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</w:pP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Tiết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54, 55:                CHỦ ĐỀ 5: MÀU SẮC TRĂM MIỀN</w:t>
      </w:r>
    </w:p>
    <w:p w:rsidR="001D35D4" w:rsidRDefault="001D35D4" w:rsidP="001D35D4">
      <w:pPr>
        <w:widowControl w:val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TRI THỨC NGỮ VĂN</w:t>
      </w:r>
    </w:p>
    <w:p w:rsidR="001D35D4" w:rsidRDefault="001D35D4" w:rsidP="001D35D4">
      <w:pPr>
        <w:widowControl w:val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VĂN BẢN 1: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Tháng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giêng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mơ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về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trăng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 non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rét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ngọt</w:t>
      </w:r>
      <w:proofErr w:type="spellEnd"/>
    </w:p>
    <w:p w:rsidR="001D35D4" w:rsidRDefault="001D35D4" w:rsidP="001D35D4">
      <w:pPr>
        <w:widowControl w:val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(Vũ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Bằng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)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bCs/>
          <w:iCs/>
          <w:kern w:val="2"/>
          <w:sz w:val="28"/>
          <w:szCs w:val="28"/>
          <w:lang w:val="nl-NL" w:eastAsia="zh-CN"/>
        </w:rPr>
        <w:t xml:space="preserve">I. MỤC TIÊU BÀI HỌC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  <w:t>1. Năng lực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Viết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bản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tường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trình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rõ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ràng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đầy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đủ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đúng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quy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Trình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bày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ý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một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vấn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đời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sống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;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biết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trao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đổi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một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xây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dựng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tôn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trọng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ý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khác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biệt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Vận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dụng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thức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dấu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gạch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ngang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và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biện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pháp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tu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từ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Trình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bày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ý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một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vấn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đời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sống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;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biết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trao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đổi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một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xây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dựng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tôn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trọng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ý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khác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biệt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t>2. Phẩm chất:</w:t>
      </w:r>
      <w:r>
        <w:rPr>
          <w:rFonts w:ascii="Times New Roman" w:eastAsia="SimSun" w:hAnsi="Times New Roman"/>
          <w:kern w:val="2"/>
          <w:sz w:val="28"/>
          <w:szCs w:val="28"/>
          <w:lang w:val="nl-NL" w:eastAsia="zh-CN"/>
        </w:rPr>
        <w:t xml:space="preserve">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Giúp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sinh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biết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yêu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mến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trân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trọng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vẻ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đẹp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phong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phú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dạng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của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vùng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miền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  <w:t>II. THIẾT BỊ DẠY HỌC VÀ HỌC LIỆU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1. Chuẩn bị của giáo viên: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Giáo án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Phiếu bài tập, trả lời câu hỏi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i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 xml:space="preserve">- Tranh ảnh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minh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hoạ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cho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tùy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bút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tản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vẻ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đẹp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của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quê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hương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đất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nước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Bảng phân công nhiệm vụ cho học sinh hoạt động trên lớp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Bảng giao nhiệm vụ học tập cho học sinh ở nhà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2. Chuẩn bị của học sinh: </w:t>
      </w: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 xml:space="preserve">SGK, SBT Ngữ văn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7, </w:t>
      </w: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 xml:space="preserve">soạn bài theo hệ thống câu hỏi hướng dẫn học bài, vở ghi.  </w:t>
      </w:r>
      <w:r>
        <w:rPr>
          <w:rFonts w:ascii="Times New Roman" w:eastAsia="SimSun" w:hAnsi="Times New Roman"/>
          <w:kern w:val="2"/>
          <w:sz w:val="28"/>
          <w:szCs w:val="28"/>
          <w:u w:val="single"/>
          <w:lang w:val="vi-VN"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 xml:space="preserve">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pt-BR" w:eastAsia="zh-CN"/>
        </w:rPr>
        <w:t>III. TIẾN TRÌNH DẠY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 HỌC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A. PHẦN 1: TRI THỨC NGỮ VĂN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Hoạt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động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1: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Khởi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động</w:t>
      </w:r>
      <w:proofErr w:type="spellEnd"/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</w:pPr>
      <w:r>
        <w:rPr>
          <w:rFonts w:ascii="Times New Roman" w:eastAsia="SimSun" w:hAnsi="Times New Roman"/>
          <w:b/>
          <w:iCs/>
          <w:kern w:val="2"/>
          <w:sz w:val="28"/>
          <w:szCs w:val="28"/>
          <w:lang w:val="de-DE" w:eastAsia="zh-CN"/>
        </w:rPr>
        <w:t>a) Mục tiêu:</w:t>
      </w:r>
      <w:r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sv-SE" w:eastAsia="zh-CN"/>
        </w:rPr>
        <w:t>Tạo hứng thú cho HS, thu hút HS sẵn sàng thực hiện nhiệm vụ học tập của mình. HS khắc sâu kiến thức nội dung bài học.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</w:pPr>
      <w:r>
        <w:rPr>
          <w:rFonts w:ascii="Times New Roman" w:eastAsia="SimSun" w:hAnsi="Times New Roman"/>
          <w:b/>
          <w:iCs/>
          <w:kern w:val="2"/>
          <w:sz w:val="28"/>
          <w:szCs w:val="28"/>
          <w:lang w:val="de-DE" w:eastAsia="zh-CN"/>
        </w:rPr>
        <w:t>b) Nội dung:</w:t>
      </w:r>
      <w:r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  <w:t xml:space="preserve"> HS chia sẻ kinh nghiệm của bản thân.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</w:pPr>
      <w:r>
        <w:rPr>
          <w:rFonts w:ascii="Times New Roman" w:eastAsia="SimSun" w:hAnsi="Times New Roman"/>
          <w:b/>
          <w:iCs/>
          <w:kern w:val="2"/>
          <w:sz w:val="28"/>
          <w:szCs w:val="28"/>
          <w:lang w:val="de-DE" w:eastAsia="zh-CN"/>
        </w:rPr>
        <w:t>c) Sản phẩm:</w:t>
      </w:r>
      <w:r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  <w:t xml:space="preserve"> Những suy nghĩ, chia sẻ của HS.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iCs/>
          <w:kern w:val="2"/>
          <w:sz w:val="28"/>
          <w:szCs w:val="28"/>
          <w:lang w:val="de-DE" w:eastAsia="zh-CN"/>
        </w:rPr>
      </w:pPr>
      <w:r>
        <w:rPr>
          <w:rFonts w:ascii="Times New Roman" w:eastAsia="SimSun" w:hAnsi="Times New Roman"/>
          <w:b/>
          <w:iCs/>
          <w:kern w:val="2"/>
          <w:sz w:val="28"/>
          <w:szCs w:val="28"/>
          <w:lang w:val="de-DE" w:eastAsia="zh-CN"/>
        </w:rPr>
        <w:t>d) Tổ chức thực hiện: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3996"/>
      </w:tblGrid>
      <w:tr w:rsidR="001D35D4" w:rsidTr="001D35D4"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de-DE" w:eastAsia="zh-CN"/>
              </w:rPr>
              <w:t>HOẠT ĐỘNG CỦA GV – HS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DỰ KIẾN SẢN PHẨM</w:t>
            </w:r>
          </w:p>
        </w:tc>
      </w:tr>
      <w:tr w:rsidR="001D35D4" w:rsidTr="001D35D4"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1: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Trên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đồ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8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vùng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địa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lý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tương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ứng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8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liên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khu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vực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đó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.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2: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bày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3: Báo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thiệu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vào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Các con ạ, qua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việc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chúng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ta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thấy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rằng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mỗi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vùng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ví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mảnh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ghép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nên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bức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thế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muôn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màu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Mỗi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mảnh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ghép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ấy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đều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riêng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Để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bức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thế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muôn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màu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ấy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cô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cùng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vào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5 –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Màu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trăm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nhấn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hóa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vùng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</w:tbl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Hoạt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động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2: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Hình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thành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thức</w:t>
      </w:r>
      <w:proofErr w:type="spellEnd"/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sv-SE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t>a. Mục tiêu:</w:t>
      </w:r>
      <w:r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  <w:t xml:space="preserve"> Nắm được những thông tin về thể loại, giải nghĩa từ khó trong văn bản.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t>b. Nội dung:</w:t>
      </w:r>
      <w:r>
        <w:rPr>
          <w:rFonts w:ascii="Times New Roman" w:eastAsia="SimSun" w:hAnsi="Times New Roman"/>
          <w:iCs/>
          <w:kern w:val="2"/>
          <w:sz w:val="28"/>
          <w:szCs w:val="28"/>
          <w:lang w:val="de-DE" w:eastAsia="zh-CN"/>
        </w:rPr>
        <w:t xml:space="preserve"> HS sử dụng sgk, chắt lọc kiến thức để tiến hành trả lời câu hỏi.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t xml:space="preserve">c. Sản phẩm học tập: </w:t>
      </w:r>
      <w:r>
        <w:rPr>
          <w:rFonts w:ascii="Times New Roman" w:eastAsia="SimSun" w:hAnsi="Times New Roman"/>
          <w:kern w:val="2"/>
          <w:sz w:val="28"/>
          <w:szCs w:val="28"/>
          <w:lang w:val="nl-NL" w:eastAsia="zh-CN"/>
        </w:rPr>
        <w:t>HS tiếp thu kiến thức và câu trả lời của HS</w:t>
      </w: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t xml:space="preserve">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t>d. Tổ chức thực hiện: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4101"/>
      </w:tblGrid>
      <w:tr w:rsidR="001D35D4" w:rsidTr="001D35D4"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de-DE" w:eastAsia="zh-CN"/>
              </w:rPr>
              <w:t>HOẠT ĐỘNG CỦA GV - HS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DỰ KIẾN SẢN PHẨM</w:t>
            </w:r>
          </w:p>
        </w:tc>
      </w:tr>
      <w:tr w:rsidR="001D35D4" w:rsidTr="001D35D4"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1: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GV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thiệu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hoàn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thành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phiếu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tập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: </w:t>
            </w:r>
          </w:p>
          <w:tbl>
            <w:tblPr>
              <w:tblStyle w:val="TableGrid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45"/>
              <w:gridCol w:w="2478"/>
            </w:tblGrid>
            <w:tr w:rsidR="001D35D4"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Tên</w:t>
                  </w:r>
                  <w:proofErr w:type="spellEnd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đề</w:t>
                  </w:r>
                  <w:proofErr w:type="spellEnd"/>
                </w:p>
              </w:tc>
              <w:tc>
                <w:tcPr>
                  <w:tcW w:w="2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Nội</w:t>
                  </w:r>
                  <w:proofErr w:type="spellEnd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dung </w:t>
                  </w: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đề</w:t>
                  </w:r>
                  <w:proofErr w:type="spellEnd"/>
                </w:p>
              </w:tc>
              <w:tc>
                <w:tcPr>
                  <w:tcW w:w="2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Thể</w:t>
                  </w:r>
                  <w:proofErr w:type="spellEnd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loại</w:t>
                  </w:r>
                  <w:proofErr w:type="spellEnd"/>
                </w:p>
              </w:tc>
              <w:tc>
                <w:tcPr>
                  <w:tcW w:w="2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Văn </w:t>
                  </w:r>
                  <w:proofErr w:type="spellStart"/>
                  <w:r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  <w:t>bản</w:t>
                  </w:r>
                  <w:proofErr w:type="spellEnd"/>
                </w:p>
              </w:tc>
              <w:tc>
                <w:tcPr>
                  <w:tcW w:w="2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hd w:val="clear" w:color="auto" w:fill="FFFFFF"/>
              <w:spacing w:line="256" w:lineRule="auto"/>
              <w:ind w:right="48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2: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tabs>
                <w:tab w:val="left" w:pos="649"/>
              </w:tabs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suy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nghĩ</w:t>
            </w:r>
            <w:proofErr w:type="spellEnd"/>
          </w:p>
          <w:p w:rsidR="001D35D4" w:rsidRDefault="001D35D4">
            <w:pPr>
              <w:widowControl w:val="0"/>
              <w:tabs>
                <w:tab w:val="left" w:pos="649"/>
              </w:tabs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3: Báo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sung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mục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tiêu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cần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đạt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qua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sinh</w:t>
            </w:r>
            <w:proofErr w:type="spellEnd"/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giới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thiệu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chủ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đề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Màu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trăm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dung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chủ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đề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nl-NL" w:eastAsia="zh-CN"/>
              </w:rPr>
              <w:t xml:space="preserve">Mỗi vùng miền mang một vẻ đẹp riêng tạo nên bức tranh muôn màu. Hãy đón nhận thế giới ấy bằng trái tim ấm áp và nụ cười thân thiện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loại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Tuỳ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Các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mơ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trăng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non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ngọt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Chuyện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cơm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hến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 xml:space="preserve">+ Hội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lồng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tồng</w:t>
            </w:r>
            <w:proofErr w:type="spellEnd"/>
          </w:p>
        </w:tc>
      </w:tr>
      <w:tr w:rsidR="001D35D4" w:rsidTr="001D35D4"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1: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+ GV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phát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PHT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1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PHT, GV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khái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niệm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thông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tin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cơ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.</w:t>
            </w:r>
          </w:p>
          <w:tbl>
            <w:tblPr>
              <w:tblStyle w:val="TableGrid1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087"/>
              <w:gridCol w:w="1936"/>
            </w:tblGrid>
            <w:tr w:rsidR="001D35D4">
              <w:trPr>
                <w:trHeight w:val="394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Biểu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</w:p>
              </w:tc>
            </w:tr>
            <w:tr w:rsidR="001D35D4">
              <w:trPr>
                <w:trHeight w:val="244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Khái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niệm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305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trong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tùy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bút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382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Cái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tôi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tác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giả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trong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tùy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bút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392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Ngôn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từ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242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Lời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446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Bố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cục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đề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253"/>
              </w:trPr>
              <w:tc>
                <w:tcPr>
                  <w:tcW w:w="30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Cốt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truyện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nhân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  <w:t>vật</w:t>
                  </w:r>
                  <w:proofErr w:type="spellEnd"/>
                </w:p>
              </w:tc>
              <w:tc>
                <w:tcPr>
                  <w:tcW w:w="19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i/>
                      <w:iCs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2: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suy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nghĩ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3: Báo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sung,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chốt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kiến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II.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tri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1.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Tùy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3"/>
              <w:gridCol w:w="2672"/>
            </w:tblGrid>
            <w:tr w:rsidR="001D35D4">
              <w:trPr>
                <w:trHeight w:val="656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0F0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1F0F0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Biểu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</w:p>
              </w:tc>
            </w:tr>
            <w:tr w:rsidR="001D35D4">
              <w:trPr>
                <w:trHeight w:val="699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Khái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niệm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Là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một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thể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loại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xuôi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thuộc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loại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hình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kí</w:t>
                  </w:r>
                  <w:proofErr w:type="spellEnd"/>
                </w:p>
              </w:tc>
            </w:tr>
            <w:tr w:rsidR="001D35D4">
              <w:trPr>
                <w:trHeight w:val="591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trong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tùy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bút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Trữ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tình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triết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lí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suy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tưởng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…</w:t>
                  </w:r>
                </w:p>
              </w:tc>
            </w:tr>
            <w:tr w:rsidR="001D35D4">
              <w:trPr>
                <w:trHeight w:val="1272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tôi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tác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giả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trong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tùy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bút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Là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điểm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tựa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của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tùy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bút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qua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việc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ghi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chép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tác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giả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thể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tình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cảm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cảm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xúc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suy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nghĩ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của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mình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. </w:t>
                  </w:r>
                </w:p>
              </w:tc>
            </w:tr>
            <w:tr w:rsidR="001D35D4">
              <w:trPr>
                <w:trHeight w:val="591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Ngôn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từ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Giàu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hình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ảnh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giàu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chất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thơ</w:t>
                  </w:r>
                  <w:proofErr w:type="spellEnd"/>
                </w:p>
              </w:tc>
            </w:tr>
            <w:tr w:rsidR="001D35D4">
              <w:trPr>
                <w:trHeight w:val="1500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Uyển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chuyển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linh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hoạt</w:t>
                  </w:r>
                  <w:proofErr w:type="spellEnd"/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hợp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chất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thơ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và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chất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trần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thuật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</w:tr>
            <w:tr w:rsidR="001D35D4">
              <w:trPr>
                <w:trHeight w:val="1182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Bố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cục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đề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Bố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cục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khá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tự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do,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được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triển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khai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theo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một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cảm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hứng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đạo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một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tư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tưởng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đề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nhất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định</w:t>
                  </w:r>
                  <w:proofErr w:type="spellEnd"/>
                </w:p>
              </w:tc>
            </w:tr>
            <w:tr w:rsidR="001D35D4">
              <w:trPr>
                <w:trHeight w:val="699"/>
              </w:trPr>
              <w:tc>
                <w:tcPr>
                  <w:tcW w:w="15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Cốt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truyện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nhân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vật</w:t>
                  </w:r>
                  <w:proofErr w:type="spellEnd"/>
                </w:p>
              </w:tc>
              <w:tc>
                <w:tcPr>
                  <w:tcW w:w="3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15" w:type="dxa"/>
                    <w:left w:w="50" w:type="dxa"/>
                    <w:bottom w:w="0" w:type="dxa"/>
                    <w:right w:w="50" w:type="dxa"/>
                  </w:tcMar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Không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nhất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thiết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có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cốt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truyện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hay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nhân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vật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hoàn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chỉnh</w:t>
                  </w:r>
                  <w:proofErr w:type="spellEnd"/>
                </w:p>
              </w:tc>
            </w:tr>
          </w:tbl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1D35D4" w:rsidTr="001D35D4">
        <w:trPr>
          <w:trHeight w:val="3818"/>
        </w:trPr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Hướng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yếu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tố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đặc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trưng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tản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1: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+ GV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phát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PHT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2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PHT, GV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khái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niệm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tản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số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đặc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điểm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tản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. </w:t>
            </w:r>
          </w:p>
          <w:tbl>
            <w:tblPr>
              <w:tblStyle w:val="TableGrid1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870"/>
              <w:gridCol w:w="2153"/>
            </w:tblGrid>
            <w:tr w:rsidR="001D35D4">
              <w:trPr>
                <w:trHeight w:val="567"/>
              </w:trPr>
              <w:tc>
                <w:tcPr>
                  <w:tcW w:w="2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</w:p>
              </w:tc>
              <w:tc>
                <w:tcPr>
                  <w:tcW w:w="2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Biểu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</w:p>
              </w:tc>
            </w:tr>
            <w:tr w:rsidR="001D35D4">
              <w:trPr>
                <w:trHeight w:val="567"/>
              </w:trPr>
              <w:tc>
                <w:tcPr>
                  <w:tcW w:w="2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Khái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niệm</w:t>
                  </w:r>
                  <w:proofErr w:type="spellEnd"/>
                </w:p>
              </w:tc>
              <w:tc>
                <w:tcPr>
                  <w:tcW w:w="2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567"/>
              </w:trPr>
              <w:tc>
                <w:tcPr>
                  <w:tcW w:w="2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Cách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thể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tâm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trạng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suy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nghĩ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kiến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của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người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viết</w:t>
                  </w:r>
                  <w:proofErr w:type="spellEnd"/>
                </w:p>
              </w:tc>
              <w:tc>
                <w:tcPr>
                  <w:tcW w:w="2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567"/>
              </w:trPr>
              <w:tc>
                <w:tcPr>
                  <w:tcW w:w="2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trong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tản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</w:p>
              </w:tc>
              <w:tc>
                <w:tcPr>
                  <w:tcW w:w="2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  <w:tr w:rsidR="001D35D4">
              <w:trPr>
                <w:trHeight w:val="567"/>
              </w:trPr>
              <w:tc>
                <w:tcPr>
                  <w:tcW w:w="2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Ngôn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từ</w:t>
                  </w:r>
                  <w:proofErr w:type="spellEnd"/>
                </w:p>
              </w:tc>
              <w:tc>
                <w:tcPr>
                  <w:tcW w:w="21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</w:p>
              </w:tc>
            </w:tr>
          </w:tbl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2: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suy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nghĩ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3: Báo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sung,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chốt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kiến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2.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Tản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</w:p>
          <w:tbl>
            <w:tblPr>
              <w:tblStyle w:val="TableGrid1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754"/>
              <w:gridCol w:w="2121"/>
            </w:tblGrid>
            <w:tr w:rsidR="001D35D4">
              <w:trPr>
                <w:trHeight w:val="56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center"/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center"/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Biểu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bCs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</w:p>
              </w:tc>
            </w:tr>
            <w:tr w:rsidR="001D35D4">
              <w:trPr>
                <w:trHeight w:val="56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Khái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niệm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Thể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loại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xuôi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ngắn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gọn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hàm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súc</w:t>
                  </w:r>
                  <w:proofErr w:type="spellEnd"/>
                </w:p>
              </w:tc>
            </w:tr>
            <w:tr w:rsidR="001D35D4">
              <w:trPr>
                <w:trHeight w:val="56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Cách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thể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hiện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tâm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trạng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suy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nghĩ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chủ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kiến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của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người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viết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Người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viết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tản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thường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dựa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trên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một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vài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nét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chấm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phá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về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sống</w:t>
                  </w:r>
                  <w:proofErr w:type="spellEnd"/>
                </w:p>
              </w:tc>
            </w:tr>
            <w:tr w:rsidR="001D35D4">
              <w:trPr>
                <w:trHeight w:val="56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Yếu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tố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trong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tản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văn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Có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sự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hợp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tự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sự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trữ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tình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nghị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luận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miêu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tả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khảo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cứu</w:t>
                  </w:r>
                  <w:proofErr w:type="spellEnd"/>
                </w:p>
              </w:tc>
            </w:tr>
            <w:tr w:rsidR="001D35D4">
              <w:trPr>
                <w:trHeight w:val="56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Ngôn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Gần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gũi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thường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như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chuyện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trò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bàn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luận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tâm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sự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</w:tr>
          </w:tbl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vi-VN"/>
        </w:rPr>
        <w:t>PHẦN 2</w:t>
      </w: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ĐỌC VÀ THỰC HÀNH TIẾNG VIỆT: ĐỌC, KHÁM PHÁ VĂN BẢN 1 – THÁNG GIÊNG MƠ VỀ TRĂNG NON RÉT NGỌT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</w:pP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Hoạt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động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1: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Khởi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động</w:t>
      </w:r>
      <w:proofErr w:type="spellEnd"/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a.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Mục tiêu: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Tạo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hứng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thú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dẫn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dắt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vào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học</w:t>
      </w:r>
      <w:proofErr w:type="spellEnd"/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b.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Nội dung: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xem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video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mùa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xuân</w:t>
      </w:r>
      <w:proofErr w:type="spellEnd"/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c.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Sản phẩm: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Câu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trả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lời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của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HS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 xml:space="preserve">d. </w:t>
      </w:r>
      <w:r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  <w:t>Tổ chức hoạt động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118"/>
      </w:tblGrid>
      <w:tr w:rsidR="001D35D4" w:rsidTr="001D35D4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HOẠT ĐỘNG CỦA GV-HS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DỰ KIẾN SẢN PHẨM</w:t>
            </w:r>
          </w:p>
        </w:tc>
      </w:tr>
      <w:tr w:rsidR="001D35D4" w:rsidTr="001D35D4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1: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Giai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điệu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mang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em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2: HS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đặt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gọi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sinh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3: Báo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phẩm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gọi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hs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sung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bạn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sung,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chốt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kiến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</w:pP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Hoạt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động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2: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Hình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thành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kiến</w:t>
      </w:r>
      <w:proofErr w:type="spellEnd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vi-VN"/>
        </w:rPr>
        <w:t>thức</w:t>
      </w:r>
      <w:proofErr w:type="spellEnd"/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1.1.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Đọc văn bản - tìm hiểu chung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a.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Mục tiêu: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 xml:space="preserve">- HS đọc văn bản, trình bày được thông tin cơ bản về tác phẩm, nhận biết được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nội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dung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chính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của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bản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 xml:space="preserve">- HS biết cách tiếp cận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một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bản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tùy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bút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b.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Nội dung: </w:t>
      </w: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HS đọc văn bản, thực hiện các nhiệm vụ học tập dưới sự hướng dẫn của GV để tìm hiểu chung.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c.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Sản phẩm: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Phần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tìm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hiểu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chung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tác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phẩm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viết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dưới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dạng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sơ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đồ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duy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sản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phẩm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trình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bày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vào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phiếu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).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 xml:space="preserve">d. </w:t>
      </w:r>
      <w:r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  <w:t>Tổ chức hoạt động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5212"/>
      </w:tblGrid>
      <w:tr w:rsidR="001D35D4" w:rsidTr="001D35D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HOẠT ĐỘNG CỦA GV-HS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DỰ KIẾN SẢN PHẨM</w:t>
            </w:r>
          </w:p>
        </w:tc>
      </w:tr>
      <w:tr w:rsidR="001D35D4" w:rsidTr="001D35D4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1:</w:t>
            </w: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Gv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giao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to,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rõ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ràng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ngắt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nghỉ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đúng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nghĩa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dựa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sgk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chiền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chiện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, Nam ai Nam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bình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p</w:t>
            </w: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hách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tiền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sinh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dung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chính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phương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biểu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?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Bố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cục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2: HS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trao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nghe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đặt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gọi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sinh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3: Báo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cáo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động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phẩm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gọi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hs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sung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bạn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Bước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4: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Đánh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quả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nhiệm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vụ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sung,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chốt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kiến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lastRenderedPageBreak/>
              <w:t>I. ĐỌC VĂN BẢN – TÌM HIỂU CHUNG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1.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thầm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to,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trôi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chảy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phù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hợp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tốc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đọc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đoán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dõi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dung,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chính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2.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Chú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thích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- Mang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mang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- Giang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hồ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- Uyên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ương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Nhụy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vẫn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phong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pt-BR" w:eastAsia="zh-CN"/>
              </w:rPr>
              <w:t>3. Tác giả: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  <w:t>- Vũ Bằng (1913 – 1984), sinh ra ở Hà Nội.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  <w:t xml:space="preserve">- Ông là nhà văn, nhà báo có sở trường về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  <w:lastRenderedPageBreak/>
              <w:t>truyện ngắn, tùy bút, bút kí.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  <w:t>- Tác phẩm tùy bút của ông giàu chất trữ tình và chất thơ, hướng vào biểu hiện thế giới nội tâm phong phú.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  <w:t>- Văn Vũ Bằng đầy cảm xúc, biểu thị những cảm giác tinh tế.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pt-BR" w:eastAsia="zh-CN"/>
              </w:rPr>
              <w:t>- Một số tác phẩm tiêu biểu: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  <w:t>+ Miếng ngon Hà Nội (1960)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  <w:t>+ Món lạ miền Nam (1969)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  <w:t>+ Thương nhớ Mười Hai (1972)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pt-BR" w:eastAsia="zh-CN"/>
              </w:rPr>
              <w:t>........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nl-NL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pt-BR" w:eastAsia="zh-CN"/>
              </w:rPr>
              <w:t>4. PHBĐ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nl-NL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nl-NL" w:eastAsia="zh-CN"/>
              </w:rPr>
              <w:t>- PTBĐ: Biểu cảm + miêu tả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fr-FR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fr-FR" w:eastAsia="zh-CN"/>
              </w:rPr>
              <w:t xml:space="preserve">5.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fr-FR" w:eastAsia="zh-CN"/>
              </w:rPr>
              <w:t>Bố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fr-FR" w:eastAsia="zh-CN"/>
              </w:rPr>
              <w:t>cục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>:</w:t>
            </w:r>
            <w:proofErr w:type="gram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 </w:t>
            </w: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  <w:t>3</w:t>
            </w: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fr-FR" w:eastAsia="zh-CN"/>
              </w:rPr>
              <w:t>phần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1: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đầu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mê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luyến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quy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luật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đối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2:</w:t>
            </w: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Tiếp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đến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hội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liên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hoan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Bắc –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Hà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3:</w:t>
            </w:r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Phần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rằm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i/>
                <w:iCs/>
                <w:kern w:val="2"/>
                <w:sz w:val="28"/>
                <w:szCs w:val="28"/>
                <w:lang w:eastAsia="zh-CN"/>
              </w:rPr>
              <w:t>.</w:t>
            </w:r>
          </w:p>
        </w:tc>
      </w:tr>
    </w:tbl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  <w:lastRenderedPageBreak/>
        <w:t>1.2 Khám phá văn bản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a.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Mục tiêu: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Phân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tích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nét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đặc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sắc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của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cảnh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sắc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mùa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xuân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Hà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Nội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và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miền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Bắc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được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tái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hiện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trong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tùy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bút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b.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Nội dung: </w:t>
      </w: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HS đọc văn bản, thưc hiện các nhiệm vụ học tập dưới sự hướng dẫn của GV để tìm hiểu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bản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c. </w:t>
      </w:r>
      <w:r>
        <w:rPr>
          <w:rFonts w:ascii="Times New Roman" w:eastAsia="SimSun" w:hAnsi="Times New Roman"/>
          <w:b/>
          <w:kern w:val="2"/>
          <w:sz w:val="28"/>
          <w:szCs w:val="28"/>
          <w:lang w:val="vi-VN" w:eastAsia="zh-CN"/>
        </w:rPr>
        <w:t xml:space="preserve">Sản phẩm: </w:t>
      </w: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Phiếu học tập, câu trả lời của HS, sơ đồ tư duy.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bCs/>
          <w:kern w:val="2"/>
          <w:sz w:val="28"/>
          <w:szCs w:val="28"/>
          <w:lang w:eastAsia="zh-CN"/>
        </w:rPr>
        <w:t xml:space="preserve">d. </w:t>
      </w:r>
      <w:r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  <w:t>Tổ chức hoạt động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5279"/>
      </w:tblGrid>
      <w:tr w:rsidR="001D35D4" w:rsidTr="001D35D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HOẠT ĐỘNG CỦA GV-HS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DỰ KIẾN SẢN PHẨM</w:t>
            </w:r>
          </w:p>
        </w:tc>
      </w:tr>
      <w:tr w:rsidR="001D35D4" w:rsidTr="001D35D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Hướng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quy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luật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đối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iCs/>
                <w:kern w:val="2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 xml:space="preserve"> (15’)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Chuyển giao NV: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GV chia lớp thành các nhóm đôi và đưa ra câu hỏi để học sinh suy nghĩ thảo luận làm bài: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Quan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hai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đầu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>cho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cụm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thế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ý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Thực hiện NV: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HS thảo luận nhóm hoàn thành PHT.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quan sát, hỗ trợ các nhóm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Báo cáo, thảo luận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 xml:space="preserve">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mời nhóm đại diện trình bày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HS đại diện trình bày, các nhóm khác quan sát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Kết luận, nhận định: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Các nhóm đánh giá phần trình bày của nhóm đại diện.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chọn một chi tiết điểm nhấn để khắc sâu kiến thức, sau đó chốt kiến thức.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lastRenderedPageBreak/>
              <w:t>II. KHÁM PHÁ VĂN BẢN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1.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quy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luật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đối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Khẳng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mê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luyến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sẵn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hết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sức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thông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thường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ở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mỗi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điệp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Điệp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điệp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kiểu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: “Ai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bảo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…,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lastRenderedPageBreak/>
              <w:t>đừng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…, ai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cấm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…,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thì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hết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…”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Nhấn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dành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nhịp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điệu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thêm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thiết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mềm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mại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dòng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gắn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hệ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+ Non –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nước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bướm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hoa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;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trai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gái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mẹ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- con;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cô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gái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son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chồng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,…</w:t>
            </w:r>
            <w:proofErr w:type="gram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Khẳng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định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quy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luật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khác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cấm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đoán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nâng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niu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trân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trọng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thủy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chung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vi-VN" w:eastAsia="zh-CN"/>
              </w:rPr>
            </w:pPr>
          </w:p>
        </w:tc>
      </w:tr>
      <w:tr w:rsidR="001D35D4" w:rsidTr="001D35D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Hướng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Bắc –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Hà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. 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>(20’)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 xml:space="preserve">Chuyển giao NV: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đặt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vấn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đáp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Việc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lặp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dấu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chấm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lửng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ở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cuối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Tại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sao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đầu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đoạn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bằng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tôi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Em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thông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qua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bức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tranh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minh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họa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GV phát PHT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cầu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đôi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Yêu cầu một nhóm đại diện trình bày (có thể mời nhóm ít chủ động trình bày), các nhóm khác quan sát.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Thực hiện NV: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lastRenderedPageBreak/>
              <w:t>+ HS thảo luận nhóm hoàn thành câu trả lời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quan sát, hỗ trợ các nhóm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Báo cáo, thảo luận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 xml:space="preserve">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mời nhóm đại diện trình bày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HS đại diện trình bày, các nhóm khác quan sát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Kết luận, nhận định: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Các nhóm đánh giá phần trình bày của nhóm đại diện.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chọn một chi tiết điểm nhấn để khắc sâu kiến thức, sau đó chốt kiến thức.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bắc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Hà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*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tôi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…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mộng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”: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Lặp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dấu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chấm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lửng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ở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cuối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Liệt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kê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để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nhấn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dấu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hiệu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điển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Bắc,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nhau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-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tôi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vật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chi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đọng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ám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hồi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xa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xứ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Vì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vậy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bắt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đầu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bằng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“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tôi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lý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phù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hợp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tâm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Dấu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hiệu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Bắc: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hậu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đặc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biệt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mưa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riêu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riêu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Âm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thanh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nhạn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đêm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xanh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chèo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vọng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từ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thôn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xóm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xa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huê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cô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thơ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mộng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hài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hòa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thành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Bắc.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*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…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nữa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”: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-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thần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thánh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tôi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diệu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kì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-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Nhựa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ở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căng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lên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…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đứng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cạnh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”,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tim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ta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dường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cũng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trẻ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hơn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…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ngày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đông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.”, “Y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proofErr w:type="gram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vật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..</w:t>
            </w:r>
            <w:proofErr w:type="gram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thèm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khát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thực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dậy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ở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tiềm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tàng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trở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mẽ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bừng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dậy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khao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→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nghệ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thuật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so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mới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mẻ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Giọng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điệu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vừa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sôi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nổi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vừa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ngôn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mềm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trau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chuốt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giàu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trữ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truyền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đoạn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*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Nhang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trầm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…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mở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hội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liên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hoan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”: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Khung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thờ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Phật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thờ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Thánh,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bàn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thờ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tổ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với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đèn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nến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hương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trầm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đoàn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tụ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êm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đềm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dậy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lưu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giữ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giá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trị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thần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cao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quý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Giọng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điệu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êm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suy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tưởng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hồi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tâm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buồn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xa,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bồi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hồi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,…</w:t>
            </w:r>
            <w:proofErr w:type="gram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con xa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xứ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như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>rực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xôn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xao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ấm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áp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ơn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hoan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nỗi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da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  <w:tr w:rsidR="001D35D4" w:rsidTr="001D35D4"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Hướng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dẫn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HS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rằm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>(15’)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 xml:space="preserve">Chuyển giao NV: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GV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đặt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hỏi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Hs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thảo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luận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nhóm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theo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thức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vấn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đáp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val="vi-VN"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, chi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tiết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miêu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tả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cuộc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sinh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hoạt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ngày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rằm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đã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sử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nghệ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thuật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nào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để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miêu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tả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?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đó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miêu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tả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thay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đổi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chuyển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biến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tượng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ấy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mang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đặc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biệt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nào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con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em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đất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Bắc qua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gì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?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Thực hiện NV: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HS thảo luận nhóm hoàn thành câu trả lời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quan sát, hỗ trợ các nhóm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Báo cáo, thảo luận</w:t>
            </w: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t xml:space="preserve">: 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GV mời nhóm đại diện trình bày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HS đại diện trình bày, các nhóm khác quan sát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b/>
                <w:i/>
                <w:kern w:val="2"/>
                <w:sz w:val="28"/>
                <w:szCs w:val="28"/>
                <w:lang w:val="vi-VN" w:eastAsia="zh-CN"/>
              </w:rPr>
              <w:t>Kết luận, nhận định: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>+ Các nhóm đánh giá phần trình bày của nhóm đại diện.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t xml:space="preserve">+ GV chọn một chi tiết điểm nhấn để khắc sâu kiến thức, sau đó chốt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val="vi-VN" w:eastAsia="zh-CN"/>
              </w:rPr>
              <w:lastRenderedPageBreak/>
              <w:t>kiến thức.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rằm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2268"/>
            </w:tblGrid>
            <w:tr w:rsidR="001D35D4"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Trước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rằm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tháng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Giêng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 xml:space="preserve">Sau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rằm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tháng</w:t>
                  </w:r>
                  <w:proofErr w:type="spellEnd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b/>
                      <w:kern w:val="2"/>
                      <w:sz w:val="28"/>
                      <w:szCs w:val="28"/>
                      <w:lang w:eastAsia="zh-CN"/>
                    </w:rPr>
                    <w:t>Giêng</w:t>
                  </w:r>
                  <w:proofErr w:type="spellEnd"/>
                </w:p>
              </w:tc>
            </w:tr>
            <w:tr w:rsidR="001D35D4"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Đào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tươi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nhụy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vẫn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còn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phong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Cỏ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mướt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xanh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nồm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mưa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phùn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Nền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đùng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đục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như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màu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pha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lê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mờ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Bữa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cơm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còn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thịt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mỡ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dưa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hành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Màn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điều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treo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lơ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lửng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chưa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làm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lễ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hóa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vàng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các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trò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vui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cuộc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sống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ăn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chơi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Đào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phai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nhưng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nhụy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vẫn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còn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phong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Cỏ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nức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mùi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hương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man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mác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nồm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mùa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xuân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Nền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trời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có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những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vệt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xanh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tươi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làn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sóng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hồng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hồng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rung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động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Bữa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cơm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giản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dị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  <w:p w:rsidR="001D35D4" w:rsidRDefault="001D35D4">
                  <w:pPr>
                    <w:widowControl w:val="0"/>
                    <w:spacing w:line="256" w:lineRule="auto"/>
                    <w:jc w:val="both"/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Hóa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vàng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màn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điều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hạ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trò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vui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tết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đã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mãn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cuộc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sống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êm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đềm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tháng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nhật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lại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tiếp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tục</w:t>
                  </w:r>
                  <w:proofErr w:type="spellEnd"/>
                  <w:r>
                    <w:rPr>
                      <w:rFonts w:ascii="Times New Roman" w:eastAsia="SimSun" w:hAnsi="Times New Roman"/>
                      <w:kern w:val="2"/>
                      <w:sz w:val="28"/>
                      <w:szCs w:val="28"/>
                      <w:lang w:eastAsia="zh-CN"/>
                    </w:rPr>
                    <w:t>.</w:t>
                  </w:r>
                </w:p>
              </w:tc>
            </w:tr>
          </w:tbl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val="vi-VN" w:eastAsia="zh-CN"/>
              </w:rPr>
            </w:pP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so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được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nét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hương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vị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trước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rằm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- “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độ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tám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chín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giờ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sáng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… con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ve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mới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lột</w:t>
            </w:r>
            <w:proofErr w:type="spellEnd"/>
            <w:r>
              <w:rPr>
                <w:rFonts w:ascii="Times New Roman" w:eastAsia="SimSun" w:hAnsi="Times New Roman"/>
                <w:i/>
                <w:kern w:val="2"/>
                <w:sz w:val="28"/>
                <w:szCs w:val="28"/>
                <w:lang w:eastAsia="zh-CN"/>
              </w:rPr>
              <w:t>”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+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nhạy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tế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qua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so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biểu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câu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lung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linh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truyền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rộng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rãi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thường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dị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ấm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cúng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→ Mang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vui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phấn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chấn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tươi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rực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rỡ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mang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biệt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ở Hà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Bắc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giáp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sau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ngày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rằm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Giêng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Đồng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qua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lộ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nỗi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da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diết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xa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quê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lòng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cuộc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tâm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hồn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tế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nhạy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ngòi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tài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hoa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đáo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Vũ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Bằng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spacing w:line="256" w:lineRule="auto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- Qua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việc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sắc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khí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mùa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xuân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miền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Bắc,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lộ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tế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trong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từng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chi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miêu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ngoại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cảnh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Điều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đó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thể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hiện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tác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giả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không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chỉ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là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am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mà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còn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rất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trân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trọng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cuộc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tận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hưởng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cuộc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</w:p>
        </w:tc>
      </w:tr>
    </w:tbl>
    <w:p w:rsidR="001D35D4" w:rsidRDefault="001D35D4" w:rsidP="001D35D4">
      <w:pPr>
        <w:widowControl w:val="0"/>
        <w:autoSpaceDE w:val="0"/>
        <w:autoSpaceDN w:val="0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eastAsia="zh-CN"/>
        </w:rPr>
        <w:lastRenderedPageBreak/>
        <w:t>1.</w:t>
      </w: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3. Tổng kết </w:t>
      </w:r>
    </w:p>
    <w:p w:rsidR="001D35D4" w:rsidRDefault="001D35D4" w:rsidP="001D35D4">
      <w:pPr>
        <w:widowControl w:val="0"/>
        <w:tabs>
          <w:tab w:val="left" w:pos="993"/>
          <w:tab w:val="left" w:pos="1388"/>
        </w:tabs>
        <w:autoSpaceDE w:val="0"/>
        <w:autoSpaceDN w:val="0"/>
        <w:ind w:right="872"/>
        <w:jc w:val="both"/>
        <w:outlineLvl w:val="1"/>
        <w:rPr>
          <w:rFonts w:ascii="Times New Roman" w:hAnsi="Times New Roman"/>
          <w:bCs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>a.</w:t>
      </w:r>
      <w:r>
        <w:rPr>
          <w:rFonts w:ascii="Times New Roman" w:hAnsi="Times New Roman"/>
          <w:bCs/>
          <w:kern w:val="2"/>
          <w:sz w:val="28"/>
          <w:szCs w:val="28"/>
          <w:lang w:val="vi-VN" w:eastAsia="zh-CN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 xml:space="preserve">Mục tiêu: </w:t>
      </w:r>
      <w:r>
        <w:rPr>
          <w:rFonts w:ascii="Times New Roman" w:hAnsi="Times New Roman"/>
          <w:bCs/>
          <w:kern w:val="2"/>
          <w:sz w:val="28"/>
          <w:szCs w:val="28"/>
          <w:lang w:val="vi-VN" w:eastAsia="zh-CN"/>
        </w:rPr>
        <w:t>HS tóm lại được các nét khái quát về chủ đề và thể loại của văn bản.</w:t>
      </w:r>
    </w:p>
    <w:p w:rsidR="001D35D4" w:rsidRDefault="001D35D4" w:rsidP="001D35D4">
      <w:pPr>
        <w:widowControl w:val="0"/>
        <w:tabs>
          <w:tab w:val="left" w:pos="993"/>
          <w:tab w:val="left" w:pos="1388"/>
        </w:tabs>
        <w:autoSpaceDE w:val="0"/>
        <w:autoSpaceDN w:val="0"/>
        <w:ind w:right="872"/>
        <w:jc w:val="both"/>
        <w:outlineLvl w:val="1"/>
        <w:rPr>
          <w:rFonts w:ascii="Times New Roman" w:hAnsi="Times New Roman"/>
          <w:bCs/>
          <w:i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>b.</w:t>
      </w:r>
      <w:r>
        <w:rPr>
          <w:rFonts w:ascii="Times New Roman" w:hAnsi="Times New Roman"/>
          <w:bCs/>
          <w:kern w:val="2"/>
          <w:sz w:val="28"/>
          <w:szCs w:val="28"/>
          <w:lang w:val="vi-VN" w:eastAsia="zh-CN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>Nội dung</w:t>
      </w:r>
      <w:r>
        <w:rPr>
          <w:rFonts w:ascii="Times New Roman" w:hAnsi="Times New Roman"/>
          <w:bCs/>
          <w:kern w:val="2"/>
          <w:sz w:val="28"/>
          <w:szCs w:val="28"/>
          <w:lang w:val="vi-VN" w:eastAsia="zh-CN"/>
        </w:rPr>
        <w:t>: HS tóm gọn lại nội dung, nghệ thuật, ý nghĩa của văn bản</w:t>
      </w:r>
    </w:p>
    <w:p w:rsidR="001D35D4" w:rsidRDefault="001D35D4" w:rsidP="001D35D4">
      <w:pPr>
        <w:widowControl w:val="0"/>
        <w:tabs>
          <w:tab w:val="left" w:pos="993"/>
          <w:tab w:val="left" w:pos="1388"/>
        </w:tabs>
        <w:autoSpaceDE w:val="0"/>
        <w:autoSpaceDN w:val="0"/>
        <w:ind w:right="872"/>
        <w:jc w:val="both"/>
        <w:outlineLvl w:val="1"/>
        <w:rPr>
          <w:rFonts w:ascii="Times New Roman" w:hAnsi="Times New Roman"/>
          <w:bCs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>c.</w:t>
      </w:r>
      <w:r>
        <w:rPr>
          <w:rFonts w:ascii="Times New Roman" w:hAnsi="Times New Roman"/>
          <w:bCs/>
          <w:kern w:val="2"/>
          <w:sz w:val="28"/>
          <w:szCs w:val="28"/>
          <w:lang w:val="vi-VN" w:eastAsia="zh-CN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 xml:space="preserve">Sản phẩm: </w:t>
      </w:r>
      <w:r>
        <w:rPr>
          <w:rFonts w:ascii="Times New Roman" w:hAnsi="Times New Roman"/>
          <w:bCs/>
          <w:kern w:val="2"/>
          <w:sz w:val="28"/>
          <w:szCs w:val="28"/>
          <w:lang w:val="vi-VN" w:eastAsia="zh-CN"/>
        </w:rPr>
        <w:t>Sơ đồ tư duy của HS</w:t>
      </w:r>
    </w:p>
    <w:p w:rsidR="001D35D4" w:rsidRDefault="001D35D4" w:rsidP="001D35D4">
      <w:pPr>
        <w:widowControl w:val="0"/>
        <w:tabs>
          <w:tab w:val="left" w:pos="993"/>
          <w:tab w:val="left" w:pos="1388"/>
        </w:tabs>
        <w:autoSpaceDE w:val="0"/>
        <w:autoSpaceDN w:val="0"/>
        <w:ind w:right="872"/>
        <w:jc w:val="both"/>
        <w:outlineLvl w:val="1"/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val="vi-VN" w:eastAsia="zh-CN"/>
        </w:rPr>
        <w:t>d. Tổ chức hoạt động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02"/>
        <w:gridCol w:w="4748"/>
      </w:tblGrid>
      <w:tr w:rsidR="001D35D4" w:rsidTr="001D35D4"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>HOẠT ĐỘNG CỦA GV – HS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>DỰ KIẾN SẢN PHẨM</w:t>
            </w:r>
          </w:p>
        </w:tc>
      </w:tr>
      <w:tr w:rsidR="001D35D4" w:rsidTr="001D35D4">
        <w:tc>
          <w:tcPr>
            <w:tcW w:w="2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1: Chuyển giao nhiệm vụ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ind w:right="95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 xml:space="preserve">- GV mời HS nhắc lại những ý chính trong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văn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bản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ind w:right="95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- GV cho HS ghi chép lại phần tổng kết nội dung, nghệ thuật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ind w:right="95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- GV cho HS sơ đồ hóa kiến thức bằng sơ đồ tư duy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2: HS trao đổi, thảo luận, thực hiện nhiệm vụ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- HS phát biểu ý kiến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- HS ghi chép bài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- HS vẽ sơ đồ tư duy bài học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3: Báo cáo kết quả thảo luận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ind w:right="2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 xml:space="preserve">GV gọi 1 vài HS trả thả, trình bày sơ đồ của mình, các HS khác nhận xét, bổ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lastRenderedPageBreak/>
              <w:t>sung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ind w:right="25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4: Đánh giá kết quả thực hiện nhiệm vụ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val="vi-VN" w:eastAsia="zh-CN"/>
              </w:rPr>
              <w:t>GV chốt ý, sửa sơ đồ tư duy cho HS</w:t>
            </w:r>
          </w:p>
        </w:tc>
        <w:tc>
          <w:tcPr>
            <w:tcW w:w="2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lastRenderedPageBreak/>
              <w:t>III. TỔNG KẾT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>1</w:t>
            </w: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dung: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Nỗi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nhớ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thương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diết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một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xa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quê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thiên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biết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trân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trọng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cuộc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tận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hưởng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vẻ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đẹp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cuộc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sống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val="vi-VN" w:eastAsia="zh-CN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>Nghệ</w:t>
            </w:r>
            <w:proofErr w:type="spellEnd"/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>thuật</w:t>
            </w:r>
            <w:proofErr w:type="spellEnd"/>
            <w:r>
              <w:rPr>
                <w:rFonts w:ascii="Times New Roman" w:hAnsi="Times New Roman"/>
                <w:b/>
                <w:bCs/>
                <w:kern w:val="2"/>
                <w:sz w:val="28"/>
                <w:szCs w:val="28"/>
                <w:lang w:eastAsia="zh-CN"/>
              </w:rPr>
              <w:t>: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Ngòi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bút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hoa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quan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sát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sự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tinh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tế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giọng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kể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tả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biểu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rất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nhịp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nhàng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hài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hòa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trôi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chảy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tự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nhiên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Sử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biện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pháp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so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sánh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độc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đáo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  <w:p w:rsidR="001D35D4" w:rsidRDefault="001D35D4">
            <w:pPr>
              <w:widowControl w:val="0"/>
              <w:tabs>
                <w:tab w:val="left" w:pos="567"/>
                <w:tab w:val="left" w:pos="993"/>
              </w:tabs>
              <w:autoSpaceDE w:val="0"/>
              <w:autoSpaceDN w:val="0"/>
              <w:spacing w:line="256" w:lineRule="auto"/>
              <w:jc w:val="both"/>
              <w:outlineLvl w:val="1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Ngôn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ngữ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giàu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ảnh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cảm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xúc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giàu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trữ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eastAsia="zh-CN"/>
              </w:rPr>
              <w:t>.</w:t>
            </w:r>
          </w:p>
        </w:tc>
      </w:tr>
    </w:tbl>
    <w:p w:rsidR="001D35D4" w:rsidRDefault="001D35D4" w:rsidP="001D35D4">
      <w:pPr>
        <w:widowControl w:val="0"/>
        <w:tabs>
          <w:tab w:val="left" w:pos="567"/>
        </w:tabs>
        <w:autoSpaceDE w:val="0"/>
        <w:autoSpaceDN w:val="0"/>
        <w:ind w:right="1297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Hoạt</w:t>
      </w:r>
      <w:proofErr w:type="spellEnd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động</w:t>
      </w:r>
      <w:proofErr w:type="spellEnd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2: </w:t>
      </w: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Luyện</w:t>
      </w:r>
      <w:proofErr w:type="spellEnd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tập</w:t>
      </w:r>
      <w:proofErr w:type="spellEnd"/>
    </w:p>
    <w:p w:rsidR="001D35D4" w:rsidRDefault="001D35D4" w:rsidP="001D35D4">
      <w:pPr>
        <w:widowControl w:val="0"/>
        <w:tabs>
          <w:tab w:val="left" w:pos="567"/>
          <w:tab w:val="left" w:pos="1372"/>
        </w:tabs>
        <w:autoSpaceDE w:val="0"/>
        <w:autoSpaceDN w:val="0"/>
        <w:ind w:right="1297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a. Mục tiêu: </w:t>
      </w:r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Học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sinh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vận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dụng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những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thức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mới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đã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học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ở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phần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hình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thành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kiến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thức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vào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các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tình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huống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cụ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thể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thông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qua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hệ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thống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iCs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hAnsi="Times New Roman"/>
          <w:kern w:val="2"/>
          <w:sz w:val="28"/>
          <w:szCs w:val="28"/>
          <w:lang w:val="vi-VN" w:eastAsia="zh-CN"/>
        </w:rPr>
        <w:t>.</w:t>
      </w:r>
    </w:p>
    <w:p w:rsidR="001D35D4" w:rsidRDefault="001D35D4" w:rsidP="001D35D4">
      <w:pPr>
        <w:widowControl w:val="0"/>
        <w:tabs>
          <w:tab w:val="left" w:pos="567"/>
        </w:tabs>
        <w:autoSpaceDE w:val="0"/>
        <w:autoSpaceDN w:val="0"/>
        <w:ind w:right="1297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b. Nội dung: </w:t>
      </w:r>
      <w:r>
        <w:rPr>
          <w:rFonts w:ascii="Times New Roman" w:hAnsi="Times New Roman"/>
          <w:kern w:val="2"/>
          <w:sz w:val="28"/>
          <w:szCs w:val="28"/>
          <w:lang w:val="vi-VN" w:eastAsia="zh-CN"/>
        </w:rPr>
        <w:t>GV đưa ra câu hỏi cho HS trả lời</w:t>
      </w:r>
    </w:p>
    <w:p w:rsidR="001D35D4" w:rsidRDefault="001D35D4" w:rsidP="001D35D4">
      <w:pPr>
        <w:widowControl w:val="0"/>
        <w:tabs>
          <w:tab w:val="left" w:pos="567"/>
        </w:tabs>
        <w:autoSpaceDE w:val="0"/>
        <w:autoSpaceDN w:val="0"/>
        <w:ind w:right="1297"/>
        <w:jc w:val="both"/>
        <w:rPr>
          <w:rFonts w:ascii="Times New Roma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>c. Sản phẩm</w:t>
      </w:r>
      <w:r>
        <w:rPr>
          <w:rFonts w:ascii="Times New Roman" w:hAnsi="Times New Roman"/>
          <w:kern w:val="2"/>
          <w:sz w:val="28"/>
          <w:szCs w:val="28"/>
          <w:lang w:val="vi-VN" w:eastAsia="zh-CN"/>
        </w:rPr>
        <w:t>: Câu trả lời của HS</w:t>
      </w:r>
    </w:p>
    <w:p w:rsidR="001D35D4" w:rsidRDefault="001D35D4" w:rsidP="001D35D4">
      <w:pPr>
        <w:widowControl w:val="0"/>
        <w:tabs>
          <w:tab w:val="left" w:pos="567"/>
        </w:tabs>
        <w:autoSpaceDE w:val="0"/>
        <w:autoSpaceDN w:val="0"/>
        <w:ind w:right="1297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>d</w:t>
      </w:r>
      <w:r>
        <w:rPr>
          <w:rFonts w:ascii="Times New Roman" w:hAnsi="Times New Roman"/>
          <w:kern w:val="2"/>
          <w:sz w:val="28"/>
          <w:szCs w:val="28"/>
          <w:lang w:val="vi-VN" w:eastAsia="zh-CN"/>
        </w:rPr>
        <w:t xml:space="preserve">. </w:t>
      </w: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>Tổ chức hoạt động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1D35D4" w:rsidTr="001D35D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tabs>
                <w:tab w:val="left" w:pos="567"/>
              </w:tabs>
              <w:autoSpaceDE w:val="0"/>
              <w:autoSpaceDN w:val="0"/>
              <w:spacing w:line="256" w:lineRule="auto"/>
              <w:ind w:right="1297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HOẠT ĐỘNG CỦA GV – HS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tabs>
                <w:tab w:val="left" w:pos="567"/>
              </w:tabs>
              <w:autoSpaceDE w:val="0"/>
              <w:autoSpaceDN w:val="0"/>
              <w:spacing w:line="256" w:lineRule="auto"/>
              <w:ind w:right="1297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DỰ KIẾN SẢN PHẨM</w:t>
            </w:r>
          </w:p>
        </w:tc>
      </w:tr>
      <w:tr w:rsidR="001D35D4" w:rsidTr="001D35D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1: Chuyển giao nhiệm vụ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i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Chọn đáp án đúng nhất trong các câu hỏi sau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2: HS trao đổi, thảo luận, thực hiện nhiệm vụ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GV đọc câu hỏi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3: Báo cáo kết quả thảo luận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vi-VN" w:eastAsia="zh-CN"/>
              </w:rPr>
              <w:t>HS suy nghĩ giơ tay trả lời câu hỏi</w:t>
            </w:r>
          </w:p>
          <w:p w:rsidR="001D35D4" w:rsidRDefault="001D35D4">
            <w:pPr>
              <w:widowControl w:val="0"/>
              <w:autoSpaceDE w:val="0"/>
              <w:autoSpaceDN w:val="0"/>
              <w:spacing w:line="256" w:lineRule="auto"/>
              <w:ind w:right="25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vi-VN" w:eastAsia="zh-CN"/>
              </w:rPr>
              <w:t>Bước 4: Đánh giá kết quả thực hiện nhiệm vụ</w:t>
            </w:r>
          </w:p>
          <w:p w:rsidR="001D35D4" w:rsidRDefault="001D35D4">
            <w:pPr>
              <w:widowControl w:val="0"/>
              <w:tabs>
                <w:tab w:val="left" w:pos="567"/>
              </w:tabs>
              <w:autoSpaceDE w:val="0"/>
              <w:autoSpaceDN w:val="0"/>
              <w:spacing w:line="256" w:lineRule="auto"/>
              <w:ind w:right="1297"/>
              <w:jc w:val="both"/>
              <w:rPr>
                <w:rFonts w:ascii="Times New Roman" w:hAnsi="Times New Roman"/>
                <w:b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val="vi-VN" w:eastAsia="zh-CN"/>
              </w:rPr>
              <w:t>GV đưa ra câu trả lời chính xác, bổ sung phần kiến thức HS chưa nắm rõ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D4" w:rsidRDefault="001D35D4">
            <w:pPr>
              <w:widowControl w:val="0"/>
              <w:shd w:val="clear" w:color="auto" w:fill="FFFFFF"/>
              <w:spacing w:after="100" w:afterAutospacing="1" w:line="256" w:lineRule="auto"/>
              <w:jc w:val="both"/>
              <w:rPr>
                <w:rFonts w:ascii="Times New Roman" w:hAnsi="Times New Roman"/>
                <w:b/>
                <w:bCs/>
                <w:iCs/>
                <w:kern w:val="2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bCs/>
                <w:iCs/>
                <w:kern w:val="2"/>
                <w:sz w:val="28"/>
                <w:szCs w:val="28"/>
                <w:lang w:eastAsia="zh-CN"/>
              </w:rPr>
              <w:t>IV</w:t>
            </w:r>
            <w:r>
              <w:rPr>
                <w:rFonts w:ascii="Times New Roman" w:hAnsi="Times New Roman"/>
                <w:b/>
                <w:bCs/>
                <w:iCs/>
                <w:kern w:val="2"/>
                <w:sz w:val="28"/>
                <w:szCs w:val="28"/>
                <w:lang w:val="vi-VN" w:eastAsia="zh-CN"/>
              </w:rPr>
              <w:t>. LUYỆN TẬP</w:t>
            </w:r>
          </w:p>
          <w:p w:rsidR="001D35D4" w:rsidRDefault="001D35D4">
            <w:pPr>
              <w:widowControl w:val="0"/>
              <w:spacing w:after="240" w:line="256" w:lineRule="auto"/>
              <w:ind w:right="48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>Trò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>chơi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 xml:space="preserve">: Ong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8"/>
                <w:szCs w:val="28"/>
                <w:lang w:eastAsia="zh-CN"/>
              </w:rPr>
              <w:t>tổ</w:t>
            </w:r>
            <w:proofErr w:type="spellEnd"/>
          </w:p>
        </w:tc>
      </w:tr>
    </w:tbl>
    <w:p w:rsidR="001D35D4" w:rsidRDefault="001D35D4" w:rsidP="001D35D4">
      <w:pPr>
        <w:widowControl w:val="0"/>
        <w:tabs>
          <w:tab w:val="left" w:pos="567"/>
        </w:tabs>
        <w:autoSpaceDE w:val="0"/>
        <w:autoSpaceDN w:val="0"/>
        <w:ind w:right="1297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</w:p>
    <w:p w:rsidR="001D35D4" w:rsidRDefault="001D35D4" w:rsidP="001D35D4">
      <w:pPr>
        <w:widowControl w:val="0"/>
        <w:tabs>
          <w:tab w:val="left" w:pos="567"/>
        </w:tabs>
        <w:autoSpaceDE w:val="0"/>
        <w:autoSpaceDN w:val="0"/>
        <w:ind w:right="1297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Hoạt</w:t>
      </w:r>
      <w:proofErr w:type="spellEnd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động</w:t>
      </w:r>
      <w:proofErr w:type="spellEnd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3: </w:t>
      </w: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Vận</w:t>
      </w:r>
      <w:proofErr w:type="spellEnd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kern w:val="2"/>
          <w:sz w:val="28"/>
          <w:szCs w:val="28"/>
          <w:lang w:eastAsia="zh-CN"/>
        </w:rPr>
        <w:t>dụng</w:t>
      </w:r>
      <w:proofErr w:type="spellEnd"/>
    </w:p>
    <w:p w:rsidR="001D35D4" w:rsidRDefault="001D35D4" w:rsidP="001D35D4">
      <w:pPr>
        <w:widowControl w:val="0"/>
        <w:tabs>
          <w:tab w:val="left" w:pos="0"/>
        </w:tabs>
        <w:autoSpaceDE w:val="0"/>
        <w:autoSpaceDN w:val="0"/>
        <w:ind w:right="49"/>
        <w:jc w:val="both"/>
        <w:rPr>
          <w:rFonts w:ascii="Times New Roma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a. Mục tiêu: </w:t>
      </w:r>
      <w:r>
        <w:rPr>
          <w:rFonts w:ascii="Times New Roman" w:hAnsi="Times New Roman"/>
          <w:kern w:val="2"/>
          <w:sz w:val="28"/>
          <w:szCs w:val="28"/>
          <w:lang w:val="vi-VN" w:eastAsia="zh-CN"/>
        </w:rPr>
        <w:t>HS vận dụng được kiến thức, kĩ năng đã học để liên hệ với thực tiễn .</w:t>
      </w:r>
    </w:p>
    <w:p w:rsidR="001D35D4" w:rsidRDefault="001D35D4" w:rsidP="001D35D4">
      <w:pPr>
        <w:widowControl w:val="0"/>
        <w:tabs>
          <w:tab w:val="left" w:pos="0"/>
        </w:tabs>
        <w:autoSpaceDE w:val="0"/>
        <w:autoSpaceDN w:val="0"/>
        <w:ind w:right="49"/>
        <w:jc w:val="both"/>
        <w:rPr>
          <w:rFonts w:ascii="Times New Roma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b. Nội dung: </w:t>
      </w:r>
      <w:r>
        <w:rPr>
          <w:rFonts w:ascii="Times New Roman" w:hAnsi="Times New Roman"/>
          <w:kern w:val="2"/>
          <w:sz w:val="28"/>
          <w:szCs w:val="28"/>
          <w:lang w:val="vi-VN" w:eastAsia="zh-CN"/>
        </w:rPr>
        <w:t xml:space="preserve">Giao nhiệm vụ về nhà cho HS. HS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hoàn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thành</w:t>
      </w:r>
      <w:proofErr w:type="spellEnd"/>
      <w:r>
        <w:rPr>
          <w:rFonts w:ascii="Times New Roman" w:hAnsi="Times New Roman"/>
          <w:kern w:val="2"/>
          <w:sz w:val="28"/>
          <w:szCs w:val="28"/>
          <w:lang w:val="vi-VN" w:eastAsia="zh-CN"/>
        </w:rPr>
        <w:t xml:space="preserve"> nhiệm vụ sau:</w:t>
      </w:r>
    </w:p>
    <w:p w:rsidR="001D35D4" w:rsidRDefault="001D35D4" w:rsidP="001D35D4">
      <w:pPr>
        <w:widowControl w:val="0"/>
        <w:tabs>
          <w:tab w:val="left" w:pos="0"/>
        </w:tabs>
        <w:autoSpaceDE w:val="0"/>
        <w:autoSpaceDN w:val="0"/>
        <w:ind w:right="49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Viết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đoạn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khoảng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5-7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câu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)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nêu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cảm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nhận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cảnh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sắc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và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không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khí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mùa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xuân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ở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quê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hương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em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tabs>
          <w:tab w:val="left" w:pos="0"/>
        </w:tabs>
        <w:autoSpaceDE w:val="0"/>
        <w:autoSpaceDN w:val="0"/>
        <w:ind w:right="49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c. Sản phẩm: </w:t>
      </w:r>
    </w:p>
    <w:p w:rsidR="001D35D4" w:rsidRDefault="001D35D4" w:rsidP="001D35D4">
      <w:pPr>
        <w:widowControl w:val="0"/>
        <w:tabs>
          <w:tab w:val="left" w:pos="0"/>
          <w:tab w:val="left" w:pos="5082"/>
        </w:tabs>
        <w:autoSpaceDE w:val="0"/>
        <w:autoSpaceDN w:val="0"/>
        <w:ind w:right="49"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Học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sinh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viết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đoạn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văn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ra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giấy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kiểm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zh-CN"/>
        </w:rPr>
        <w:t>tra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zh-CN"/>
        </w:rPr>
        <w:tab/>
        <w:t>.</w:t>
      </w:r>
    </w:p>
    <w:p w:rsidR="001D35D4" w:rsidRDefault="001D35D4" w:rsidP="001D35D4">
      <w:pPr>
        <w:widowControl w:val="0"/>
        <w:tabs>
          <w:tab w:val="left" w:pos="0"/>
        </w:tabs>
        <w:autoSpaceDE w:val="0"/>
        <w:autoSpaceDN w:val="0"/>
        <w:ind w:right="49"/>
        <w:jc w:val="both"/>
        <w:rPr>
          <w:rFonts w:ascii="Times New Roman" w:hAnsi="Times New Roman"/>
          <w:b/>
          <w:kern w:val="2"/>
          <w:sz w:val="28"/>
          <w:szCs w:val="28"/>
          <w:lang w:val="vi-VN" w:eastAsia="zh-CN"/>
        </w:rPr>
      </w:pPr>
      <w:r>
        <w:rPr>
          <w:rFonts w:ascii="Times New Roman" w:hAnsi="Times New Roman"/>
          <w:b/>
          <w:kern w:val="2"/>
          <w:sz w:val="28"/>
          <w:szCs w:val="28"/>
          <w:lang w:val="vi-VN" w:eastAsia="zh-CN"/>
        </w:rPr>
        <w:t xml:space="preserve">d. Tổ chức hoạt động: 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GV giao nhiệm vụ cho HS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HS thực hiện nhiệm vụ ở nhà</w:t>
      </w:r>
    </w:p>
    <w:p w:rsidR="001D35D4" w:rsidRDefault="001D35D4" w:rsidP="001D35D4">
      <w:pPr>
        <w:widowControl w:val="0"/>
        <w:jc w:val="both"/>
        <w:rPr>
          <w:rFonts w:ascii="Times New Roman" w:eastAsia="SimSun" w:hAnsi="Times New Roman"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- GV yêu cầu HS nộp bài trước khi vào tiết Ngữ văn tiếp theo</w:t>
      </w:r>
    </w:p>
    <w:p w:rsidR="001D35D4" w:rsidRDefault="001D35D4" w:rsidP="001D35D4">
      <w:pPr>
        <w:widowControl w:val="0"/>
        <w:spacing w:line="360" w:lineRule="exact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Hoạt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động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4.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Hướng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dẫn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về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nhà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và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chuẩn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bị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mới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:</w:t>
      </w:r>
    </w:p>
    <w:p w:rsidR="001D35D4" w:rsidRDefault="001D35D4" w:rsidP="001D35D4">
      <w:pPr>
        <w:widowControl w:val="0"/>
        <w:spacing w:line="340" w:lineRule="exact"/>
        <w:jc w:val="both"/>
        <w:rPr>
          <w:rFonts w:ascii="Times New Roman" w:eastAsia="SimSun" w:hAnsi="Times New Roman"/>
          <w:bCs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 xml:space="preserve">    </w:t>
      </w:r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cũ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: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hoàn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thành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theo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yêu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cầu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.</w:t>
      </w:r>
    </w:p>
    <w:p w:rsidR="001D35D4" w:rsidRDefault="001D35D4" w:rsidP="001D35D4">
      <w:pPr>
        <w:widowControl w:val="0"/>
        <w:spacing w:line="340" w:lineRule="exact"/>
        <w:jc w:val="both"/>
        <w:rPr>
          <w:rFonts w:ascii="Times New Roman" w:eastAsia="SimSun" w:hAnsi="Times New Roman"/>
          <w:bCs/>
          <w:kern w:val="2"/>
          <w:sz w:val="28"/>
          <w:szCs w:val="28"/>
          <w:lang w:val="vi-VN" w:eastAsia="zh-CN"/>
        </w:rPr>
      </w:pPr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   -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Chuẩn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bị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mới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: Hoàn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thành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phiếu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tập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cho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phần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Thực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>hành</w:t>
      </w:r>
      <w:proofErr w:type="spellEnd"/>
      <w:r>
        <w:rPr>
          <w:rFonts w:ascii="Times New Roman" w:eastAsia="SimSun" w:hAnsi="Times New Roman"/>
          <w:bCs/>
          <w:kern w:val="2"/>
          <w:sz w:val="28"/>
          <w:szCs w:val="28"/>
          <w:lang w:eastAsia="zh-CN"/>
        </w:rPr>
        <w:t xml:space="preserve"> TV.</w:t>
      </w:r>
    </w:p>
    <w:p w:rsidR="001D35D4" w:rsidRDefault="001D35D4" w:rsidP="001D35D4">
      <w:pPr>
        <w:widowControl w:val="0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lastRenderedPageBreak/>
        <w:br w:type="page"/>
      </w:r>
    </w:p>
    <w:p w:rsidR="00B72A0D" w:rsidRPr="001D35D4" w:rsidRDefault="00B72A0D">
      <w:pPr>
        <w:rPr>
          <w:rFonts w:ascii="Times New Roman" w:hAnsi="Times New Roman"/>
          <w:sz w:val="28"/>
          <w:szCs w:val="28"/>
        </w:rPr>
      </w:pPr>
    </w:p>
    <w:sectPr w:rsidR="00B72A0D" w:rsidRPr="001D3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D4"/>
    <w:rsid w:val="001D35D4"/>
    <w:rsid w:val="00B14651"/>
    <w:rsid w:val="00B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6807F5-33C5-4ADE-99FD-E85C0609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D4"/>
    <w:pPr>
      <w:spacing w:after="0" w:line="240" w:lineRule="auto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qFormat/>
    <w:rsid w:val="001D35D4"/>
    <w:pPr>
      <w:spacing w:after="0" w:line="240" w:lineRule="auto"/>
    </w:pPr>
    <w:rPr>
      <w:rFonts w:ascii="Arial" w:eastAsia="MS Mincho" w:hAnsi="Arial" w:cs="Times New Roman"/>
      <w:kern w:val="0"/>
      <w:sz w:val="20"/>
      <w:szCs w:val="20"/>
      <w:lang w:eastAsia="ko-K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D35D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2777</Words>
  <Characters>15833</Characters>
  <Application>Microsoft Office Word</Application>
  <DocSecurity>0</DocSecurity>
  <Lines>131</Lines>
  <Paragraphs>37</Paragraphs>
  <ScaleCrop>false</ScaleCrop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Hiền Vũ</dc:creator>
  <cp:keywords/>
  <dc:description/>
  <cp:lastModifiedBy>Thu Hiền Vũ</cp:lastModifiedBy>
  <cp:revision>2</cp:revision>
  <dcterms:created xsi:type="dcterms:W3CDTF">2024-02-22T13:16:00Z</dcterms:created>
  <dcterms:modified xsi:type="dcterms:W3CDTF">2024-02-22T13:19:00Z</dcterms:modified>
</cp:coreProperties>
</file>