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E9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shd w:val="clear" w:color="auto" w:fill="auto"/>
          </w:tcPr>
          <w:p w14:paraId="6AEC5066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Date of teaching</w:t>
            </w:r>
          </w:p>
          <w:p w14:paraId="06D55105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>Unit 3: My friends</w:t>
            </w:r>
          </w:p>
          <w:p w14:paraId="4091D8F3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>Lesson 2: A closer look 1</w:t>
            </w:r>
          </w:p>
          <w:p w14:paraId="52F57D7A">
            <w:pPr>
              <w:pStyle w:val="5"/>
              <w:spacing w:before="0"/>
              <w:rPr>
                <w:rFonts w:ascii="Times New Roman" w:hAnsi="Times New Roman" w:cs="Times New Roman"/>
                <w:b w:val="0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 xml:space="preserve">* Warm-up: </w:t>
            </w:r>
            <w:r>
              <w:rPr>
                <w:rFonts w:ascii="Times New Roman" w:hAnsi="Times New Roman" w:cs="Times New Roman"/>
                <w:sz w:val="26"/>
              </w:rPr>
              <w:t>“</w:t>
            </w:r>
            <w:r>
              <w:rPr>
                <w:rFonts w:hint="default" w:ascii="Times New Roman" w:hAnsi="Times New Roman" w:cs="Times New Roman"/>
                <w:sz w:val="26"/>
                <w:lang w:val="vi-VN"/>
              </w:rPr>
              <w:t>Sing and Dance: Head shoulder knees and toes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” game </w:t>
            </w:r>
            <w:r>
              <w:rPr>
                <w:rFonts w:ascii="Times New Roman" w:hAnsi="Times New Roman" w:cs="Times New Roman"/>
                <w:b w:val="0"/>
                <w:sz w:val="26"/>
              </w:rPr>
              <w:sym w:font="Wingdings" w:char="F0E0"/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Lead in</w:t>
            </w:r>
          </w:p>
          <w:p w14:paraId="2EDB8132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>I. Wordbook</w:t>
            </w:r>
          </w:p>
          <w:p w14:paraId="35F826C5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1. confident (adj)</w:t>
            </w:r>
          </w:p>
          <w:p w14:paraId="0BF4119C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2. caring (adj)</w:t>
            </w:r>
          </w:p>
          <w:p w14:paraId="2D54506F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3. active (adj)</w:t>
            </w:r>
          </w:p>
          <w:p w14:paraId="169E8619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4. careful (adj)</w:t>
            </w:r>
          </w:p>
          <w:p w14:paraId="5A8B2367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5. creative (adj)</w:t>
            </w:r>
          </w:p>
          <w:p w14:paraId="26DA1AB5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6. shy (adj)</w:t>
            </w:r>
          </w:p>
          <w:p w14:paraId="183F6800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7. kind (adj)</w:t>
            </w:r>
          </w:p>
          <w:p w14:paraId="53857E19">
            <w:pPr>
              <w:ind w:left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8. clever (adj)</w:t>
            </w:r>
          </w:p>
          <w:p w14:paraId="43436477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Task 1: Matching. Students work in pairs to match the words with the correct pictures. </w:t>
            </w:r>
          </w:p>
          <w:p w14:paraId="0B720BD7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Task 2: Read the descriptions and match with the correct words.</w:t>
            </w:r>
          </w:p>
          <w:p w14:paraId="313CEC15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Task 3: Game: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-VN" w:eastAsia="en-US"/>
              </w:rPr>
              <w:t>What’s she/he like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?</w:t>
            </w:r>
          </w:p>
          <w:p w14:paraId="0939A538"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 xml:space="preserve">II. Pronunciation </w:t>
            </w:r>
          </w:p>
          <w:p w14:paraId="038402AE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Task 4: Pronunciation: /b/ vs /p/. Listen and repeat.</w:t>
            </w:r>
          </w:p>
          <w:p w14:paraId="7A677C90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Task 5: Practice the chant.</w:t>
            </w:r>
          </w:p>
          <w:p w14:paraId="6F2298B8"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III. Production</w:t>
            </w:r>
          </w:p>
          <w:p w14:paraId="1D49C727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Task 6: Game: “Up and down”</w:t>
            </w:r>
          </w:p>
          <w:p w14:paraId="235632DB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>* Homework</w:t>
            </w:r>
          </w:p>
        </w:tc>
      </w:tr>
    </w:tbl>
    <w:p w14:paraId="041314D3">
      <w:pPr>
        <w:pStyle w:val="4"/>
        <w:spacing w:before="120" w:after="120"/>
        <w:jc w:val="left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Procedures</w:t>
      </w:r>
    </w:p>
    <w:tbl>
      <w:tblPr>
        <w:tblStyle w:val="3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34"/>
        <w:gridCol w:w="1518"/>
        <w:gridCol w:w="4388"/>
        <w:gridCol w:w="1250"/>
      </w:tblGrid>
      <w:tr w14:paraId="42D2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786" w:type="pct"/>
            <w:vAlign w:val="center"/>
          </w:tcPr>
          <w:p w14:paraId="0BCCFF5A"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Stage</w:t>
            </w:r>
          </w:p>
        </w:tc>
        <w:tc>
          <w:tcPr>
            <w:tcW w:w="894" w:type="pct"/>
            <w:vAlign w:val="center"/>
          </w:tcPr>
          <w:p w14:paraId="526CD75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Stage aim</w:t>
            </w:r>
          </w:p>
        </w:tc>
        <w:tc>
          <w:tcPr>
            <w:tcW w:w="2584" w:type="pct"/>
            <w:vAlign w:val="center"/>
          </w:tcPr>
          <w:p w14:paraId="348F096A"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Procedure</w:t>
            </w:r>
          </w:p>
        </w:tc>
        <w:tc>
          <w:tcPr>
            <w:tcW w:w="736" w:type="pct"/>
            <w:vAlign w:val="center"/>
          </w:tcPr>
          <w:p w14:paraId="6E69004C"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Interaction</w:t>
            </w:r>
          </w:p>
        </w:tc>
      </w:tr>
      <w:tr w14:paraId="4533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60" w:hRule="atLeast"/>
        </w:trPr>
        <w:tc>
          <w:tcPr>
            <w:tcW w:w="786" w:type="pct"/>
          </w:tcPr>
          <w:p w14:paraId="1E0B4BA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>Warm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>up</w:t>
            </w:r>
          </w:p>
          <w:p w14:paraId="21766780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5 mins</w:t>
            </w:r>
          </w:p>
        </w:tc>
        <w:tc>
          <w:tcPr>
            <w:tcW w:w="894" w:type="pct"/>
          </w:tcPr>
          <w:p w14:paraId="566D7031"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review  body parts, recall students’ vocabulary.</w:t>
            </w:r>
          </w:p>
          <w:p w14:paraId="3F75E7B6">
            <w:pPr>
              <w:pStyle w:val="4"/>
              <w:spacing w:line="240" w:lineRule="auto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2946F7C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</w:pPr>
          </w:p>
        </w:tc>
        <w:tc>
          <w:tcPr>
            <w:tcW w:w="2584" w:type="pct"/>
          </w:tcPr>
          <w:p w14:paraId="229C4BC9">
            <w:pPr>
              <w:rPr>
                <w:rFonts w:hint="default" w:ascii="Times New Roman" w:hAnsi="Times New Roman" w:eastAsia="Times New Roman" w:cs="Times New Roman"/>
                <w:i/>
                <w:sz w:val="26"/>
                <w:szCs w:val="26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  <w:t>* “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6"/>
                <w:szCs w:val="26"/>
                <w:lang w:val="vi-VN" w:eastAsia="en-US"/>
              </w:rPr>
              <w:t>Head shoulder knees and toes</w:t>
            </w: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  <w:t xml:space="preserve">”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6"/>
                <w:szCs w:val="26"/>
                <w:lang w:val="vi-VN" w:eastAsia="en-US"/>
              </w:rPr>
              <w:t>sing and dance</w:t>
            </w:r>
          </w:p>
          <w:p w14:paraId="5CBEA67A">
            <w:pPr>
              <w:pStyle w:val="6"/>
              <w:numPr>
                <w:numId w:val="0"/>
              </w:numPr>
              <w:ind w:leftChars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Teacher explains the </w:t>
            </w:r>
            <w:r>
              <w:rPr>
                <w:rFonts w:hint="default" w:ascii="Times New Roman" w:hAnsi="Times New Roman"/>
                <w:sz w:val="26"/>
                <w:szCs w:val="26"/>
                <w:lang w:val="vi-VN"/>
              </w:rPr>
              <w:t>song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rules: Students have to touch the body parts that </w:t>
            </w:r>
            <w:r>
              <w:rPr>
                <w:rFonts w:hint="default" w:ascii="Times New Roman" w:hAnsi="Times New Roman"/>
                <w:sz w:val="26"/>
                <w:szCs w:val="26"/>
                <w:lang w:val="vi-VN"/>
              </w:rPr>
              <w:t>the song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calls out. Who gets wrong action is out of the game.</w:t>
            </w:r>
          </w:p>
        </w:tc>
        <w:tc>
          <w:tcPr>
            <w:tcW w:w="736" w:type="pct"/>
          </w:tcPr>
          <w:p w14:paraId="1905754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</w:tc>
      </w:tr>
      <w:tr w14:paraId="1099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91" w:hRule="atLeast"/>
        </w:trPr>
        <w:tc>
          <w:tcPr>
            <w:tcW w:w="786" w:type="pct"/>
          </w:tcPr>
          <w:p w14:paraId="3E74030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>Lead-in</w:t>
            </w:r>
          </w:p>
          <w:p w14:paraId="50F8C231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6 mins</w:t>
            </w:r>
          </w:p>
        </w:tc>
        <w:tc>
          <w:tcPr>
            <w:tcW w:w="894" w:type="pct"/>
          </w:tcPr>
          <w:p w14:paraId="723E9FB9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To lead in the topic.</w:t>
            </w:r>
          </w:p>
        </w:tc>
        <w:tc>
          <w:tcPr>
            <w:tcW w:w="2584" w:type="pct"/>
          </w:tcPr>
          <w:p w14:paraId="678278D0">
            <w:pP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Lead in: How can we describe our friends’ personalities?</w:t>
            </w:r>
          </w:p>
          <w:p w14:paraId="1361A01A">
            <w:pPr>
              <w:rPr>
                <w:rStyle w:val="7"/>
                <w:rFonts w:ascii="Times New Roman" w:hAnsi="Times New Roman" w:eastAsia="Times New Roman" w:cs="Times New Roman"/>
                <w:color w:val="auto"/>
                <w:spacing w:val="-6"/>
                <w:sz w:val="26"/>
                <w:szCs w:val="26"/>
                <w:lang w:eastAsia="en-US"/>
              </w:rPr>
            </w:pPr>
            <w:r>
              <w:rPr>
                <w:rStyle w:val="7"/>
                <w:rFonts w:ascii="Times New Roman" w:hAnsi="Times New Roman" w:eastAsia="Times New Roman" w:cs="Times New Roman"/>
                <w:color w:val="auto"/>
                <w:spacing w:val="-6"/>
                <w:sz w:val="26"/>
                <w:szCs w:val="26"/>
                <w:lang w:eastAsia="en-US"/>
              </w:rPr>
              <w:t xml:space="preserve">Teacher asks students to say some personalities: </w:t>
            </w:r>
          </w:p>
          <w:p w14:paraId="2347C570"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  <w:t>Suggested answers:</w:t>
            </w:r>
          </w:p>
          <w:p w14:paraId="136E11D0">
            <w:pPr>
              <w:rPr>
                <w:rStyle w:val="7"/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Style w:val="7"/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en-US"/>
              </w:rPr>
              <w:t>funny, active, lazy, hard-working, …</w:t>
            </w:r>
          </w:p>
          <w:p w14:paraId="00AE0DEA">
            <w:pP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</w:p>
          <w:p w14:paraId="30588A13">
            <w:pP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 xml:space="preserve">Task 1: Matching. Students work in pairs to match the words with the correct pictures: </w:t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sym w:font="Wingdings" w:char="F0E0"/>
            </w:r>
            <w:r>
              <w:rPr>
                <w:rStyle w:val="7"/>
                <w:rFonts w:ascii="Times New Roman" w:hAnsi="Times New Roman" w:eastAsia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 xml:space="preserve"> Check </w:t>
            </w:r>
          </w:p>
          <w:p w14:paraId="4FB5B9FE">
            <w:pPr>
              <w:rPr>
                <w:rStyle w:val="7"/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Style w:val="7"/>
                <w:rFonts w:ascii="Times New Roman" w:hAnsi="Times New Roman" w:eastAsia="Times New Roman" w:cs="Times New Roman"/>
                <w:color w:val="auto"/>
                <w:sz w:val="26"/>
                <w:szCs w:val="26"/>
                <w:lang w:eastAsia="en-US"/>
              </w:rPr>
              <w:t>(Teacher can help students by describing the pictures.)</w:t>
            </w:r>
          </w:p>
          <w:p w14:paraId="09AD285F"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  <w:t>Answer key:</w:t>
            </w:r>
          </w:p>
          <w:p w14:paraId="3956E914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1. c (caring)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2. e (active)</w:t>
            </w:r>
          </w:p>
          <w:p w14:paraId="4C8D6E8C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3. d (hard-working)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4. a (funny)</w:t>
            </w:r>
          </w:p>
          <w:p w14:paraId="68D6C17B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5. b (confident)</w:t>
            </w:r>
          </w:p>
        </w:tc>
        <w:tc>
          <w:tcPr>
            <w:tcW w:w="736" w:type="pct"/>
          </w:tcPr>
          <w:p w14:paraId="11C9769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</w:tc>
      </w:tr>
      <w:tr w14:paraId="620C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91" w:hRule="atLeast"/>
        </w:trPr>
        <w:tc>
          <w:tcPr>
            <w:tcW w:w="786" w:type="pct"/>
          </w:tcPr>
          <w:p w14:paraId="6BD6558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Presentation</w:t>
            </w:r>
          </w:p>
          <w:p w14:paraId="189BCB1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(Vocab-</w:t>
            </w:r>
          </w:p>
          <w:p w14:paraId="233876B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pre-teach)</w:t>
            </w:r>
          </w:p>
          <w:p w14:paraId="2BCB5A9F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9 mins</w:t>
            </w:r>
          </w:p>
        </w:tc>
        <w:tc>
          <w:tcPr>
            <w:tcW w:w="894" w:type="pct"/>
          </w:tcPr>
          <w:p w14:paraId="336045C0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84" w:type="pct"/>
          </w:tcPr>
          <w:p w14:paraId="0F60B53D">
            <w:pPr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  <w:lang w:eastAsia="en-US"/>
              </w:rPr>
              <w:t>Vocabulary</w:t>
            </w:r>
          </w:p>
          <w:p w14:paraId="0C159A83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 introduces the vocabulary by:</w:t>
            </w:r>
          </w:p>
          <w:p w14:paraId="33D553A8">
            <w:pPr>
              <w:ind w:left="227" w:hanging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+ providing the synonym/antonym of the words</w:t>
            </w:r>
          </w:p>
          <w:p w14:paraId="19F71320">
            <w:pPr>
              <w:ind w:left="227" w:hanging="227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+ providing the definition of the words</w:t>
            </w:r>
          </w:p>
          <w:p w14:paraId="36A563DB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confident (adj): [explanation]</w:t>
            </w:r>
          </w:p>
          <w:p w14:paraId="01F48900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caring (adj): [explanation]</w:t>
            </w:r>
          </w:p>
          <w:p w14:paraId="1D388092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active (adj): [explanation]</w:t>
            </w:r>
          </w:p>
          <w:p w14:paraId="1BA92408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careful (adj): [explanation]</w:t>
            </w:r>
          </w:p>
          <w:p w14:paraId="42D7F9DC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creative (adj): [explanation]</w:t>
            </w:r>
          </w:p>
          <w:p w14:paraId="7299342D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shy (adj): [antorym]</w:t>
            </w:r>
          </w:p>
          <w:p w14:paraId="7A739895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kind (adj): [explanation]</w:t>
            </w:r>
          </w:p>
          <w:p w14:paraId="3FB17E3F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clever (adj): [synonym]</w:t>
            </w:r>
          </w:p>
          <w:p w14:paraId="174502F1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 asks students to repeat and practice pronouncing the words.</w:t>
            </w:r>
          </w:p>
          <w:p w14:paraId="52DB60EE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vi-VN"/>
              </w:rPr>
              <w:t>T checks their memory with an Anagram game, drag the letters to the correct position</w:t>
            </w:r>
          </w:p>
          <w:p w14:paraId="48709816">
            <w:pPr>
              <w:pStyle w:val="6"/>
              <w:numPr>
                <w:numId w:val="0"/>
              </w:numPr>
              <w:ind w:leftChars="0"/>
              <w:rPr>
                <w:rFonts w:hint="default" w:ascii="Times New Roman" w:hAnsi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/>
                <w:sz w:val="26"/>
                <w:szCs w:val="26"/>
                <w:lang w:val="vi-VN"/>
              </w:rPr>
              <w:drawing>
                <wp:inline distT="0" distB="0" distL="114300" distR="114300">
                  <wp:extent cx="2673985" cy="1046480"/>
                  <wp:effectExtent l="0" t="0" r="5715" b="7620"/>
                  <wp:docPr id="2" name="Picture 2" descr="Ảnh chụp màn hình 2024-10-16 092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Ảnh chụp màn hình 2024-10-16 0926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85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 w14:paraId="4D8E990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</w:tc>
      </w:tr>
      <w:tr w14:paraId="7F3D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91" w:hRule="atLeast"/>
        </w:trPr>
        <w:tc>
          <w:tcPr>
            <w:tcW w:w="786" w:type="pct"/>
          </w:tcPr>
          <w:p w14:paraId="0A1700A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Practice</w:t>
            </w:r>
          </w:p>
          <w:p w14:paraId="604A1DA0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10 mins</w:t>
            </w:r>
          </w:p>
          <w:p w14:paraId="30B43619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</w:p>
          <w:p w14:paraId="771030D7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</w:p>
          <w:p w14:paraId="6CA8D6B9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</w:p>
          <w:p w14:paraId="24BAEB2B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</w:p>
          <w:p w14:paraId="2F80F26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94" w:type="pct"/>
          </w:tcPr>
          <w:p w14:paraId="2459A6DE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 xml:space="preserve">To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practice the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 xml:space="preserve"> target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ed language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(adjectives) and the background knowledge.</w:t>
            </w:r>
          </w:p>
          <w:p w14:paraId="66265603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67BEA6F3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60523FEE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 xml:space="preserve">To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practice the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 xml:space="preserve"> target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ed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language (adjectives) and the background knowledge verbally</w:t>
            </w:r>
          </w:p>
          <w:p w14:paraId="1817ADC5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446B341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84" w:type="pct"/>
          </w:tcPr>
          <w:p w14:paraId="6757A63E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Task 2: Read the descriptions and match with the correct words. (p. 28)</w:t>
            </w:r>
          </w:p>
          <w:p w14:paraId="28918C5D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Teacher asks students to work individually. </w:t>
            </w:r>
          </w:p>
          <w:p w14:paraId="72C29E94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Then discuss with a partner. </w:t>
            </w:r>
          </w:p>
          <w:p w14:paraId="2F4A88F4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 checks and corrects (if needed).</w:t>
            </w:r>
          </w:p>
          <w:p w14:paraId="5974D5C6">
            <w:pP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6"/>
                <w:szCs w:val="26"/>
                <w:lang w:eastAsia="en-US"/>
              </w:rPr>
              <w:t>Answer key:</w:t>
            </w:r>
          </w:p>
          <w:p w14:paraId="2A643900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reative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 kind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 friendly</w:t>
            </w:r>
          </w:p>
          <w:p w14:paraId="23890EA7">
            <w:pPr>
              <w:pStyle w:val="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careful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 clever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</w:p>
          <w:p w14:paraId="5C03DD4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Task 3: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>Game: W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-VN" w:eastAsia="en-US"/>
              </w:rPr>
              <w:t>hat’s she/he like?</w:t>
            </w:r>
          </w:p>
          <w:p w14:paraId="1B4BF67C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Students work in groups.</w:t>
            </w:r>
          </w:p>
          <w:p w14:paraId="4C3BADCA">
            <w:pPr>
              <w:pStyle w:val="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 asks students to write at least 2-3 personalities to describe each members.</w:t>
            </w:r>
          </w:p>
          <w:p w14:paraId="288707CF">
            <w:pPr>
              <w:pStyle w:val="6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</w:t>
            </w:r>
            <w:r>
              <w:rPr>
                <w:rFonts w:hint="default" w:ascii="Times New Roman" w:hAnsi="Times New Roman"/>
                <w:sz w:val="26"/>
                <w:szCs w:val="26"/>
                <w:lang w:val="vi-VN"/>
              </w:rPr>
              <w:t xml:space="preserve"> spin the wheel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beginning with </w:t>
            </w:r>
            <w:r>
              <w:rPr>
                <w:rFonts w:hint="default" w:ascii="Times New Roman" w:hAnsi="Times New Roman"/>
                <w:b/>
                <w:bCs/>
                <w:sz w:val="26"/>
                <w:szCs w:val="26"/>
                <w:lang w:val="vi-VN"/>
              </w:rPr>
              <w:t>“What’s her/his name?”</w:t>
            </w:r>
          </w:p>
          <w:p w14:paraId="59A389FB">
            <w:pPr>
              <w:pStyle w:val="6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/>
                <w:i/>
                <w:iCs/>
                <w:sz w:val="26"/>
                <w:szCs w:val="26"/>
                <w:lang w:val="vi-VN"/>
              </w:rPr>
              <w:t>Her/His name is Trang.</w:t>
            </w:r>
          </w:p>
          <w:p w14:paraId="2B2DD8B6">
            <w:pPr>
              <w:pStyle w:val="6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  <w:lang w:val="vi-VN"/>
              </w:rPr>
              <w:t>What does she/he looklike?</w:t>
            </w:r>
          </w:p>
          <w:p w14:paraId="2FF84454">
            <w:pPr>
              <w:pStyle w:val="6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/>
                <w:i/>
                <w:iCs/>
                <w:sz w:val="26"/>
                <w:szCs w:val="26"/>
                <w:lang w:val="vi-VN"/>
              </w:rPr>
              <w:t>She/He is tall and thin.</w:t>
            </w:r>
          </w:p>
          <w:p w14:paraId="4ACCFCA4">
            <w:pPr>
              <w:pStyle w:val="6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  <w:lang w:val="vi-VN"/>
              </w:rPr>
              <w:t>What’s she/he like?</w:t>
            </w:r>
          </w:p>
          <w:p w14:paraId="70B5A037">
            <w:pPr>
              <w:pStyle w:val="6"/>
              <w:numPr>
                <w:numId w:val="0"/>
              </w:numPr>
              <w:ind w:leftChars="0"/>
              <w:jc w:val="both"/>
              <w:rPr>
                <w:rFonts w:hint="default" w:ascii="Times New Roman" w:hAnsi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/>
                <w:i/>
                <w:iCs/>
                <w:sz w:val="26"/>
                <w:szCs w:val="26"/>
                <w:lang w:val="vi-VN"/>
              </w:rPr>
              <w:t>She/He is very careful and smart.</w:t>
            </w:r>
          </w:p>
          <w:p w14:paraId="62B2E0FB">
            <w:pPr>
              <w:pStyle w:val="8"/>
              <w:ind w:left="0" w:leftChars="0" w:firstLine="0" w:firstLineChars="0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drawing>
                <wp:inline distT="0" distB="0" distL="114300" distR="114300">
                  <wp:extent cx="2693035" cy="2035175"/>
                  <wp:effectExtent l="0" t="0" r="12065" b="9525"/>
                  <wp:docPr id="3" name="Picture 3" descr="Ảnh chụp màn hình 2024-10-16 092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Ảnh chụp màn hình 2024-10-16 0929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pct"/>
          </w:tcPr>
          <w:p w14:paraId="036DFA5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2D28B5F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AA8AE3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430836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S</w:t>
            </w:r>
          </w:p>
          <w:p w14:paraId="142D867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318D709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Ss</w:t>
            </w:r>
          </w:p>
          <w:p w14:paraId="1238668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  <w:p w14:paraId="18C2F8E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0AD2986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C2E220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20DD3D1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Group work</w:t>
            </w:r>
          </w:p>
          <w:p w14:paraId="627E6D0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272AA50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  <w:p w14:paraId="2A09C97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5481F45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1887132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10F6BAC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7AC5864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</w:tc>
      </w:tr>
      <w:tr w14:paraId="6D07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9" w:hRule="atLeast"/>
        </w:trPr>
        <w:tc>
          <w:tcPr>
            <w:tcW w:w="786" w:type="pct"/>
          </w:tcPr>
          <w:p w14:paraId="4F6ADA8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Practice</w:t>
            </w:r>
          </w:p>
          <w:p w14:paraId="42E6A3E0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5 mins</w:t>
            </w:r>
          </w:p>
          <w:p w14:paraId="63D591D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94" w:type="pct"/>
          </w:tcPr>
          <w:p w14:paraId="1349376F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To help students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practice pronunciation the sound in words.</w:t>
            </w:r>
          </w:p>
        </w:tc>
        <w:tc>
          <w:tcPr>
            <w:tcW w:w="2584" w:type="pct"/>
          </w:tcPr>
          <w:p w14:paraId="701DF61D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>PRONUNCIATION</w:t>
            </w:r>
          </w:p>
          <w:p w14:paraId="09C24312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 xml:space="preserve">Task 4: Pronunciation: /b/ and /p/. Listen and repeat. Circle the words you hear. </w:t>
            </w:r>
          </w:p>
          <w:p w14:paraId="7C93CC72">
            <w:pPr>
              <w:pStyle w:val="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Teacher has students lister to the recordings and stops to let students repeat each word. </w:t>
            </w:r>
          </w:p>
          <w:p w14:paraId="4D17397C">
            <w:pPr>
              <w:pStyle w:val="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Students work independently to circle the words they have listened. </w:t>
            </w:r>
          </w:p>
          <w:p w14:paraId="0F051E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6"/>
              </w:rPr>
            </w:pPr>
          </w:p>
          <w:p w14:paraId="526F9673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</w:rPr>
              <w:t>Task 5: Listen. Practice the chant.</w:t>
            </w:r>
          </w:p>
          <w:p w14:paraId="1DEB88FB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 plays the recording twice.</w:t>
            </w:r>
          </w:p>
          <w:p w14:paraId="6FF2B86F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Students practice with a partner. </w:t>
            </w:r>
          </w:p>
          <w:p w14:paraId="4D9A5D74">
            <w:pPr>
              <w:pStyle w:val="6"/>
              <w:numPr>
                <w:ilvl w:val="0"/>
                <w:numId w:val="0"/>
              </w:numPr>
              <w:ind w:left="170"/>
              <w:rPr>
                <w:rFonts w:ascii="Times New Roman" w:hAnsi="Times New Roman"/>
                <w:sz w:val="26"/>
                <w:szCs w:val="26"/>
              </w:rPr>
            </w:pPr>
          </w:p>
          <w:p w14:paraId="360010F8">
            <w:pP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object>
                <v:shape id="_x0000_i1025" o:spt="75" type="#_x0000_t75" style="height:119.75pt;width:129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736" w:type="pct"/>
          </w:tcPr>
          <w:p w14:paraId="00A3841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2A31525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3C8CB66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7D3E8D7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  <w:p w14:paraId="63C635B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C49CFE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6B9E5E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S</w:t>
            </w:r>
          </w:p>
          <w:p w14:paraId="64B4A01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5B0B522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7B4105F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  <w:p w14:paraId="088DCFF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Ss-Ss</w:t>
            </w:r>
          </w:p>
          <w:p w14:paraId="436FC8F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</w:tc>
      </w:tr>
      <w:tr w14:paraId="2C6B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1" w:hRule="atLeast"/>
        </w:trPr>
        <w:tc>
          <w:tcPr>
            <w:tcW w:w="786" w:type="pct"/>
          </w:tcPr>
          <w:p w14:paraId="55DC64A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Production</w:t>
            </w:r>
          </w:p>
          <w:p w14:paraId="63AA1C9B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7 mins</w:t>
            </w:r>
          </w:p>
        </w:tc>
        <w:tc>
          <w:tcPr>
            <w:tcW w:w="894" w:type="pct"/>
          </w:tcPr>
          <w:p w14:paraId="10184F23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To recognise the targeted vocabulary and sounds.</w:t>
            </w:r>
          </w:p>
          <w:p w14:paraId="0FA0A99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</w:pPr>
          </w:p>
        </w:tc>
        <w:tc>
          <w:tcPr>
            <w:tcW w:w="2584" w:type="pct"/>
          </w:tcPr>
          <w:p w14:paraId="2197B2D8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  <w:t xml:space="preserve">Task 6: Game: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en-US"/>
              </w:rPr>
              <w:t>“Up and down”</w:t>
            </w:r>
          </w:p>
          <w:p w14:paraId="53B4D4E5">
            <w:pPr>
              <w:pStyle w:val="6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Teacher explains the rules:</w:t>
            </w:r>
          </w:p>
          <w:p w14:paraId="5B583985">
            <w:pPr>
              <w:pStyle w:val="8"/>
              <w:numPr>
                <w:ilvl w:val="0"/>
                <w:numId w:val="2"/>
              </w:numPr>
              <w:ind w:left="227" w:hanging="22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Round 1: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Teacher says 1-15 personalities that students have learnt in the lesson. Students stand up for the positive ones, sit down for the negative ones. </w:t>
            </w:r>
          </w:p>
          <w:p w14:paraId="62A38578">
            <w:pPr>
              <w:pStyle w:val="8"/>
              <w:numPr>
                <w:ilvl w:val="0"/>
                <w:numId w:val="2"/>
              </w:numPr>
              <w:ind w:left="227" w:hanging="22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Round 2: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Teacher says 1-15 words containing the sound /b/ and /p/. Students stand up for the ones with the “b” sound, sit down for “p” sound. </w:t>
            </w:r>
          </w:p>
          <w:p w14:paraId="36444AD9">
            <w:pPr>
              <w:pStyle w:val="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Students plays on groups.</w:t>
            </w:r>
          </w:p>
        </w:tc>
        <w:tc>
          <w:tcPr>
            <w:tcW w:w="736" w:type="pct"/>
          </w:tcPr>
          <w:p w14:paraId="74F8432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7334B3E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7E5F66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 w:eastAsia="en-US"/>
              </w:rPr>
              <w:t>S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s</w:t>
            </w:r>
          </w:p>
          <w:p w14:paraId="5C2A159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558B5C0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5E577E3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2A0F84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291CD53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98EAA3C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0506525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</w:p>
          <w:p w14:paraId="41EE4C2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Group work</w:t>
            </w:r>
          </w:p>
        </w:tc>
      </w:tr>
      <w:tr w14:paraId="284B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91" w:hRule="atLeast"/>
        </w:trPr>
        <w:tc>
          <w:tcPr>
            <w:tcW w:w="786" w:type="pct"/>
          </w:tcPr>
          <w:p w14:paraId="2AD23B2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Wrap-up</w:t>
            </w:r>
          </w:p>
          <w:p w14:paraId="2F8BD2FE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2 mins</w:t>
            </w:r>
          </w:p>
        </w:tc>
        <w:tc>
          <w:tcPr>
            <w:tcW w:w="894" w:type="pct"/>
          </w:tcPr>
          <w:p w14:paraId="222A2F65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To consolidate what students have learnt in the lesson.</w:t>
            </w:r>
          </w:p>
        </w:tc>
        <w:tc>
          <w:tcPr>
            <w:tcW w:w="2584" w:type="pct"/>
          </w:tcPr>
          <w:p w14:paraId="4768F65B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Teacher asks students to talk about what they have learnt in the lesson.</w:t>
            </w:r>
          </w:p>
        </w:tc>
        <w:tc>
          <w:tcPr>
            <w:tcW w:w="736" w:type="pct"/>
          </w:tcPr>
          <w:p w14:paraId="20BFD18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</w:tc>
      </w:tr>
      <w:tr w14:paraId="7C97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91" w:hRule="atLeast"/>
        </w:trPr>
        <w:tc>
          <w:tcPr>
            <w:tcW w:w="786" w:type="pct"/>
          </w:tcPr>
          <w:p w14:paraId="31B620D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Homework</w:t>
            </w:r>
          </w:p>
          <w:p w14:paraId="743F08BE">
            <w:pPr>
              <w:jc w:val="center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en-US"/>
              </w:rPr>
              <w:t>1 min</w:t>
            </w:r>
          </w:p>
        </w:tc>
        <w:tc>
          <w:tcPr>
            <w:tcW w:w="894" w:type="pct"/>
          </w:tcPr>
          <w:p w14:paraId="313F6559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To prepare vocabulary for the next lesson: A closer look 2.</w:t>
            </w:r>
          </w:p>
        </w:tc>
        <w:tc>
          <w:tcPr>
            <w:tcW w:w="2584" w:type="pct"/>
          </w:tcPr>
          <w:p w14:paraId="681FD8C7"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Do the exercises in the workbook. </w:t>
            </w:r>
          </w:p>
        </w:tc>
        <w:tc>
          <w:tcPr>
            <w:tcW w:w="736" w:type="pct"/>
          </w:tcPr>
          <w:p w14:paraId="28CC352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>T-Ss</w:t>
            </w:r>
          </w:p>
        </w:tc>
      </w:tr>
    </w:tbl>
    <w:p w14:paraId="6B159E4A">
      <w:pPr>
        <w:pStyle w:val="4"/>
        <w:jc w:val="left"/>
        <w:rPr>
          <w:rFonts w:ascii="Times New Roman" w:hAnsi="Times New Roman"/>
          <w:color w:val="auto"/>
          <w:sz w:val="26"/>
          <w:szCs w:val="26"/>
        </w:rPr>
      </w:pPr>
    </w:p>
    <w:p w14:paraId="2569069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yriad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101D4"/>
    <w:multiLevelType w:val="multilevel"/>
    <w:tmpl w:val="23A101D4"/>
    <w:lvl w:ilvl="0" w:tentative="0">
      <w:start w:val="0"/>
      <w:numFmt w:val="bullet"/>
      <w:pStyle w:val="6"/>
      <w:lvlText w:val="-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EC70664"/>
    <w:multiLevelType w:val="multilevel"/>
    <w:tmpl w:val="6EC706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6FAC"/>
    <w:rsid w:val="184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qFormat/>
    <w:uiPriority w:val="0"/>
    <w:pPr>
      <w:spacing w:line="264" w:lineRule="auto"/>
      <w:jc w:val="center"/>
    </w:pPr>
    <w:rPr>
      <w:rFonts w:ascii="Calibri" w:hAnsi="Calibri" w:eastAsia="Times New Roman" w:cs="Times New Roman"/>
      <w:b/>
      <w:bCs/>
      <w:color w:val="FF0000"/>
      <w:sz w:val="36"/>
      <w:lang w:val="en-US" w:eastAsia="en-US" w:bidi="ar-SA"/>
    </w:rPr>
  </w:style>
  <w:style w:type="paragraph" w:customStyle="1" w:styleId="5">
    <w:name w:val="Bold befor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60"/>
    </w:pPr>
    <w:rPr>
      <w:rFonts w:ascii="Calibri" w:hAnsi="Calibri" w:eastAsia="Times New Roman" w:cstheme="minorHAnsi"/>
      <w:b/>
      <w:color w:val="000000"/>
      <w:sz w:val="24"/>
      <w:szCs w:val="26"/>
      <w:lang w:val="en-US" w:eastAsia="en-US" w:bidi="ar-SA"/>
    </w:rPr>
  </w:style>
  <w:style w:type="paragraph" w:styleId="6">
    <w:name w:val="List Paragraph"/>
    <w:qFormat/>
    <w:uiPriority w:val="34"/>
    <w:pPr>
      <w:numPr>
        <w:ilvl w:val="0"/>
        <w:numId w:val="1"/>
      </w:numPr>
      <w:ind w:left="170" w:hanging="170"/>
      <w:contextualSpacing/>
    </w:pPr>
    <w:rPr>
      <w:rFonts w:ascii="Calibri" w:hAnsi="Calibri" w:eastAsia="Calibri" w:cs="Times New Roman"/>
      <w:sz w:val="24"/>
      <w:szCs w:val="22"/>
      <w:lang w:val="en-US" w:eastAsia="en-US" w:bidi="ar-SA"/>
    </w:rPr>
  </w:style>
  <w:style w:type="character" w:customStyle="1" w:styleId="7">
    <w:name w:val="fontstyle01"/>
    <w:qFormat/>
    <w:uiPriority w:val="0"/>
    <w:rPr>
      <w:rFonts w:hint="default" w:ascii="MyriadPro-Regular" w:hAnsi="MyriadPro-Regular"/>
      <w:color w:val="231F20"/>
      <w:sz w:val="20"/>
      <w:szCs w:val="20"/>
    </w:rPr>
  </w:style>
  <w:style w:type="paragraph" w:customStyle="1" w:styleId="8">
    <w:name w:val="body 12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227" w:hanging="227"/>
    </w:pPr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2024-10-16T01:55:00Z</dcterms:created>
  <dc:creator>Hường Trần</dc:creator>
  <cp:lastModifiedBy>Hường Trần</cp:lastModifiedBy>
  <dcterms:modified xsi:type="dcterms:W3CDTF">2024-10-16T02:47:45Z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0561F5810B4C41E4A13462992986751C_11</vt:lpwstr>
  </property>
</Properties>
</file>