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DBE81" w14:textId="3195D07C" w:rsidR="00F109BE" w:rsidRPr="00F109BE" w:rsidRDefault="00F109BE" w:rsidP="00F10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9BE">
        <w:rPr>
          <w:rFonts w:ascii="Times New Roman" w:hAnsi="Times New Roman" w:cs="Times New Roman"/>
          <w:sz w:val="28"/>
          <w:szCs w:val="28"/>
        </w:rPr>
        <w:t xml:space="preserve">   UBND XÃ NGỌC HỒI</w:t>
      </w:r>
    </w:p>
    <w:p w14:paraId="4D623B38" w14:textId="6912CEB0" w:rsidR="00F109BE" w:rsidRDefault="00F109BE" w:rsidP="00F109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NGỌC HỒI</w:t>
      </w:r>
    </w:p>
    <w:p w14:paraId="5B6BE20A" w14:textId="77777777" w:rsidR="00F109BE" w:rsidRDefault="00F109BE" w:rsidP="00F10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3B40FAA" w14:textId="77777777" w:rsidR="006955EA" w:rsidRPr="00F109BE" w:rsidRDefault="006955EA" w:rsidP="00F10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BE">
        <w:rPr>
          <w:rFonts w:ascii="Times New Roman" w:hAnsi="Times New Roman" w:cs="Times New Roman"/>
          <w:b/>
          <w:sz w:val="28"/>
          <w:szCs w:val="28"/>
        </w:rPr>
        <w:t>BÀI TUYÊN TRUYỀN PHÒNG CHỐNG CÚM A</w:t>
      </w:r>
    </w:p>
    <w:p w14:paraId="6DC9B882" w14:textId="77777777" w:rsidR="006955EA" w:rsidRPr="006955EA" w:rsidRDefault="006955EA" w:rsidP="00F109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Xung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quanh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rất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nhiễm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A,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sốt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huyết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chảy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miệng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,..</w:t>
      </w:r>
      <w:proofErr w:type="gram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biến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hậu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đang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xảy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thay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nguy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lây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lan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bùng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rất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nơi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nguy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bùng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càng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vậy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đảm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cũng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nghi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mắc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A? </w:t>
      </w:r>
    </w:p>
    <w:p w14:paraId="6EB84591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</w:rPr>
        <w:t> </w:t>
      </w:r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gram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proofErr w:type="gram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là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gì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?</w:t>
      </w:r>
    </w:p>
    <w:p w14:paraId="2E51ACB6" w14:textId="77777777" w:rsidR="006955EA" w:rsidRPr="006955EA" w:rsidRDefault="00866E76" w:rsidP="00F109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spellStart"/>
        <w:r w:rsidR="006955EA" w:rsidRPr="006955E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GB"/>
          </w:rPr>
          <w:t>Cúm</w:t>
        </w:r>
        <w:proofErr w:type="spellEnd"/>
        <w:r w:rsidR="006955EA" w:rsidRPr="006955E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GB"/>
          </w:rPr>
          <w:t xml:space="preserve"> A</w:t>
        </w:r>
      </w:hyperlink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còn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được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gọi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cúm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mùa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loại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nhiễm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trùng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đường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hô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hấp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cấp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tính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do virus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cúm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gây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ra.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thường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xuất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vào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mùa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Đông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Xuân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không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đáp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ứng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được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thay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đổi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thời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tiết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khả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lây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nhiễm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cao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sang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nếu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không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trị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sớm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khả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gây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đại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dịch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biến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chứng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hô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hấp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gây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tử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vong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E5B7E4A" w14:textId="71B93F41" w:rsidR="006955EA" w:rsidRPr="006955EA" w:rsidRDefault="006955EA" w:rsidP="00F10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FF5030" wp14:editId="1D04F8E2">
            <wp:extent cx="3810000" cy="3192780"/>
            <wp:effectExtent l="0" t="0" r="0" b="7620"/>
            <wp:docPr id="177192413" name="Picture 2" descr="A cartoon of a child with different symptoms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2413" name="Picture 2" descr="A cartoon of a child with different symptoms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8AE3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</w:rPr>
        <w:t> </w:t>
      </w:r>
    </w:p>
    <w:p w14:paraId="4DC51489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2.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chế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lây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?</w:t>
      </w:r>
    </w:p>
    <w:p w14:paraId="1CB19F18" w14:textId="77777777" w:rsidR="006955EA" w:rsidRPr="006955EA" w:rsidRDefault="006955EA" w:rsidP="00F109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lastRenderedPageBreak/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lây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qua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đường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hô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hấp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do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tiếp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xúc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với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vi</w:t>
      </w:r>
      <w:proofErr w:type="gram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rút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thông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qua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dịch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tiết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hắt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hơi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sổ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thời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gian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1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đến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7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khởi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phát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5310E98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3.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Dấu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hiệu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của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mùa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là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gì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  <w:lang w:val="en-GB"/>
        </w:rPr>
        <w:t>?</w:t>
      </w:r>
    </w:p>
    <w:p w14:paraId="2609C3DF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Sốt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trên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38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độ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kéo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dài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2-3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FAC1601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Đau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đầu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đau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mệt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mỏi</w:t>
      </w:r>
      <w:proofErr w:type="spellEnd"/>
    </w:p>
    <w:p w14:paraId="67D515F4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Hắt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hơi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chảy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nước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mắt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nước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4B81990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khan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hoặc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đờm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),</w:t>
      </w:r>
    </w:p>
    <w:p w14:paraId="55B9A70B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Đau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họng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sổ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Chảy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nước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nghẹt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hắt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xì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đau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tai</w:t>
      </w:r>
      <w:proofErr w:type="gram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ngứa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khô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cổ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họng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, ho.</w:t>
      </w:r>
    </w:p>
    <w:p w14:paraId="4E4A230B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Một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biểu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nôn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buồn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nôn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…</w:t>
      </w:r>
    </w:p>
    <w:p w14:paraId="0D2F32DE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Trường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hợp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nặng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diễn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biến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gây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viêm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phổi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suy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hô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hấp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…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dẫn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đến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tử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vong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6BF2844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.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</w:p>
    <w:p w14:paraId="4E78ACB1" w14:textId="77777777" w:rsidR="006955EA" w:rsidRPr="006955EA" w:rsidRDefault="006955EA" w:rsidP="0086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-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Tiêm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vắc-xin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Tiêm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vắc-xin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cúm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hàng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năm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cách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nhất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bệnh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giảm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biến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chứng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nặng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</w:p>
    <w:p w14:paraId="0685E309" w14:textId="77777777" w:rsidR="006955EA" w:rsidRPr="006955EA" w:rsidRDefault="006955EA" w:rsidP="0086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-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6396DA" w14:textId="77777777" w:rsidR="006955EA" w:rsidRPr="006955EA" w:rsidRDefault="006955EA" w:rsidP="0086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</w:t>
      </w:r>
    </w:p>
    <w:p w14:paraId="5C9F0714" w14:textId="77777777" w:rsidR="006955EA" w:rsidRPr="006955EA" w:rsidRDefault="006955EA" w:rsidP="00866E76">
      <w:pPr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khuỷu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khạc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nhổ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bừa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</w:t>
      </w:r>
    </w:p>
    <w:p w14:paraId="5BDF7AF5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 </w:t>
      </w:r>
    </w:p>
    <w:p w14:paraId="277CEA0A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-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Nâng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kháng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2B3DB9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vitamin C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</w:t>
      </w:r>
    </w:p>
    <w:p w14:paraId="5BEBD5F8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đặn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 </w:t>
      </w:r>
    </w:p>
    <w:p w14:paraId="017C7D5D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-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xúc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E20C57" w14:textId="163BFA09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  <w:lang w:val="vi-VN"/>
        </w:rPr>
        <w:t xml:space="preserve">      </w:t>
      </w:r>
      <w:r w:rsidR="00866E76">
        <w:rPr>
          <w:rFonts w:ascii="Times New Roman" w:hAnsi="Times New Roman" w:cs="Times New Roman"/>
          <w:sz w:val="28"/>
          <w:szCs w:val="28"/>
        </w:rPr>
        <w:tab/>
      </w: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</w:t>
      </w:r>
    </w:p>
    <w:p w14:paraId="3E0017E2" w14:textId="27A5946E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sz w:val="28"/>
          <w:szCs w:val="28"/>
        </w:rPr>
        <w:t> </w:t>
      </w:r>
      <w:r w:rsidR="00866E76">
        <w:rPr>
          <w:rFonts w:ascii="Times New Roman" w:hAnsi="Times New Roman" w:cs="Times New Roman"/>
          <w:sz w:val="28"/>
          <w:szCs w:val="28"/>
        </w:rPr>
        <w:tab/>
      </w:r>
      <w:r w:rsidRPr="006955EA">
        <w:rPr>
          <w:rFonts w:ascii="Times New Roman" w:hAnsi="Times New Roman" w:cs="Times New Roman"/>
          <w:sz w:val="28"/>
          <w:szCs w:val="28"/>
          <w:lang w:val="vi-VN"/>
        </w:rPr>
        <w:t>+ 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Pr="006955EA">
        <w:rPr>
          <w:rFonts w:ascii="Times New Roman" w:hAnsi="Times New Roman" w:cs="Times New Roman"/>
          <w:sz w:val="28"/>
          <w:szCs w:val="28"/>
        </w:rPr>
        <w:t>. </w:t>
      </w:r>
    </w:p>
    <w:p w14:paraId="24A119E0" w14:textId="77777777" w:rsidR="006955EA" w:rsidRPr="006955EA" w:rsidRDefault="006955EA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-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Thường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xuyên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vệ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khử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trùng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bề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mặt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tiếp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xúc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hằng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mở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cửa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phòng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ở,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thoáng</w:t>
      </w:r>
      <w:proofErr w:type="spellEnd"/>
      <w:r w:rsidRPr="00695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955E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536A5D39" w14:textId="77777777" w:rsidR="006955EA" w:rsidRPr="006955EA" w:rsidRDefault="006955EA" w:rsidP="00F109BE">
      <w:pPr>
        <w:jc w:val="both"/>
        <w:rPr>
          <w:rFonts w:ascii="Times New Roman" w:hAnsi="Times New Roman" w:cs="Times New Roman"/>
          <w:sz w:val="28"/>
          <w:szCs w:val="28"/>
        </w:rPr>
      </w:pPr>
      <w:r w:rsidRPr="006955E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955EA">
        <w:rPr>
          <w:rFonts w:ascii="Times New Roman" w:hAnsi="Times New Roman" w:cs="Times New Roman"/>
          <w:b/>
          <w:bCs/>
          <w:sz w:val="28"/>
          <w:szCs w:val="28"/>
          <w:lang w:val="vi-VN"/>
        </w:rPr>
        <w:t>. 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5E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</w:p>
    <w:p w14:paraId="32872C0C" w14:textId="165A7776" w:rsidR="006955EA" w:rsidRPr="006955EA" w:rsidRDefault="00866E76" w:rsidP="00866E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, ho,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>.</w:t>
      </w:r>
    </w:p>
    <w:p w14:paraId="06B1A81F" w14:textId="6493D4E0" w:rsidR="006955EA" w:rsidRPr="006955EA" w:rsidRDefault="00866E76" w:rsidP="00866E76">
      <w:pPr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virus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Tamiflu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> không có 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6955EA" w:rsidRPr="0086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5EA" w:rsidRPr="00866E7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>bác</w:t>
      </w:r>
      <w:proofErr w:type="spellEnd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955EA" w:rsidRPr="006955EA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="006955EA" w:rsidRPr="006955EA">
        <w:rPr>
          <w:rFonts w:ascii="Times New Roman" w:hAnsi="Times New Roman" w:cs="Times New Roman"/>
          <w:sz w:val="28"/>
          <w:szCs w:val="28"/>
        </w:rPr>
        <w:t>. </w:t>
      </w:r>
    </w:p>
    <w:p w14:paraId="688B65FB" w14:textId="77777777" w:rsidR="006955EA" w:rsidRPr="006955EA" w:rsidRDefault="006955EA" w:rsidP="00F109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Trên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đây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bài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tuyên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truyền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chống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cúm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 A. Mong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rằng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quý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thầy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cô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bậc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phụ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huynh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cùng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em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học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sinh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biết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cách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chống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bệnh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tốt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hơn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bảo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vệ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sức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khỏe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mình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và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những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xung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955EA">
        <w:rPr>
          <w:rFonts w:ascii="Times New Roman" w:hAnsi="Times New Roman" w:cs="Times New Roman"/>
          <w:sz w:val="28"/>
          <w:szCs w:val="28"/>
          <w:lang w:val="en-GB"/>
        </w:rPr>
        <w:t>quanh</w:t>
      </w:r>
      <w:proofErr w:type="spellEnd"/>
      <w:r w:rsidRPr="006955E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F109BE" w:rsidRPr="00F109BE" w14:paraId="47DA7497" w14:textId="77777777" w:rsidTr="00F109BE">
        <w:trPr>
          <w:jc w:val="center"/>
        </w:trPr>
        <w:tc>
          <w:tcPr>
            <w:tcW w:w="4786" w:type="dxa"/>
          </w:tcPr>
          <w:p w14:paraId="794A2497" w14:textId="2C6ABCDA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NHÂN VIÊN Y TẾ</w:t>
            </w:r>
          </w:p>
          <w:p w14:paraId="15DBC4C0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17AD27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A7BDF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EF786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CC529" w14:textId="396382D4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786" w:type="dxa"/>
          </w:tcPr>
          <w:p w14:paraId="0D8E3714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  <w:p w14:paraId="23E3BB28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FAC8B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B477C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52249B" w14:textId="77777777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48DA2" w14:textId="4B74C59A" w:rsidR="00F109BE" w:rsidRPr="00F109BE" w:rsidRDefault="00F109BE" w:rsidP="00F1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F109BE">
              <w:rPr>
                <w:rFonts w:ascii="Times New Roman" w:hAnsi="Times New Roman" w:cs="Times New Roman"/>
                <w:b/>
                <w:sz w:val="28"/>
                <w:szCs w:val="28"/>
              </w:rPr>
              <w:t>Thảo</w:t>
            </w:r>
            <w:proofErr w:type="spellEnd"/>
          </w:p>
        </w:tc>
      </w:tr>
    </w:tbl>
    <w:p w14:paraId="3B5EED58" w14:textId="77777777" w:rsidR="006955EA" w:rsidRDefault="006955EA" w:rsidP="00F109BE">
      <w:pPr>
        <w:jc w:val="both"/>
      </w:pPr>
    </w:p>
    <w:sectPr w:rsidR="006955EA" w:rsidSect="00F109BE">
      <w:pgSz w:w="12240" w:h="15840"/>
      <w:pgMar w:top="1135" w:right="1041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4C64"/>
    <w:multiLevelType w:val="multilevel"/>
    <w:tmpl w:val="AAE4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EA"/>
    <w:rsid w:val="00387A4B"/>
    <w:rsid w:val="006955EA"/>
    <w:rsid w:val="00866E76"/>
    <w:rsid w:val="00F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9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5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0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5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0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thcshoangliet.edu.vn/upload/29394/fck/hni-hoangmai-thcshoangliet/image(84)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manhhospital.vn/cum-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Techsi.vn</cp:lastModifiedBy>
  <cp:revision>3</cp:revision>
  <dcterms:created xsi:type="dcterms:W3CDTF">2025-10-28T02:33:00Z</dcterms:created>
  <dcterms:modified xsi:type="dcterms:W3CDTF">2025-11-18T03:17:00Z</dcterms:modified>
</cp:coreProperties>
</file>