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C830A" w14:textId="155844C8" w:rsidR="008748A7" w:rsidRDefault="008748A7" w:rsidP="00E50927">
      <w:pPr>
        <w:spacing w:line="276" w:lineRule="auto"/>
        <w:jc w:val="center"/>
        <w:rPr>
          <w:b/>
          <w:bCs/>
          <w:szCs w:val="28"/>
        </w:rPr>
      </w:pPr>
      <w:r>
        <w:rPr>
          <w:b/>
          <w:bCs/>
          <w:szCs w:val="28"/>
        </w:rPr>
        <w:t>ĐỀ LUYỆN TRUYỆN 5</w:t>
      </w:r>
      <w:bookmarkStart w:id="0" w:name="_GoBack"/>
      <w:bookmarkEnd w:id="0"/>
    </w:p>
    <w:p w14:paraId="165AC21D" w14:textId="06E0AA76" w:rsidR="006425FB" w:rsidRPr="00CE5B9F" w:rsidRDefault="006425FB" w:rsidP="00CE5B9F">
      <w:pPr>
        <w:spacing w:line="276" w:lineRule="auto"/>
        <w:jc w:val="both"/>
        <w:rPr>
          <w:b/>
          <w:bCs/>
          <w:szCs w:val="28"/>
        </w:rPr>
      </w:pPr>
      <w:r w:rsidRPr="00CE5B9F">
        <w:rPr>
          <w:b/>
          <w:bCs/>
          <w:szCs w:val="28"/>
        </w:rPr>
        <w:t>Phấn I: Đọc hiểu (4</w:t>
      </w:r>
      <w:proofErr w:type="gramStart"/>
      <w:r w:rsidRPr="00CE5B9F">
        <w:rPr>
          <w:b/>
          <w:bCs/>
          <w:szCs w:val="28"/>
        </w:rPr>
        <w:t>đ)</w:t>
      </w:r>
      <w:r w:rsidR="008748A7">
        <w:rPr>
          <w:b/>
          <w:bCs/>
          <w:szCs w:val="28"/>
        </w:rPr>
        <w:t xml:space="preserve">   </w:t>
      </w:r>
      <w:proofErr w:type="gramEnd"/>
      <w:r w:rsidR="008748A7">
        <w:rPr>
          <w:b/>
          <w:bCs/>
          <w:szCs w:val="28"/>
        </w:rPr>
        <w:t xml:space="preserve">  </w:t>
      </w:r>
      <w:r w:rsidRPr="00CE5B9F">
        <w:rPr>
          <w:b/>
          <w:bCs/>
          <w:szCs w:val="28"/>
        </w:rPr>
        <w:t>Đọc văn bản:</w:t>
      </w:r>
    </w:p>
    <w:p w14:paraId="44383620" w14:textId="198D2FE8" w:rsidR="006425FB" w:rsidRPr="008748A7" w:rsidRDefault="00C00BBA" w:rsidP="008748A7">
      <w:pPr>
        <w:spacing w:line="276" w:lineRule="auto"/>
        <w:jc w:val="center"/>
        <w:rPr>
          <w:b/>
          <w:bCs/>
          <w:szCs w:val="28"/>
        </w:rPr>
      </w:pPr>
      <w:r w:rsidRPr="00CE5B9F">
        <w:rPr>
          <w:b/>
          <w:bCs/>
          <w:szCs w:val="28"/>
        </w:rPr>
        <w:t>CÀ RỐT VÀ CỦ HÀNH</w:t>
      </w:r>
      <w:r w:rsidR="008748A7">
        <w:rPr>
          <w:b/>
          <w:bCs/>
          <w:szCs w:val="28"/>
        </w:rPr>
        <w:t xml:space="preserve">    </w:t>
      </w:r>
      <w:proofErr w:type="gramStart"/>
      <w:r w:rsidR="008748A7">
        <w:rPr>
          <w:b/>
          <w:bCs/>
          <w:szCs w:val="28"/>
        </w:rPr>
        <w:t xml:space="preserve">   </w:t>
      </w:r>
      <w:r w:rsidR="006425FB" w:rsidRPr="00CE5B9F">
        <w:rPr>
          <w:szCs w:val="28"/>
        </w:rPr>
        <w:t>(</w:t>
      </w:r>
      <w:proofErr w:type="gramEnd"/>
      <w:r w:rsidR="006425FB" w:rsidRPr="00CE5B9F">
        <w:rPr>
          <w:szCs w:val="28"/>
        </w:rPr>
        <w:t>Phạm Thị Ngọc Liên)</w:t>
      </w:r>
    </w:p>
    <w:p w14:paraId="5EFA6214" w14:textId="4C9D291D" w:rsidR="000D0125" w:rsidRPr="008748A7" w:rsidRDefault="008748A7" w:rsidP="000D0125">
      <w:pPr>
        <w:spacing w:line="276" w:lineRule="auto"/>
        <w:jc w:val="both"/>
        <w:rPr>
          <w:i/>
          <w:szCs w:val="28"/>
        </w:rPr>
      </w:pPr>
      <w:r>
        <w:rPr>
          <w:szCs w:val="28"/>
        </w:rPr>
        <w:t xml:space="preserve">    </w:t>
      </w:r>
      <w:r w:rsidR="000D0125" w:rsidRPr="008748A7">
        <w:rPr>
          <w:i/>
          <w:szCs w:val="28"/>
        </w:rPr>
        <w:t>Cầu thang xoáy ốc nằm bên hông nhà. Nó chỉ mới được làm cách đây sáu tháng, lúc bố và mẹ ly dị nhau. Khi thấy bố đứng chỉ huy các ông thợ xây cầu thang, Cà Rốt và Củ Hành đều thắc mắc: “Bố xây cầu thang ở ngoài làm gì nhỉ? Đã có một cái trong nhà rồi.” Mẹ đưa mắt nhìn hai đứa rồi cúi xuống, lặng thinh. Cà Rốt bảo Củ Hành: “Chắc là để phơi quần áo đấy mà.” Củ Hành ngẫm nghĩ một lát rồi bảo: “Ừ, chắc vậy. Bên nhà Mi Mi cũng phơi quần áo ở cầu thang.” Không thắc mắc nữa, hai đứa ngồi xuống, chơi trò xếp hình, thỉnh thoảng lại cười lên khanh khách.</w:t>
      </w:r>
    </w:p>
    <w:p w14:paraId="5C0B81D7" w14:textId="69AFBEC7"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Một tuần sau, khi cầu thang xây xong, đi học về, Cà Rốt và Củ Hành ngạc nhiên thấy trong nhà mọc thêm một cánh cửa. Cánh cửa này bịt kín lối đi lên lầu. Mẹ giải thích với Cà Rốt: “Kể từ hôm nay, con sẽ ở dưới này với mẹ.” Bố cũng giải thích với Củ Hành: “Con lên lầu sống với bố.” Thế là Cà Rốt và Củ Hành hiểu rằng, ly dị nghĩa là không sống chung một nhà nữa, phải chia ra làm hai nơi. Con cái cũng chia làm đôi, mỗi người một đứa. Cà Rốt giãy lên khóc: “Bố mẹ ly dị thì ly dị. Con với Củ Hành không ly dị đâu.” Củ Hành cũng khóc tỉ tê: “Con muốn ở chung với Cà Rốt. Con không lên lầu.” Bố, một tay xách va li, một tay xốc Củ Hành: “Thôi, đừng có rối rít nữa. Lên nhà ngay.” Mẹ, hai mắt ầng ậng nước, đứng sững nhìn Cà Rốt lôi chân bố. Cà Rốt hét: “Để Củ Hành lại. Con ghét bố. Con ghét bố.” Trên tay bố, Củ Hành giãy giụa: “Thả con xuống. Thả con xuống. Con không đi với bố đâu.”</w:t>
      </w:r>
    </w:p>
    <w:p w14:paraId="40810F2A" w14:textId="52ABE1DF"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Nhưng bố đã ra đến cửa rồi. Cà Rốt khóc òa. Trong nhà, mẹ ngồi thụp xuống đất, úp mặt vào hai đầu gối. Sao lại bắt trẻ con phải chịu cảnh này, trời ơi!</w:t>
      </w:r>
    </w:p>
    <w:p w14:paraId="664CAFDD" w14:textId="5CCBDEEF"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Buổi sáng, mẹ luôn chở Cà Rốt đến trường sớm. Mãi một lúc sau mới thấy Củ Hành lếch thếch chạy vào. Cà Rốt hỏi: “Hôm nào cũng đi muộn thế?” Củ Hành chu chu cái miệng, hít mũi đánh sột: “Bố ngủ quên. Em phải đánh thức đấy.” Cà Rốt lại hỏi: “Thế bố có pha sữa cho Củ Hành uống trước khi đi học không?” Củ Hành lắc đầu: “Em tự pha. Dễ lắm. Đổ sữa vào cốc, thêm nước vào, khuấy lên. Nhưng mà nó nhạt phèo, chả ngọt như mẹ pha lúc trước.”</w:t>
      </w:r>
    </w:p>
    <w:p w14:paraId="3A7344D0" w14:textId="151F0BFB"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Hai chị em nắm tay nhau đi vào lớp học. Lớp chồi của Củ Hành ở ngay cạnh lớp Lá của Cà Rốt. Thỉnh thoảng, hai đứa lại vờ vĩnh chạy ra cửa để ngó nghiêng vào lớp đứa kia. Gặp nhau ở trường sướng thật. Cà Rốt và Củ Hành chán nhất khi phải về nhà. Lúc đó, mỗi đứa lại phải ở một nơi.</w:t>
      </w:r>
    </w:p>
    <w:p w14:paraId="3D94EA31" w14:textId="293CA558"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Một hôm... Khi mẹ đến đón Cà Rốt, chiều đã muộn lắm rồi. Thế mà bố vẫn chưa đến đón Củ Hành. Cô giáo đưa mắt nhìn hai đứa trẻ vui vẻ chơi lò cò trên sân rồi băn khoăn nói với mẹ: “Hôm nay ở nhà em có việc. Không biết chừng nào anh mới đến đón cháu?”</w:t>
      </w:r>
    </w:p>
    <w:p w14:paraId="520FE502" w14:textId="14261925"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Mẹ bảo: “Thôi, để tôi đưa cháu về luôn.” Củ Hành tròn mắt: “Mẹ cho con về chung với Cà Rốt hả?” Mẹ gật đầu. Hai đứa nhảy tưng tưng vì mừng.</w:t>
      </w:r>
    </w:p>
    <w:p w14:paraId="67F0E928" w14:textId="0CECF55C"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Trên xe, Cà Rốt và Củ Hành nói cười luôn miệng. Vào nhà, Củ Hành lăng xăng chạy tới, chạy lui. Tất cả đều quen thuộc. Thích quá.</w:t>
      </w:r>
    </w:p>
    <w:p w14:paraId="0F03D699" w14:textId="65F5E775"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 xml:space="preserve">Cà Rốt đột nhiên người lớn hẳn. Con bé nhìn em một cách bao dung: “Chạy vừa thôi. Đi tắm rồi còn ăn cơm chứ.” Củ Hành vẫn chạy lui, chạy tới: “Em thích chạy.” Hai tay cu cậu dang rộng như lái máy bay, quẹt cả vào người Cà Rốt: “Ôi, ôi, thích quá. Xê ra cho máy </w:t>
      </w:r>
      <w:r w:rsidR="000D0125" w:rsidRPr="008748A7">
        <w:rPr>
          <w:i/>
          <w:szCs w:val="28"/>
        </w:rPr>
        <w:lastRenderedPageBreak/>
        <w:t>bay bay nào.” Khi bố về, trời đã khuya lắm. Bố đứng lựng khựng trước cửa, khẽ hắng giọng rồi lại đứng im. Mẹ đẩy cánh cửa mở hé cho rộng thêm, bảo: “Anh vào đi.”</w:t>
      </w:r>
    </w:p>
    <w:p w14:paraId="096ED98E" w14:textId="5CCDBB5E" w:rsidR="000D0125" w:rsidRPr="008748A7" w:rsidRDefault="008748A7" w:rsidP="000D0125">
      <w:pPr>
        <w:spacing w:line="276" w:lineRule="auto"/>
        <w:jc w:val="both"/>
        <w:rPr>
          <w:i/>
          <w:szCs w:val="28"/>
        </w:rPr>
      </w:pPr>
      <w:r w:rsidRPr="008748A7">
        <w:rPr>
          <w:i/>
          <w:szCs w:val="28"/>
        </w:rPr>
        <w:t xml:space="preserve">      </w:t>
      </w:r>
      <w:r w:rsidR="000D0125" w:rsidRPr="008748A7">
        <w:rPr>
          <w:i/>
          <w:szCs w:val="28"/>
        </w:rPr>
        <w:t>Bố rón rén bước vào. Nhà im phăng phắc. Hai đứa trẻ đang ngủ ngon trong giường. Mẹ bảo: “Anh để Củ Hành ngủ ở đây một đêm cũng được. Đừng đánh thức nó nửa chừng.” Bố nói nhỏ: “Anh xin lỗi. Có việc đột xuất nên không thể đến đón nó đúng giờ.” Mẹ lạnh lùng: “Người anh cần xin lỗi là nó chứ không phải em.”</w:t>
      </w:r>
    </w:p>
    <w:p w14:paraId="29C6A661" w14:textId="04CF531F" w:rsidR="000D0125" w:rsidRPr="008748A7" w:rsidRDefault="008748A7" w:rsidP="00163581">
      <w:pPr>
        <w:spacing w:line="276" w:lineRule="auto"/>
        <w:jc w:val="both"/>
        <w:rPr>
          <w:i/>
          <w:szCs w:val="28"/>
        </w:rPr>
      </w:pPr>
      <w:r w:rsidRPr="008748A7">
        <w:rPr>
          <w:i/>
          <w:szCs w:val="28"/>
        </w:rPr>
        <w:t xml:space="preserve">     </w:t>
      </w:r>
      <w:r w:rsidR="000D0125" w:rsidRPr="008748A7">
        <w:rPr>
          <w:i/>
          <w:szCs w:val="28"/>
        </w:rPr>
        <w:t>Bố đứng như chôn chân trước giường ngủ của hai đứa trẻ. Dưới ánh đèn mờ nhạt, hai gương mặt bầu bĩnh kề sát nhau thật ngây thơ, đáng yêu.</w:t>
      </w:r>
    </w:p>
    <w:p w14:paraId="16E701EF" w14:textId="77E21F7A" w:rsidR="006425FB" w:rsidRPr="00CE5B9F" w:rsidRDefault="000D0125" w:rsidP="000D0125">
      <w:pPr>
        <w:spacing w:line="276" w:lineRule="auto"/>
        <w:jc w:val="right"/>
        <w:rPr>
          <w:szCs w:val="28"/>
        </w:rPr>
      </w:pPr>
      <w:r w:rsidRPr="000D0125">
        <w:rPr>
          <w:szCs w:val="28"/>
        </w:rPr>
        <w:t xml:space="preserve"> </w:t>
      </w:r>
      <w:r w:rsidR="006425FB" w:rsidRPr="00CE5B9F">
        <w:rPr>
          <w:szCs w:val="28"/>
        </w:rPr>
        <w:t>(Trích “Cà Rốt và củ Hành”, in trong Tuyển tập truyện ngắn đặc sắc</w:t>
      </w:r>
      <w:r w:rsidR="00163581">
        <w:rPr>
          <w:szCs w:val="28"/>
        </w:rPr>
        <w:t>)</w:t>
      </w:r>
    </w:p>
    <w:p w14:paraId="7DCFD8BD" w14:textId="292AB068" w:rsidR="00CF6491" w:rsidRPr="00CF6491" w:rsidRDefault="00CF6491" w:rsidP="00CF6491">
      <w:pPr>
        <w:spacing w:line="276" w:lineRule="auto"/>
        <w:jc w:val="both"/>
        <w:rPr>
          <w:szCs w:val="28"/>
        </w:rPr>
      </w:pPr>
      <w:r w:rsidRPr="00CF6491">
        <w:rPr>
          <w:b/>
          <w:bCs/>
          <w:szCs w:val="28"/>
        </w:rPr>
        <w:t>Câu 1:</w:t>
      </w:r>
      <w:r w:rsidRPr="00CF6491">
        <w:rPr>
          <w:szCs w:val="28"/>
        </w:rPr>
        <w:t xml:space="preserve"> Hãy nêu tên hai nhân vật chính trong đoạn trích và mối quan hệ giữa họ.</w:t>
      </w:r>
    </w:p>
    <w:p w14:paraId="29BAC5EB" w14:textId="77777777" w:rsidR="00CF6491" w:rsidRPr="00CF6491" w:rsidRDefault="00CF6491" w:rsidP="00CF6491">
      <w:pPr>
        <w:spacing w:line="276" w:lineRule="auto"/>
        <w:jc w:val="both"/>
        <w:rPr>
          <w:szCs w:val="28"/>
        </w:rPr>
      </w:pPr>
      <w:r w:rsidRPr="00CF6491">
        <w:rPr>
          <w:b/>
          <w:bCs/>
          <w:szCs w:val="28"/>
        </w:rPr>
        <w:t>Câu 2:</w:t>
      </w:r>
      <w:r w:rsidRPr="00CF6491">
        <w:rPr>
          <w:szCs w:val="28"/>
        </w:rPr>
        <w:t xml:space="preserve"> Xác định lời của người kể chuyện và lời của nhân vật trong đoạn trích:</w:t>
      </w:r>
    </w:p>
    <w:p w14:paraId="3F01907B" w14:textId="3F60CE2F" w:rsidR="00CF6491" w:rsidRPr="008748A7" w:rsidRDefault="00CF6491" w:rsidP="00CF6491">
      <w:pPr>
        <w:spacing w:line="276" w:lineRule="auto"/>
        <w:jc w:val="both"/>
        <w:rPr>
          <w:i/>
          <w:szCs w:val="28"/>
        </w:rPr>
      </w:pPr>
      <w:r w:rsidRPr="00CF6491">
        <w:rPr>
          <w:szCs w:val="28"/>
        </w:rPr>
        <w:t>“</w:t>
      </w:r>
      <w:r w:rsidRPr="008748A7">
        <w:rPr>
          <w:i/>
          <w:szCs w:val="28"/>
        </w:rPr>
        <w:t>Thế là Cà Rốt và Củ Hành hiểu rằng, ly dị nghĩa là không sống chung một nhà nữa, phải chia ra làm hai nơi. Con cái cũng chia làm đôi, mỗi người một đứa. Cà Rốt giãy lên khóc: 'Bố mẹ ly dị thì ly dị. Con với Củ Hành không ly dị đâu.'”</w:t>
      </w:r>
    </w:p>
    <w:p w14:paraId="2967A1F9" w14:textId="2F7CE7F8" w:rsidR="00CF6491" w:rsidRPr="00CF6491" w:rsidRDefault="00CF6491" w:rsidP="00CF6491">
      <w:pPr>
        <w:spacing w:line="276" w:lineRule="auto"/>
        <w:jc w:val="both"/>
        <w:rPr>
          <w:szCs w:val="28"/>
        </w:rPr>
      </w:pPr>
      <w:r w:rsidRPr="00CF6491">
        <w:rPr>
          <w:b/>
          <w:bCs/>
          <w:szCs w:val="28"/>
        </w:rPr>
        <w:t>Câu 3:</w:t>
      </w:r>
      <w:r w:rsidRPr="00CF6491">
        <w:rPr>
          <w:szCs w:val="28"/>
        </w:rPr>
        <w:t xml:space="preserve"> Trong câu: “</w:t>
      </w:r>
      <w:r w:rsidRPr="008748A7">
        <w:rPr>
          <w:i/>
          <w:szCs w:val="28"/>
        </w:rPr>
        <w:t>Bố đứng lựng khựng trước cửa, khẽ hắng giọng rồi lại đứng im,</w:t>
      </w:r>
      <w:r w:rsidRPr="00CF6491">
        <w:rPr>
          <w:szCs w:val="28"/>
        </w:rPr>
        <w:t>” từ “lựng khựng” thuộc từ loại nào? Em hãy giải thích nghĩa của từ này trong ngữ cảnh câu văn.</w:t>
      </w:r>
    </w:p>
    <w:p w14:paraId="11C2208B" w14:textId="631AF0CA" w:rsidR="00CF6491" w:rsidRPr="00CF6491" w:rsidRDefault="00CF6491" w:rsidP="00CF6491">
      <w:pPr>
        <w:spacing w:line="276" w:lineRule="auto"/>
        <w:jc w:val="both"/>
        <w:rPr>
          <w:szCs w:val="28"/>
        </w:rPr>
      </w:pPr>
      <w:r w:rsidRPr="00CF6491">
        <w:rPr>
          <w:b/>
          <w:bCs/>
          <w:szCs w:val="28"/>
        </w:rPr>
        <w:t>Câu 4:</w:t>
      </w:r>
      <w:r w:rsidRPr="00CF6491">
        <w:rPr>
          <w:szCs w:val="28"/>
        </w:rPr>
        <w:t xml:space="preserve"> Theo em, chi tiết Củ Hành tự pha sữa nhưng lại thấy “</w:t>
      </w:r>
      <w:r w:rsidRPr="008748A7">
        <w:rPr>
          <w:i/>
          <w:szCs w:val="28"/>
        </w:rPr>
        <w:t xml:space="preserve">nhạt phèo, chả ngọt như mẹ pha lúc trước” </w:t>
      </w:r>
      <w:r w:rsidRPr="00CF6491">
        <w:rPr>
          <w:szCs w:val="28"/>
        </w:rPr>
        <w:t>mang ý nghĩa gì về tâm lý của trẻ em khi sống trong gia đình ly hôn?</w:t>
      </w:r>
    </w:p>
    <w:p w14:paraId="721F21C0" w14:textId="77777777" w:rsidR="00CF6491" w:rsidRDefault="00CF6491" w:rsidP="00CF6491">
      <w:pPr>
        <w:spacing w:line="276" w:lineRule="auto"/>
        <w:jc w:val="both"/>
        <w:rPr>
          <w:szCs w:val="28"/>
        </w:rPr>
      </w:pPr>
      <w:r w:rsidRPr="00CF6491">
        <w:rPr>
          <w:b/>
          <w:bCs/>
          <w:szCs w:val="28"/>
        </w:rPr>
        <w:t>Câu 5:</w:t>
      </w:r>
      <w:r w:rsidRPr="00CF6491">
        <w:rPr>
          <w:szCs w:val="28"/>
        </w:rPr>
        <w:t xml:space="preserve"> Em hãy nêu cảm nhận về vai trò của gia đình trong việc hình thành và phát triển nhân cách của trẻ em, liên hệ với hoàn cảnh của Cà Rốt và Củ Hành trong đoạn trích.</w:t>
      </w:r>
    </w:p>
    <w:p w14:paraId="70CFC529" w14:textId="26BE6B17" w:rsidR="006425FB" w:rsidRPr="00CE5B9F" w:rsidRDefault="006425FB" w:rsidP="00CF6491">
      <w:pPr>
        <w:spacing w:line="276" w:lineRule="auto"/>
        <w:jc w:val="both"/>
        <w:rPr>
          <w:b/>
          <w:bCs/>
          <w:szCs w:val="28"/>
        </w:rPr>
      </w:pPr>
      <w:r w:rsidRPr="00CE5B9F">
        <w:rPr>
          <w:b/>
          <w:bCs/>
          <w:szCs w:val="28"/>
        </w:rPr>
        <w:t>Phần II: Viết</w:t>
      </w:r>
    </w:p>
    <w:p w14:paraId="1C3C4B79" w14:textId="6BE1EA1B" w:rsidR="00F622EA" w:rsidRPr="00F622EA" w:rsidRDefault="00F622EA" w:rsidP="00F622EA">
      <w:pPr>
        <w:spacing w:line="276" w:lineRule="auto"/>
        <w:jc w:val="both"/>
        <w:rPr>
          <w:szCs w:val="28"/>
        </w:rPr>
      </w:pPr>
      <w:r w:rsidRPr="00F622EA">
        <w:rPr>
          <w:b/>
          <w:bCs/>
          <w:szCs w:val="28"/>
        </w:rPr>
        <w:t>Câu 1 (2 điểm):</w:t>
      </w:r>
      <w:r w:rsidRPr="00F622EA">
        <w:rPr>
          <w:szCs w:val="28"/>
        </w:rPr>
        <w:t xml:space="preserve"> Viết một đoạn văn nghị luận </w:t>
      </w:r>
      <w:r>
        <w:rPr>
          <w:szCs w:val="28"/>
        </w:rPr>
        <w:t>200 chữ</w:t>
      </w:r>
      <w:r w:rsidRPr="00F622EA">
        <w:rPr>
          <w:szCs w:val="28"/>
        </w:rPr>
        <w:t xml:space="preserve"> phân tích chi tiết “</w:t>
      </w:r>
      <w:r w:rsidRPr="008748A7">
        <w:rPr>
          <w:b/>
          <w:szCs w:val="28"/>
        </w:rPr>
        <w:t>cánh cửa bịt kín lối đi lên lầu</w:t>
      </w:r>
      <w:r w:rsidRPr="00F622EA">
        <w:rPr>
          <w:szCs w:val="28"/>
        </w:rPr>
        <w:t>” trong truyện “Cà Rốt và Củ Hành” của Phạm Thị Ngọc Liên.</w:t>
      </w:r>
    </w:p>
    <w:p w14:paraId="30D3C1D6" w14:textId="1C0B974F" w:rsidR="00D564FE" w:rsidRDefault="00F622EA" w:rsidP="00F622EA">
      <w:pPr>
        <w:spacing w:line="276" w:lineRule="auto"/>
        <w:jc w:val="both"/>
        <w:rPr>
          <w:szCs w:val="28"/>
        </w:rPr>
      </w:pPr>
      <w:r w:rsidRPr="00F622EA">
        <w:rPr>
          <w:b/>
          <w:bCs/>
          <w:szCs w:val="28"/>
        </w:rPr>
        <w:t>Câu 2 (4 điểm):</w:t>
      </w:r>
      <w:r w:rsidRPr="00F622EA">
        <w:rPr>
          <w:szCs w:val="28"/>
        </w:rPr>
        <w:t xml:space="preserve"> Thế giới thực sự đầy hiểm họa, và tồn tại rất nhiều nơi tăm tối; nhưng vẫn còn có nhiều thứ đẹp đẽ, và dù tại tất cả các miền đất, tình yêu trộn lẫn với khổ đau, tình yêu có lẽ vẫn sinh trưởng nhanh hơn. (J.R.R. Tolkien)</w:t>
      </w:r>
      <w:r w:rsidR="008B3272">
        <w:t xml:space="preserve">. </w:t>
      </w:r>
      <w:r w:rsidR="008B3272" w:rsidRPr="008B3272">
        <w:rPr>
          <w:szCs w:val="28"/>
        </w:rPr>
        <w:t>Hãy viết bài văn nghị luận bàn luận 400 chữ về ý kiến trên, từ đó đề xuất giải pháp làm cho tình yêu sinh trưởng nhanh hơn.</w:t>
      </w:r>
    </w:p>
    <w:p w14:paraId="7F7695D7" w14:textId="77777777" w:rsidR="00D564FE" w:rsidRDefault="00D564FE" w:rsidP="00F622EA">
      <w:pPr>
        <w:spacing w:line="276" w:lineRule="auto"/>
        <w:jc w:val="both"/>
        <w:rPr>
          <w:szCs w:val="28"/>
        </w:rPr>
      </w:pPr>
    </w:p>
    <w:p w14:paraId="7970FA35" w14:textId="1DD2F44A" w:rsidR="00D564FE" w:rsidRDefault="00D564FE" w:rsidP="00D564FE">
      <w:pPr>
        <w:spacing w:line="276" w:lineRule="auto"/>
        <w:jc w:val="center"/>
        <w:rPr>
          <w:b/>
          <w:bCs/>
          <w:szCs w:val="28"/>
        </w:rPr>
      </w:pPr>
      <w:r w:rsidRPr="00D564FE">
        <w:rPr>
          <w:b/>
          <w:bCs/>
          <w:szCs w:val="28"/>
        </w:rPr>
        <w:t>HƯỚNG DẪN CHẤM</w:t>
      </w:r>
    </w:p>
    <w:tbl>
      <w:tblPr>
        <w:tblStyle w:val="TableGrid"/>
        <w:tblW w:w="10966" w:type="dxa"/>
        <w:tblLook w:val="04A0" w:firstRow="1" w:lastRow="0" w:firstColumn="1" w:lastColumn="0" w:noHBand="0" w:noVBand="1"/>
      </w:tblPr>
      <w:tblGrid>
        <w:gridCol w:w="959"/>
        <w:gridCol w:w="714"/>
        <w:gridCol w:w="8335"/>
        <w:gridCol w:w="958"/>
      </w:tblGrid>
      <w:tr w:rsidR="003B7DE6" w14:paraId="323CDB2A" w14:textId="77777777" w:rsidTr="008748A7">
        <w:tc>
          <w:tcPr>
            <w:tcW w:w="959" w:type="dxa"/>
            <w:tcBorders>
              <w:top w:val="single" w:sz="4" w:space="0" w:color="auto"/>
              <w:left w:val="single" w:sz="4" w:space="0" w:color="auto"/>
            </w:tcBorders>
            <w:shd w:val="clear" w:color="auto" w:fill="FFFFFF"/>
          </w:tcPr>
          <w:p w14:paraId="27BEB1E0" w14:textId="5C1CCED7" w:rsidR="003B7DE6" w:rsidRDefault="003B7DE6" w:rsidP="003B7DE6">
            <w:pPr>
              <w:spacing w:line="276" w:lineRule="auto"/>
              <w:rPr>
                <w:b/>
                <w:bCs/>
                <w:szCs w:val="28"/>
              </w:rPr>
            </w:pPr>
            <w:r w:rsidRPr="00CE5B9F">
              <w:rPr>
                <w:b/>
                <w:bCs/>
                <w:color w:val="000000"/>
                <w:szCs w:val="28"/>
              </w:rPr>
              <w:t>Phần</w:t>
            </w:r>
          </w:p>
        </w:tc>
        <w:tc>
          <w:tcPr>
            <w:tcW w:w="714" w:type="dxa"/>
            <w:tcBorders>
              <w:top w:val="single" w:sz="4" w:space="0" w:color="auto"/>
              <w:left w:val="single" w:sz="4" w:space="0" w:color="auto"/>
            </w:tcBorders>
            <w:shd w:val="clear" w:color="auto" w:fill="FFFFFF"/>
          </w:tcPr>
          <w:p w14:paraId="59BA9A17" w14:textId="5837ED7E" w:rsidR="003B7DE6" w:rsidRDefault="003B7DE6" w:rsidP="003B7DE6">
            <w:pPr>
              <w:spacing w:line="276" w:lineRule="auto"/>
              <w:rPr>
                <w:b/>
                <w:bCs/>
                <w:szCs w:val="28"/>
              </w:rPr>
            </w:pPr>
            <w:r w:rsidRPr="00CE5B9F">
              <w:rPr>
                <w:b/>
                <w:bCs/>
                <w:color w:val="000000"/>
                <w:szCs w:val="28"/>
              </w:rPr>
              <w:t>Câu</w:t>
            </w:r>
          </w:p>
        </w:tc>
        <w:tc>
          <w:tcPr>
            <w:tcW w:w="8335" w:type="dxa"/>
            <w:tcBorders>
              <w:top w:val="single" w:sz="4" w:space="0" w:color="auto"/>
              <w:left w:val="single" w:sz="4" w:space="0" w:color="auto"/>
            </w:tcBorders>
            <w:shd w:val="clear" w:color="auto" w:fill="FFFFFF"/>
          </w:tcPr>
          <w:p w14:paraId="66B65BA4" w14:textId="749ECE04" w:rsidR="003B7DE6" w:rsidRDefault="003B7DE6" w:rsidP="003B7DE6">
            <w:pPr>
              <w:spacing w:line="276" w:lineRule="auto"/>
              <w:rPr>
                <w:b/>
                <w:bCs/>
                <w:szCs w:val="28"/>
              </w:rPr>
            </w:pPr>
            <w:r w:rsidRPr="00CE5B9F">
              <w:rPr>
                <w:b/>
                <w:bCs/>
                <w:color w:val="000000"/>
                <w:szCs w:val="28"/>
              </w:rPr>
              <w:t>Nội dung</w:t>
            </w:r>
          </w:p>
        </w:tc>
        <w:tc>
          <w:tcPr>
            <w:tcW w:w="958" w:type="dxa"/>
            <w:tcBorders>
              <w:top w:val="single" w:sz="4" w:space="0" w:color="auto"/>
              <w:left w:val="single" w:sz="4" w:space="0" w:color="auto"/>
              <w:right w:val="single" w:sz="4" w:space="0" w:color="auto"/>
            </w:tcBorders>
            <w:shd w:val="clear" w:color="auto" w:fill="FFFFFF"/>
          </w:tcPr>
          <w:p w14:paraId="7CE68302" w14:textId="0B526817" w:rsidR="003B7DE6" w:rsidRDefault="003B7DE6" w:rsidP="003B7DE6">
            <w:pPr>
              <w:spacing w:line="276" w:lineRule="auto"/>
              <w:rPr>
                <w:b/>
                <w:bCs/>
                <w:szCs w:val="28"/>
              </w:rPr>
            </w:pPr>
            <w:r w:rsidRPr="00CE5B9F">
              <w:rPr>
                <w:b/>
                <w:bCs/>
                <w:color w:val="000000"/>
                <w:szCs w:val="28"/>
              </w:rPr>
              <w:t>Điểm</w:t>
            </w:r>
          </w:p>
        </w:tc>
      </w:tr>
      <w:tr w:rsidR="003B7DE6" w14:paraId="6766DB06" w14:textId="77777777" w:rsidTr="008748A7">
        <w:tc>
          <w:tcPr>
            <w:tcW w:w="959" w:type="dxa"/>
            <w:tcBorders>
              <w:top w:val="single" w:sz="4" w:space="0" w:color="auto"/>
              <w:left w:val="single" w:sz="4" w:space="0" w:color="auto"/>
            </w:tcBorders>
            <w:shd w:val="clear" w:color="auto" w:fill="FFFFFF"/>
          </w:tcPr>
          <w:p w14:paraId="63B0A269" w14:textId="736FFEE9" w:rsidR="003B7DE6" w:rsidRDefault="003B7DE6" w:rsidP="003B7DE6">
            <w:pPr>
              <w:spacing w:line="276" w:lineRule="auto"/>
              <w:rPr>
                <w:b/>
                <w:bCs/>
                <w:szCs w:val="28"/>
              </w:rPr>
            </w:pPr>
            <w:r w:rsidRPr="00CE5B9F">
              <w:rPr>
                <w:b/>
                <w:bCs/>
                <w:color w:val="000000"/>
                <w:szCs w:val="28"/>
              </w:rPr>
              <w:t>I</w:t>
            </w:r>
          </w:p>
        </w:tc>
        <w:tc>
          <w:tcPr>
            <w:tcW w:w="714" w:type="dxa"/>
            <w:tcBorders>
              <w:top w:val="single" w:sz="4" w:space="0" w:color="auto"/>
              <w:left w:val="single" w:sz="4" w:space="0" w:color="auto"/>
            </w:tcBorders>
            <w:shd w:val="clear" w:color="auto" w:fill="FFFFFF"/>
          </w:tcPr>
          <w:p w14:paraId="0A539347" w14:textId="2A933891" w:rsidR="003B7DE6" w:rsidRDefault="003B7DE6" w:rsidP="003B7DE6">
            <w:pPr>
              <w:spacing w:line="276" w:lineRule="auto"/>
              <w:rPr>
                <w:b/>
                <w:bCs/>
                <w:szCs w:val="28"/>
              </w:rPr>
            </w:pPr>
            <w:r w:rsidRPr="00CE5B9F">
              <w:rPr>
                <w:b/>
                <w:bCs/>
                <w:color w:val="000000"/>
                <w:szCs w:val="28"/>
              </w:rPr>
              <w:t>1</w:t>
            </w:r>
          </w:p>
        </w:tc>
        <w:tc>
          <w:tcPr>
            <w:tcW w:w="8335" w:type="dxa"/>
            <w:tcBorders>
              <w:top w:val="single" w:sz="4" w:space="0" w:color="auto"/>
              <w:left w:val="single" w:sz="4" w:space="0" w:color="auto"/>
            </w:tcBorders>
            <w:shd w:val="clear" w:color="auto" w:fill="FFFFFF"/>
          </w:tcPr>
          <w:p w14:paraId="4345CB4E" w14:textId="6CEDD955" w:rsidR="003B7DE6" w:rsidRDefault="003B7DE6" w:rsidP="003B7DE6">
            <w:pPr>
              <w:spacing w:line="276" w:lineRule="auto"/>
              <w:rPr>
                <w:b/>
                <w:bCs/>
                <w:szCs w:val="28"/>
              </w:rPr>
            </w:pPr>
            <w:r w:rsidRPr="00CE5B9F">
              <w:rPr>
                <w:color w:val="000000"/>
                <w:szCs w:val="28"/>
              </w:rPr>
              <w:t>- Hai nhân vật chính là Cà Rốt và Củ Hành, họ là hai chị em.</w:t>
            </w:r>
          </w:p>
        </w:tc>
        <w:tc>
          <w:tcPr>
            <w:tcW w:w="958" w:type="dxa"/>
            <w:tcBorders>
              <w:top w:val="single" w:sz="4" w:space="0" w:color="auto"/>
              <w:left w:val="single" w:sz="4" w:space="0" w:color="auto"/>
              <w:right w:val="single" w:sz="4" w:space="0" w:color="auto"/>
            </w:tcBorders>
            <w:shd w:val="clear" w:color="auto" w:fill="FFFFFF"/>
          </w:tcPr>
          <w:p w14:paraId="6795583C" w14:textId="7BB776BB" w:rsidR="003B7DE6" w:rsidRDefault="003B7DE6" w:rsidP="003B7DE6">
            <w:pPr>
              <w:spacing w:line="276" w:lineRule="auto"/>
              <w:rPr>
                <w:b/>
                <w:bCs/>
                <w:szCs w:val="28"/>
              </w:rPr>
            </w:pPr>
            <w:r w:rsidRPr="00CE5B9F">
              <w:rPr>
                <w:color w:val="000000"/>
                <w:szCs w:val="28"/>
              </w:rPr>
              <w:t>0,5</w:t>
            </w:r>
          </w:p>
        </w:tc>
      </w:tr>
      <w:tr w:rsidR="003B7DE6" w14:paraId="06CE14F7" w14:textId="77777777" w:rsidTr="008748A7">
        <w:tc>
          <w:tcPr>
            <w:tcW w:w="959" w:type="dxa"/>
            <w:tcBorders>
              <w:top w:val="single" w:sz="4" w:space="0" w:color="auto"/>
              <w:left w:val="single" w:sz="4" w:space="0" w:color="auto"/>
            </w:tcBorders>
            <w:shd w:val="clear" w:color="auto" w:fill="FFFFFF"/>
          </w:tcPr>
          <w:p w14:paraId="6FED5E3A" w14:textId="77777777" w:rsidR="003B7DE6" w:rsidRDefault="003B7DE6" w:rsidP="003B7DE6">
            <w:pPr>
              <w:spacing w:line="276" w:lineRule="auto"/>
              <w:rPr>
                <w:b/>
                <w:bCs/>
                <w:szCs w:val="28"/>
              </w:rPr>
            </w:pPr>
          </w:p>
        </w:tc>
        <w:tc>
          <w:tcPr>
            <w:tcW w:w="714" w:type="dxa"/>
            <w:tcBorders>
              <w:top w:val="single" w:sz="4" w:space="0" w:color="auto"/>
              <w:left w:val="single" w:sz="4" w:space="0" w:color="auto"/>
            </w:tcBorders>
            <w:shd w:val="clear" w:color="auto" w:fill="FFFFFF"/>
          </w:tcPr>
          <w:p w14:paraId="0044CA3D" w14:textId="4852D0A8" w:rsidR="003B7DE6" w:rsidRDefault="003B7DE6" w:rsidP="003B7DE6">
            <w:pPr>
              <w:spacing w:line="276" w:lineRule="auto"/>
              <w:rPr>
                <w:b/>
                <w:bCs/>
                <w:szCs w:val="28"/>
              </w:rPr>
            </w:pPr>
            <w:r w:rsidRPr="00CE5B9F">
              <w:rPr>
                <w:b/>
                <w:bCs/>
                <w:color w:val="000000"/>
                <w:szCs w:val="28"/>
              </w:rPr>
              <w:t>2</w:t>
            </w:r>
          </w:p>
        </w:tc>
        <w:tc>
          <w:tcPr>
            <w:tcW w:w="8335" w:type="dxa"/>
            <w:tcBorders>
              <w:top w:val="single" w:sz="4" w:space="0" w:color="auto"/>
              <w:left w:val="single" w:sz="4" w:space="0" w:color="auto"/>
            </w:tcBorders>
            <w:shd w:val="clear" w:color="auto" w:fill="FFFFFF"/>
          </w:tcPr>
          <w:p w14:paraId="2C1B8616" w14:textId="77777777" w:rsidR="003B7DE6" w:rsidRPr="00CE5B9F" w:rsidRDefault="003B7DE6" w:rsidP="003B7DE6">
            <w:pPr>
              <w:pStyle w:val="Khc0"/>
              <w:numPr>
                <w:ilvl w:val="0"/>
                <w:numId w:val="1"/>
              </w:numPr>
              <w:tabs>
                <w:tab w:val="left" w:pos="172"/>
              </w:tabs>
              <w:spacing w:line="276" w:lineRule="auto"/>
              <w:ind w:firstLine="0"/>
              <w:rPr>
                <w:szCs w:val="28"/>
              </w:rPr>
            </w:pPr>
            <w:r w:rsidRPr="00CE5B9F">
              <w:rPr>
                <w:color w:val="000000"/>
                <w:szCs w:val="28"/>
              </w:rPr>
              <w:t xml:space="preserve">Lời của người kể chuyện: </w:t>
            </w:r>
            <w:r w:rsidRPr="00CE5B9F">
              <w:rPr>
                <w:i/>
                <w:iCs/>
                <w:color w:val="000000"/>
                <w:szCs w:val="28"/>
              </w:rPr>
              <w:t>Thế là Cà Rốt và Củ Hành hiểu rằng, ly dị nghĩa là không sống chung một nhà nữa, phải chia ra làm hai nơi. Con cái cũng chia làm đôi, mỗi người một đứa. Cà Rốt giãy lên khóc:</w:t>
            </w:r>
          </w:p>
          <w:p w14:paraId="6A0F40AD" w14:textId="2C5475D9" w:rsidR="003B7DE6" w:rsidRPr="00FD5C30" w:rsidRDefault="003B7DE6" w:rsidP="003B7DE6">
            <w:pPr>
              <w:pStyle w:val="Khc0"/>
              <w:numPr>
                <w:ilvl w:val="0"/>
                <w:numId w:val="1"/>
              </w:numPr>
              <w:tabs>
                <w:tab w:val="left" w:pos="128"/>
              </w:tabs>
              <w:spacing w:line="276" w:lineRule="auto"/>
              <w:ind w:firstLine="0"/>
              <w:rPr>
                <w:szCs w:val="28"/>
              </w:rPr>
            </w:pPr>
            <w:r w:rsidRPr="00CE5B9F">
              <w:rPr>
                <w:color w:val="000000"/>
                <w:szCs w:val="28"/>
              </w:rPr>
              <w:t xml:space="preserve">Lời của nhân vật: </w:t>
            </w:r>
            <w:r w:rsidRPr="00CE5B9F">
              <w:rPr>
                <w:i/>
                <w:iCs/>
                <w:color w:val="000000"/>
                <w:szCs w:val="28"/>
              </w:rPr>
              <w:t>Bố mẹ ly dị thì ly dị. Con với Củ Hành không ly dị đâu.</w:t>
            </w:r>
          </w:p>
        </w:tc>
        <w:tc>
          <w:tcPr>
            <w:tcW w:w="958" w:type="dxa"/>
            <w:tcBorders>
              <w:top w:val="single" w:sz="4" w:space="0" w:color="auto"/>
              <w:left w:val="single" w:sz="4" w:space="0" w:color="auto"/>
              <w:right w:val="single" w:sz="4" w:space="0" w:color="auto"/>
            </w:tcBorders>
            <w:shd w:val="clear" w:color="auto" w:fill="FFFFFF"/>
          </w:tcPr>
          <w:p w14:paraId="2B9C388A" w14:textId="77777777" w:rsidR="003B7DE6" w:rsidRPr="00CE5B9F" w:rsidRDefault="003B7DE6" w:rsidP="003B7DE6">
            <w:pPr>
              <w:pStyle w:val="Khc0"/>
              <w:spacing w:line="276" w:lineRule="auto"/>
              <w:ind w:firstLine="0"/>
              <w:rPr>
                <w:szCs w:val="28"/>
              </w:rPr>
            </w:pPr>
            <w:r w:rsidRPr="00CE5B9F">
              <w:rPr>
                <w:color w:val="000000"/>
                <w:szCs w:val="28"/>
              </w:rPr>
              <w:t>0,25</w:t>
            </w:r>
          </w:p>
          <w:p w14:paraId="3D67762D" w14:textId="77777777" w:rsidR="008748A7" w:rsidRDefault="008748A7" w:rsidP="003B7DE6">
            <w:pPr>
              <w:spacing w:line="276" w:lineRule="auto"/>
              <w:rPr>
                <w:color w:val="000000"/>
                <w:szCs w:val="28"/>
              </w:rPr>
            </w:pPr>
          </w:p>
          <w:p w14:paraId="7C35BFF1" w14:textId="77777777" w:rsidR="008748A7" w:rsidRDefault="008748A7" w:rsidP="003B7DE6">
            <w:pPr>
              <w:spacing w:line="276" w:lineRule="auto"/>
              <w:rPr>
                <w:color w:val="000000"/>
                <w:szCs w:val="28"/>
              </w:rPr>
            </w:pPr>
          </w:p>
          <w:p w14:paraId="663127BB" w14:textId="7EAC6DF2" w:rsidR="003B7DE6" w:rsidRDefault="003B7DE6" w:rsidP="003B7DE6">
            <w:pPr>
              <w:spacing w:line="276" w:lineRule="auto"/>
              <w:rPr>
                <w:b/>
                <w:bCs/>
                <w:szCs w:val="28"/>
              </w:rPr>
            </w:pPr>
            <w:r w:rsidRPr="00CE5B9F">
              <w:rPr>
                <w:color w:val="000000"/>
                <w:szCs w:val="28"/>
              </w:rPr>
              <w:t>0,25</w:t>
            </w:r>
          </w:p>
        </w:tc>
      </w:tr>
      <w:tr w:rsidR="003B7DE6" w14:paraId="08ECE197" w14:textId="77777777" w:rsidTr="008748A7">
        <w:tc>
          <w:tcPr>
            <w:tcW w:w="959" w:type="dxa"/>
            <w:tcBorders>
              <w:top w:val="single" w:sz="4" w:space="0" w:color="auto"/>
              <w:left w:val="single" w:sz="4" w:space="0" w:color="auto"/>
            </w:tcBorders>
            <w:shd w:val="clear" w:color="auto" w:fill="FFFFFF"/>
          </w:tcPr>
          <w:p w14:paraId="2B070E04" w14:textId="77777777" w:rsidR="003B7DE6" w:rsidRDefault="003B7DE6" w:rsidP="003B7DE6">
            <w:pPr>
              <w:spacing w:line="276" w:lineRule="auto"/>
              <w:rPr>
                <w:b/>
                <w:bCs/>
                <w:szCs w:val="28"/>
              </w:rPr>
            </w:pPr>
          </w:p>
        </w:tc>
        <w:tc>
          <w:tcPr>
            <w:tcW w:w="714" w:type="dxa"/>
            <w:tcBorders>
              <w:top w:val="single" w:sz="4" w:space="0" w:color="auto"/>
              <w:left w:val="single" w:sz="4" w:space="0" w:color="auto"/>
            </w:tcBorders>
            <w:shd w:val="clear" w:color="auto" w:fill="FFFFFF"/>
          </w:tcPr>
          <w:p w14:paraId="48B17177" w14:textId="46C9DA69" w:rsidR="003B7DE6" w:rsidRDefault="003B7DE6" w:rsidP="003B7DE6">
            <w:pPr>
              <w:spacing w:line="276" w:lineRule="auto"/>
              <w:rPr>
                <w:b/>
                <w:bCs/>
                <w:szCs w:val="28"/>
              </w:rPr>
            </w:pPr>
            <w:r w:rsidRPr="00CE5B9F">
              <w:rPr>
                <w:b/>
                <w:bCs/>
                <w:color w:val="000000"/>
                <w:szCs w:val="28"/>
              </w:rPr>
              <w:t>3</w:t>
            </w:r>
          </w:p>
        </w:tc>
        <w:tc>
          <w:tcPr>
            <w:tcW w:w="8335" w:type="dxa"/>
            <w:tcBorders>
              <w:top w:val="single" w:sz="4" w:space="0" w:color="auto"/>
              <w:left w:val="single" w:sz="4" w:space="0" w:color="auto"/>
            </w:tcBorders>
            <w:shd w:val="clear" w:color="auto" w:fill="FFFFFF"/>
          </w:tcPr>
          <w:p w14:paraId="48CCD16D" w14:textId="77777777" w:rsidR="003B7DE6" w:rsidRPr="00CE5B9F" w:rsidRDefault="003B7DE6" w:rsidP="003B7DE6">
            <w:pPr>
              <w:pStyle w:val="Khc0"/>
              <w:numPr>
                <w:ilvl w:val="0"/>
                <w:numId w:val="2"/>
              </w:numPr>
              <w:tabs>
                <w:tab w:val="left" w:pos="133"/>
              </w:tabs>
              <w:spacing w:line="276" w:lineRule="auto"/>
              <w:ind w:firstLine="0"/>
              <w:rPr>
                <w:szCs w:val="28"/>
              </w:rPr>
            </w:pPr>
            <w:r w:rsidRPr="00CE5B9F">
              <w:rPr>
                <w:color w:val="000000"/>
                <w:szCs w:val="28"/>
              </w:rPr>
              <w:t>Từ “lựng khựng” thuộc từ loại động từ.</w:t>
            </w:r>
          </w:p>
          <w:p w14:paraId="5A5ABD0B" w14:textId="4FE012BC" w:rsidR="003B7DE6" w:rsidRDefault="00A57D08" w:rsidP="003B7DE6">
            <w:pPr>
              <w:spacing w:line="276" w:lineRule="auto"/>
              <w:rPr>
                <w:b/>
                <w:bCs/>
                <w:szCs w:val="28"/>
              </w:rPr>
            </w:pPr>
            <w:r>
              <w:rPr>
                <w:color w:val="000000"/>
                <w:szCs w:val="28"/>
              </w:rPr>
              <w:t xml:space="preserve">- </w:t>
            </w:r>
            <w:r w:rsidR="003B7DE6" w:rsidRPr="00CE5B9F">
              <w:rPr>
                <w:color w:val="000000"/>
                <w:szCs w:val="28"/>
              </w:rPr>
              <w:t>Nghĩa của từ “lựng khựng” trong ngữ cảnh câu văn là diễn tả trạng thái do dự, chần chừ, không quyết đoán của người bố khi đứng trước cửa, thể hiện tâm trạng ngập ngừng và bất an của ông trong tình huống này.</w:t>
            </w:r>
          </w:p>
        </w:tc>
        <w:tc>
          <w:tcPr>
            <w:tcW w:w="958" w:type="dxa"/>
            <w:tcBorders>
              <w:top w:val="single" w:sz="4" w:space="0" w:color="auto"/>
              <w:left w:val="single" w:sz="4" w:space="0" w:color="auto"/>
              <w:right w:val="single" w:sz="4" w:space="0" w:color="auto"/>
            </w:tcBorders>
            <w:shd w:val="clear" w:color="auto" w:fill="FFFFFF"/>
          </w:tcPr>
          <w:p w14:paraId="15EEBBF6" w14:textId="77777777" w:rsidR="003B7DE6" w:rsidRPr="00CE5B9F" w:rsidRDefault="003B7DE6" w:rsidP="003B7DE6">
            <w:pPr>
              <w:pStyle w:val="Khc0"/>
              <w:spacing w:line="276" w:lineRule="auto"/>
              <w:ind w:firstLine="0"/>
              <w:rPr>
                <w:szCs w:val="28"/>
              </w:rPr>
            </w:pPr>
            <w:r w:rsidRPr="00CE5B9F">
              <w:rPr>
                <w:color w:val="000000"/>
                <w:szCs w:val="28"/>
              </w:rPr>
              <w:t>0,25</w:t>
            </w:r>
          </w:p>
          <w:p w14:paraId="5E93B48B" w14:textId="77777777" w:rsidR="008748A7" w:rsidRDefault="008748A7" w:rsidP="003B7DE6">
            <w:pPr>
              <w:spacing w:line="276" w:lineRule="auto"/>
              <w:rPr>
                <w:color w:val="000000"/>
                <w:szCs w:val="28"/>
              </w:rPr>
            </w:pPr>
          </w:p>
          <w:p w14:paraId="66132E87" w14:textId="3802CD88" w:rsidR="003B7DE6" w:rsidRDefault="003B7DE6" w:rsidP="003B7DE6">
            <w:pPr>
              <w:spacing w:line="276" w:lineRule="auto"/>
              <w:rPr>
                <w:b/>
                <w:bCs/>
                <w:szCs w:val="28"/>
              </w:rPr>
            </w:pPr>
            <w:r w:rsidRPr="00CE5B9F">
              <w:rPr>
                <w:color w:val="000000"/>
                <w:szCs w:val="28"/>
              </w:rPr>
              <w:t>0,25</w:t>
            </w:r>
          </w:p>
        </w:tc>
      </w:tr>
      <w:tr w:rsidR="003B7DE6" w14:paraId="01A9692F" w14:textId="77777777" w:rsidTr="008748A7">
        <w:tc>
          <w:tcPr>
            <w:tcW w:w="959" w:type="dxa"/>
            <w:tcBorders>
              <w:top w:val="single" w:sz="4" w:space="0" w:color="auto"/>
              <w:left w:val="single" w:sz="4" w:space="0" w:color="auto"/>
            </w:tcBorders>
            <w:shd w:val="clear" w:color="auto" w:fill="FFFFFF"/>
          </w:tcPr>
          <w:p w14:paraId="02970A97" w14:textId="77777777" w:rsidR="003B7DE6" w:rsidRDefault="003B7DE6" w:rsidP="003B7DE6">
            <w:pPr>
              <w:spacing w:line="276" w:lineRule="auto"/>
              <w:rPr>
                <w:b/>
                <w:bCs/>
                <w:szCs w:val="28"/>
              </w:rPr>
            </w:pPr>
          </w:p>
        </w:tc>
        <w:tc>
          <w:tcPr>
            <w:tcW w:w="714" w:type="dxa"/>
            <w:tcBorders>
              <w:top w:val="single" w:sz="4" w:space="0" w:color="auto"/>
              <w:left w:val="single" w:sz="4" w:space="0" w:color="auto"/>
            </w:tcBorders>
            <w:shd w:val="clear" w:color="auto" w:fill="FFFFFF"/>
          </w:tcPr>
          <w:p w14:paraId="777E0730" w14:textId="54A6D7CC" w:rsidR="003B7DE6" w:rsidRDefault="003B7DE6" w:rsidP="003B7DE6">
            <w:pPr>
              <w:spacing w:line="276" w:lineRule="auto"/>
              <w:rPr>
                <w:b/>
                <w:bCs/>
                <w:szCs w:val="28"/>
              </w:rPr>
            </w:pPr>
            <w:r w:rsidRPr="00CE5B9F">
              <w:rPr>
                <w:b/>
                <w:bCs/>
                <w:color w:val="000000"/>
                <w:szCs w:val="28"/>
              </w:rPr>
              <w:t>4</w:t>
            </w:r>
          </w:p>
        </w:tc>
        <w:tc>
          <w:tcPr>
            <w:tcW w:w="8335" w:type="dxa"/>
            <w:tcBorders>
              <w:top w:val="single" w:sz="4" w:space="0" w:color="auto"/>
              <w:left w:val="single" w:sz="4" w:space="0" w:color="auto"/>
            </w:tcBorders>
            <w:shd w:val="clear" w:color="auto" w:fill="FFFFFF"/>
          </w:tcPr>
          <w:p w14:paraId="38E6AF75" w14:textId="559C31A1" w:rsidR="003B7DE6" w:rsidRDefault="003B7DE6" w:rsidP="003B7DE6">
            <w:pPr>
              <w:spacing w:line="276" w:lineRule="auto"/>
              <w:rPr>
                <w:b/>
                <w:bCs/>
                <w:szCs w:val="28"/>
              </w:rPr>
            </w:pPr>
            <w:r w:rsidRPr="00CE5B9F">
              <w:rPr>
                <w:color w:val="000000"/>
                <w:szCs w:val="28"/>
              </w:rPr>
              <w:t xml:space="preserve">- Chi tiết Củ Hành tự pha sữa nhưng thấy “nhạt phèo” thể hiện sự thiếu </w:t>
            </w:r>
            <w:r w:rsidRPr="00CE5B9F">
              <w:rPr>
                <w:color w:val="000000"/>
                <w:szCs w:val="28"/>
              </w:rPr>
              <w:lastRenderedPageBreak/>
              <w:t>hụt tình cảm và sự quan t</w:t>
            </w:r>
            <w:r w:rsidR="005C1620">
              <w:rPr>
                <w:color w:val="000000"/>
                <w:szCs w:val="28"/>
              </w:rPr>
              <w:t>â</w:t>
            </w:r>
            <w:r w:rsidRPr="00CE5B9F">
              <w:rPr>
                <w:color w:val="000000"/>
                <w:szCs w:val="28"/>
              </w:rPr>
              <w:t>m chăm sóc mà bé từng nhận được từ mẹ. Nó còn phản ánh t</w:t>
            </w:r>
            <w:r w:rsidR="005C1620">
              <w:rPr>
                <w:color w:val="000000"/>
                <w:szCs w:val="28"/>
              </w:rPr>
              <w:t>â</w:t>
            </w:r>
            <w:r w:rsidRPr="00CE5B9F">
              <w:rPr>
                <w:color w:val="000000"/>
                <w:szCs w:val="28"/>
              </w:rPr>
              <w:t>m lý hoang mang và cảm giác không thoải mái khi phải tự lo cho mình trong một gia đình đã tan vỡ.</w:t>
            </w:r>
          </w:p>
        </w:tc>
        <w:tc>
          <w:tcPr>
            <w:tcW w:w="958" w:type="dxa"/>
            <w:tcBorders>
              <w:top w:val="single" w:sz="4" w:space="0" w:color="auto"/>
              <w:left w:val="single" w:sz="4" w:space="0" w:color="auto"/>
              <w:right w:val="single" w:sz="4" w:space="0" w:color="auto"/>
            </w:tcBorders>
            <w:shd w:val="clear" w:color="auto" w:fill="FFFFFF"/>
          </w:tcPr>
          <w:p w14:paraId="04E5DF05" w14:textId="77BE4A85" w:rsidR="003B7DE6" w:rsidRDefault="003B7DE6" w:rsidP="003B7DE6">
            <w:pPr>
              <w:spacing w:line="276" w:lineRule="auto"/>
              <w:rPr>
                <w:b/>
                <w:bCs/>
                <w:szCs w:val="28"/>
              </w:rPr>
            </w:pPr>
            <w:r w:rsidRPr="00CE5B9F">
              <w:rPr>
                <w:color w:val="000000"/>
                <w:szCs w:val="28"/>
              </w:rPr>
              <w:lastRenderedPageBreak/>
              <w:t>1</w:t>
            </w:r>
          </w:p>
        </w:tc>
      </w:tr>
      <w:tr w:rsidR="00D6192D" w14:paraId="36451915" w14:textId="77777777" w:rsidTr="008748A7">
        <w:tc>
          <w:tcPr>
            <w:tcW w:w="959" w:type="dxa"/>
            <w:tcBorders>
              <w:top w:val="single" w:sz="4" w:space="0" w:color="auto"/>
              <w:left w:val="single" w:sz="4" w:space="0" w:color="auto"/>
            </w:tcBorders>
            <w:shd w:val="clear" w:color="auto" w:fill="FFFFFF"/>
          </w:tcPr>
          <w:p w14:paraId="5B34E38C" w14:textId="77777777" w:rsidR="00D6192D" w:rsidRDefault="00D6192D" w:rsidP="00D6192D">
            <w:pPr>
              <w:spacing w:line="276" w:lineRule="auto"/>
              <w:rPr>
                <w:b/>
                <w:bCs/>
                <w:szCs w:val="28"/>
              </w:rPr>
            </w:pPr>
          </w:p>
        </w:tc>
        <w:tc>
          <w:tcPr>
            <w:tcW w:w="714" w:type="dxa"/>
            <w:tcBorders>
              <w:top w:val="single" w:sz="4" w:space="0" w:color="auto"/>
              <w:left w:val="single" w:sz="4" w:space="0" w:color="auto"/>
            </w:tcBorders>
            <w:shd w:val="clear" w:color="auto" w:fill="FFFFFF"/>
          </w:tcPr>
          <w:p w14:paraId="170A69E6" w14:textId="68A4B750" w:rsidR="00D6192D" w:rsidRDefault="00D6192D" w:rsidP="00D6192D">
            <w:pPr>
              <w:spacing w:line="276" w:lineRule="auto"/>
              <w:rPr>
                <w:b/>
                <w:bCs/>
                <w:szCs w:val="28"/>
              </w:rPr>
            </w:pPr>
            <w:r w:rsidRPr="00CE5B9F">
              <w:rPr>
                <w:b/>
                <w:bCs/>
                <w:color w:val="000000"/>
                <w:szCs w:val="28"/>
              </w:rPr>
              <w:t>5</w:t>
            </w:r>
          </w:p>
        </w:tc>
        <w:tc>
          <w:tcPr>
            <w:tcW w:w="8335" w:type="dxa"/>
            <w:tcBorders>
              <w:top w:val="single" w:sz="4" w:space="0" w:color="auto"/>
              <w:left w:val="single" w:sz="4" w:space="0" w:color="auto"/>
            </w:tcBorders>
            <w:shd w:val="clear" w:color="auto" w:fill="FFFFFF"/>
          </w:tcPr>
          <w:p w14:paraId="121958B9" w14:textId="77777777" w:rsidR="00D6192D" w:rsidRPr="00CE5B9F" w:rsidRDefault="00D6192D" w:rsidP="00D6192D">
            <w:pPr>
              <w:pStyle w:val="Khc0"/>
              <w:spacing w:line="276" w:lineRule="auto"/>
              <w:ind w:firstLine="0"/>
              <w:rPr>
                <w:szCs w:val="28"/>
              </w:rPr>
            </w:pPr>
            <w:r w:rsidRPr="00CE5B9F">
              <w:rPr>
                <w:color w:val="000000"/>
                <w:szCs w:val="28"/>
              </w:rPr>
              <w:t>Học sinh trả lời theo cách suy nghĩ của mình, giáo viên linh động cho điểm.</w:t>
            </w:r>
          </w:p>
          <w:p w14:paraId="716D70D2" w14:textId="77777777" w:rsidR="00D6192D" w:rsidRPr="00CE5B9F" w:rsidRDefault="00D6192D" w:rsidP="00D6192D">
            <w:pPr>
              <w:pStyle w:val="Khc0"/>
              <w:spacing w:line="276" w:lineRule="auto"/>
              <w:ind w:firstLine="0"/>
              <w:rPr>
                <w:szCs w:val="28"/>
              </w:rPr>
            </w:pPr>
            <w:r w:rsidRPr="00CE5B9F">
              <w:rPr>
                <w:color w:val="000000"/>
                <w:szCs w:val="28"/>
              </w:rPr>
              <w:t>Sau đây là gợi ý:</w:t>
            </w:r>
          </w:p>
          <w:p w14:paraId="058D5B0C" w14:textId="0E8E0A4C" w:rsidR="00D6192D" w:rsidRDefault="00D6192D" w:rsidP="00D6192D">
            <w:pPr>
              <w:spacing w:line="276" w:lineRule="auto"/>
              <w:rPr>
                <w:b/>
                <w:bCs/>
                <w:szCs w:val="28"/>
              </w:rPr>
            </w:pPr>
            <w:r w:rsidRPr="00CE5B9F">
              <w:rPr>
                <w:color w:val="000000"/>
                <w:szCs w:val="28"/>
              </w:rPr>
              <w:t>(1) Gia đình đóng vai trò quan trọng trong việc hình thành và phát triển nhân cách của trẻ em. (2) Một gia đình hạnh phúc, êm ấm giúp trẻ cảm thấy an toàn, yêu thương và phát triển toàn diện. (3) Trong hoàn cảnh của Cà Rốt và Củ Hành, khi gia đình tan vỡ, các em cảm thấy bất an, lo lắng và bị tổn thương, điều này có thể ảnh hưởng tiêu cực đến sự phát triển của các em. (4) Vì vậy, việc bố mẹ quan tầm, lắng nghe và thấu hiểu cảm xúc của con cái là rất cần thiết để giúp các em vượt qua giai đoạn khó khăn này.</w:t>
            </w:r>
          </w:p>
        </w:tc>
        <w:tc>
          <w:tcPr>
            <w:tcW w:w="958" w:type="dxa"/>
            <w:tcBorders>
              <w:top w:val="single" w:sz="4" w:space="0" w:color="auto"/>
              <w:left w:val="single" w:sz="4" w:space="0" w:color="auto"/>
              <w:right w:val="single" w:sz="4" w:space="0" w:color="auto"/>
            </w:tcBorders>
            <w:shd w:val="clear" w:color="auto" w:fill="FFFFFF"/>
          </w:tcPr>
          <w:p w14:paraId="1AEAA192" w14:textId="7A2DCF8F" w:rsidR="00D6192D" w:rsidRDefault="00D6192D" w:rsidP="00D6192D">
            <w:pPr>
              <w:spacing w:line="276" w:lineRule="auto"/>
              <w:rPr>
                <w:b/>
                <w:bCs/>
                <w:szCs w:val="28"/>
              </w:rPr>
            </w:pPr>
            <w:r w:rsidRPr="00CE5B9F">
              <w:rPr>
                <w:color w:val="000000"/>
                <w:szCs w:val="28"/>
              </w:rPr>
              <w:t>1</w:t>
            </w:r>
          </w:p>
        </w:tc>
      </w:tr>
      <w:tr w:rsidR="00D6192D" w14:paraId="503A81C2" w14:textId="77777777" w:rsidTr="008748A7">
        <w:tc>
          <w:tcPr>
            <w:tcW w:w="959" w:type="dxa"/>
            <w:tcBorders>
              <w:top w:val="single" w:sz="4" w:space="0" w:color="auto"/>
              <w:left w:val="single" w:sz="4" w:space="0" w:color="auto"/>
            </w:tcBorders>
            <w:shd w:val="clear" w:color="auto" w:fill="FFFFFF"/>
          </w:tcPr>
          <w:p w14:paraId="13E01991" w14:textId="4A80ABDE" w:rsidR="00D6192D" w:rsidRDefault="00D6192D" w:rsidP="00D6192D">
            <w:pPr>
              <w:spacing w:line="276" w:lineRule="auto"/>
              <w:rPr>
                <w:b/>
                <w:bCs/>
                <w:szCs w:val="28"/>
              </w:rPr>
            </w:pPr>
            <w:r w:rsidRPr="00CE5B9F">
              <w:rPr>
                <w:b/>
                <w:bCs/>
                <w:color w:val="000000"/>
                <w:szCs w:val="28"/>
              </w:rPr>
              <w:t>II</w:t>
            </w:r>
          </w:p>
        </w:tc>
        <w:tc>
          <w:tcPr>
            <w:tcW w:w="714" w:type="dxa"/>
            <w:tcBorders>
              <w:top w:val="single" w:sz="4" w:space="0" w:color="auto"/>
              <w:left w:val="single" w:sz="4" w:space="0" w:color="auto"/>
            </w:tcBorders>
            <w:shd w:val="clear" w:color="auto" w:fill="FFFFFF"/>
          </w:tcPr>
          <w:p w14:paraId="17418879" w14:textId="454E347F" w:rsidR="00D6192D" w:rsidRDefault="00D6192D" w:rsidP="00D6192D">
            <w:pPr>
              <w:spacing w:line="276" w:lineRule="auto"/>
              <w:rPr>
                <w:b/>
                <w:bCs/>
                <w:szCs w:val="28"/>
              </w:rPr>
            </w:pPr>
            <w:r w:rsidRPr="00CE5B9F">
              <w:rPr>
                <w:b/>
                <w:bCs/>
                <w:color w:val="000000"/>
                <w:szCs w:val="28"/>
              </w:rPr>
              <w:t>1</w:t>
            </w:r>
          </w:p>
        </w:tc>
        <w:tc>
          <w:tcPr>
            <w:tcW w:w="8335" w:type="dxa"/>
            <w:tcBorders>
              <w:top w:val="single" w:sz="4" w:space="0" w:color="auto"/>
              <w:left w:val="single" w:sz="4" w:space="0" w:color="auto"/>
            </w:tcBorders>
            <w:shd w:val="clear" w:color="auto" w:fill="FFFFFF"/>
          </w:tcPr>
          <w:p w14:paraId="6440C599" w14:textId="77777777" w:rsidR="00D6192D" w:rsidRPr="00CE5B9F" w:rsidRDefault="00D6192D" w:rsidP="005B3E64">
            <w:pPr>
              <w:pStyle w:val="Khc0"/>
              <w:tabs>
                <w:tab w:val="left" w:pos="226"/>
              </w:tabs>
              <w:spacing w:line="276" w:lineRule="auto"/>
              <w:ind w:firstLine="0"/>
              <w:rPr>
                <w:szCs w:val="28"/>
              </w:rPr>
            </w:pPr>
            <w:r w:rsidRPr="00CE5B9F">
              <w:rPr>
                <w:color w:val="000000"/>
                <w:szCs w:val="28"/>
              </w:rPr>
              <w:t>Đảm bảo cấu trúc đoạn nghị luận văn học</w:t>
            </w:r>
          </w:p>
          <w:p w14:paraId="481D57A8" w14:textId="23E97A24" w:rsidR="00D6192D" w:rsidRDefault="00D6192D" w:rsidP="00D6192D">
            <w:pPr>
              <w:spacing w:line="276" w:lineRule="auto"/>
              <w:rPr>
                <w:b/>
                <w:bCs/>
                <w:szCs w:val="28"/>
              </w:rPr>
            </w:pPr>
            <w:r w:rsidRPr="00CE5B9F">
              <w:rPr>
                <w:color w:val="000000"/>
                <w:szCs w:val="28"/>
              </w:rPr>
              <w:t>Xác định đúng vấn đề nghị luận: Phân tích chi tiết “cánh cửa bịt kín lối đi lên lầu” trong truyện “Cà Rốt và Củ Hành” của Phạm Thị Ngọc Liên.</w:t>
            </w:r>
          </w:p>
        </w:tc>
        <w:tc>
          <w:tcPr>
            <w:tcW w:w="958" w:type="dxa"/>
            <w:tcBorders>
              <w:top w:val="single" w:sz="4" w:space="0" w:color="auto"/>
              <w:left w:val="single" w:sz="4" w:space="0" w:color="auto"/>
              <w:right w:val="single" w:sz="4" w:space="0" w:color="auto"/>
            </w:tcBorders>
            <w:shd w:val="clear" w:color="auto" w:fill="FFFFFF"/>
          </w:tcPr>
          <w:p w14:paraId="4EFF7EB6" w14:textId="77777777" w:rsidR="00D6192D" w:rsidRPr="00CE5B9F" w:rsidRDefault="00D6192D" w:rsidP="00D6192D">
            <w:pPr>
              <w:pStyle w:val="Khc0"/>
              <w:spacing w:line="276" w:lineRule="auto"/>
              <w:ind w:firstLine="0"/>
              <w:rPr>
                <w:szCs w:val="28"/>
              </w:rPr>
            </w:pPr>
            <w:r w:rsidRPr="00CE5B9F">
              <w:rPr>
                <w:color w:val="000000"/>
                <w:szCs w:val="28"/>
              </w:rPr>
              <w:t>0,25</w:t>
            </w:r>
          </w:p>
          <w:p w14:paraId="28B8AFBC" w14:textId="3AACD878" w:rsidR="00D6192D" w:rsidRDefault="00D6192D" w:rsidP="00D6192D">
            <w:pPr>
              <w:spacing w:line="276" w:lineRule="auto"/>
              <w:rPr>
                <w:b/>
                <w:bCs/>
                <w:szCs w:val="28"/>
              </w:rPr>
            </w:pPr>
            <w:r w:rsidRPr="00CE5B9F">
              <w:rPr>
                <w:color w:val="000000"/>
                <w:szCs w:val="28"/>
              </w:rPr>
              <w:t>0,25</w:t>
            </w:r>
          </w:p>
        </w:tc>
      </w:tr>
      <w:tr w:rsidR="00D6192D" w14:paraId="56804D7D" w14:textId="77777777" w:rsidTr="008748A7">
        <w:tc>
          <w:tcPr>
            <w:tcW w:w="959" w:type="dxa"/>
            <w:tcBorders>
              <w:top w:val="single" w:sz="4" w:space="0" w:color="auto"/>
              <w:left w:val="single" w:sz="4" w:space="0" w:color="auto"/>
              <w:bottom w:val="single" w:sz="4" w:space="0" w:color="auto"/>
            </w:tcBorders>
            <w:shd w:val="clear" w:color="auto" w:fill="FFFFFF"/>
          </w:tcPr>
          <w:p w14:paraId="6F90CDBC" w14:textId="77777777" w:rsidR="00D6192D" w:rsidRDefault="00D6192D" w:rsidP="00D6192D">
            <w:pPr>
              <w:spacing w:line="276" w:lineRule="auto"/>
              <w:rPr>
                <w:b/>
                <w:bCs/>
                <w:szCs w:val="28"/>
              </w:rPr>
            </w:pPr>
          </w:p>
        </w:tc>
        <w:tc>
          <w:tcPr>
            <w:tcW w:w="714" w:type="dxa"/>
            <w:tcBorders>
              <w:top w:val="single" w:sz="4" w:space="0" w:color="auto"/>
              <w:left w:val="single" w:sz="4" w:space="0" w:color="auto"/>
              <w:bottom w:val="single" w:sz="4" w:space="0" w:color="auto"/>
            </w:tcBorders>
            <w:shd w:val="clear" w:color="auto" w:fill="FFFFFF"/>
          </w:tcPr>
          <w:p w14:paraId="21319278" w14:textId="77777777" w:rsidR="00D6192D" w:rsidRDefault="00D6192D" w:rsidP="00D6192D">
            <w:pPr>
              <w:spacing w:line="276" w:lineRule="auto"/>
              <w:rPr>
                <w:b/>
                <w:bCs/>
                <w:szCs w:val="28"/>
              </w:rPr>
            </w:pPr>
          </w:p>
        </w:tc>
        <w:tc>
          <w:tcPr>
            <w:tcW w:w="8335" w:type="dxa"/>
            <w:tcBorders>
              <w:top w:val="single" w:sz="4" w:space="0" w:color="auto"/>
              <w:left w:val="single" w:sz="4" w:space="0" w:color="auto"/>
              <w:bottom w:val="single" w:sz="4" w:space="0" w:color="auto"/>
            </w:tcBorders>
            <w:shd w:val="clear" w:color="auto" w:fill="FFFFFF"/>
            <w:vAlign w:val="center"/>
          </w:tcPr>
          <w:p w14:paraId="42732930" w14:textId="77777777" w:rsidR="00D6192D" w:rsidRPr="00CE5B9F" w:rsidRDefault="00D6192D" w:rsidP="00D6192D">
            <w:pPr>
              <w:pStyle w:val="Khc0"/>
              <w:spacing w:line="276" w:lineRule="auto"/>
              <w:ind w:firstLine="0"/>
              <w:jc w:val="both"/>
              <w:rPr>
                <w:szCs w:val="28"/>
              </w:rPr>
            </w:pPr>
            <w:r w:rsidRPr="00CE5B9F">
              <w:rPr>
                <w:color w:val="000000"/>
                <w:szCs w:val="28"/>
              </w:rPr>
              <w:t>3. Triển khai vấn đề nghị luận thành các luận điểm</w:t>
            </w:r>
          </w:p>
          <w:p w14:paraId="56FFDE98" w14:textId="77777777" w:rsidR="00D6192D" w:rsidRPr="00CE5B9F" w:rsidRDefault="00D6192D" w:rsidP="00D6192D">
            <w:pPr>
              <w:pStyle w:val="Khc0"/>
              <w:spacing w:line="276" w:lineRule="auto"/>
              <w:ind w:firstLine="0"/>
              <w:jc w:val="both"/>
              <w:rPr>
                <w:szCs w:val="28"/>
              </w:rPr>
            </w:pPr>
            <w:r w:rsidRPr="00CE5B9F">
              <w:rPr>
                <w:color w:val="000000"/>
                <w:szCs w:val="28"/>
              </w:rPr>
              <w:t>HS có thể triển khai theo nhiều cách, nhưng cần giới thiệu được vấn đề cần bàn luận, nêu rõ lý do và quan điểm của bản thần, đưa ra luận điểm chính xác, lập luận chặt chẽ, sử dụng bằng chứng thuyết phục.</w:t>
            </w:r>
          </w:p>
          <w:p w14:paraId="310B43FD" w14:textId="77777777" w:rsidR="00D6192D" w:rsidRPr="00CE5B9F" w:rsidRDefault="00D6192D" w:rsidP="00D6192D">
            <w:pPr>
              <w:pStyle w:val="Khc0"/>
              <w:spacing w:line="276" w:lineRule="auto"/>
              <w:ind w:firstLine="0"/>
              <w:jc w:val="both"/>
              <w:rPr>
                <w:szCs w:val="28"/>
              </w:rPr>
            </w:pPr>
            <w:r w:rsidRPr="00CE5B9F">
              <w:rPr>
                <w:color w:val="000000"/>
                <w:szCs w:val="28"/>
              </w:rPr>
              <w:t>Sau đây là một hướng gợi ý:</w:t>
            </w:r>
          </w:p>
          <w:p w14:paraId="183C016D" w14:textId="77777777" w:rsidR="00D6192D" w:rsidRPr="00CE5B9F" w:rsidRDefault="00D6192D" w:rsidP="00D6192D">
            <w:pPr>
              <w:pStyle w:val="Khc0"/>
              <w:numPr>
                <w:ilvl w:val="0"/>
                <w:numId w:val="4"/>
              </w:numPr>
              <w:tabs>
                <w:tab w:val="left" w:pos="216"/>
              </w:tabs>
              <w:spacing w:line="276" w:lineRule="auto"/>
              <w:ind w:firstLine="0"/>
              <w:jc w:val="both"/>
              <w:rPr>
                <w:szCs w:val="28"/>
              </w:rPr>
            </w:pPr>
            <w:r w:rsidRPr="00CE5B9F">
              <w:rPr>
                <w:i/>
                <w:iCs/>
                <w:color w:val="000000"/>
                <w:szCs w:val="28"/>
              </w:rPr>
              <w:t>Mở đoạn:</w:t>
            </w:r>
          </w:p>
          <w:p w14:paraId="510F7522" w14:textId="73A875D6" w:rsidR="00D6192D" w:rsidRPr="00CE5B9F" w:rsidRDefault="00D6192D" w:rsidP="00D6192D">
            <w:pPr>
              <w:pStyle w:val="Khc0"/>
              <w:numPr>
                <w:ilvl w:val="0"/>
                <w:numId w:val="5"/>
              </w:numPr>
              <w:tabs>
                <w:tab w:val="left" w:pos="143"/>
              </w:tabs>
              <w:spacing w:line="276" w:lineRule="auto"/>
              <w:ind w:firstLine="0"/>
              <w:jc w:val="both"/>
              <w:rPr>
                <w:szCs w:val="28"/>
              </w:rPr>
            </w:pPr>
            <w:r w:rsidRPr="00CE5B9F">
              <w:rPr>
                <w:color w:val="000000"/>
                <w:szCs w:val="28"/>
              </w:rPr>
              <w:t>Giới thiệu ngắn gọn v</w:t>
            </w:r>
            <w:r w:rsidR="00D50832">
              <w:rPr>
                <w:color w:val="000000"/>
                <w:szCs w:val="28"/>
              </w:rPr>
              <w:t>ề</w:t>
            </w:r>
            <w:r w:rsidRPr="00CE5B9F">
              <w:rPr>
                <w:color w:val="000000"/>
                <w:szCs w:val="28"/>
              </w:rPr>
              <w:t xml:space="preserve"> đoạn trích “Cà Rốt và Củ Hành” của Phạm Thị Ngọc Liên.</w:t>
            </w:r>
          </w:p>
          <w:p w14:paraId="590D7E94" w14:textId="0088EEB7" w:rsidR="00D6192D" w:rsidRPr="00CE5B9F" w:rsidRDefault="00D6192D" w:rsidP="00D6192D">
            <w:pPr>
              <w:pStyle w:val="Khc0"/>
              <w:numPr>
                <w:ilvl w:val="0"/>
                <w:numId w:val="5"/>
              </w:numPr>
              <w:tabs>
                <w:tab w:val="left" w:pos="147"/>
              </w:tabs>
              <w:spacing w:line="276" w:lineRule="auto"/>
              <w:ind w:firstLine="0"/>
              <w:jc w:val="both"/>
              <w:rPr>
                <w:szCs w:val="28"/>
              </w:rPr>
            </w:pPr>
            <w:r w:rsidRPr="00CE5B9F">
              <w:rPr>
                <w:color w:val="000000"/>
                <w:szCs w:val="28"/>
              </w:rPr>
              <w:t xml:space="preserve">Để cập đến chi tiết “cánh cửa bịt </w:t>
            </w:r>
            <w:r w:rsidR="00C20167">
              <w:rPr>
                <w:color w:val="000000"/>
                <w:szCs w:val="28"/>
              </w:rPr>
              <w:t>kín</w:t>
            </w:r>
            <w:r w:rsidRPr="00CE5B9F">
              <w:rPr>
                <w:color w:val="000000"/>
                <w:szCs w:val="28"/>
              </w:rPr>
              <w:t xml:space="preserve"> lối đi lên lầu” như một hình ảnh tiêu biểu và quan trọng trong việc thể hiện tình cảnh gia đình sau khi ly hôn.</w:t>
            </w:r>
          </w:p>
          <w:p w14:paraId="75BDDCD0" w14:textId="77777777" w:rsidR="00D6192D" w:rsidRPr="00CE5B9F" w:rsidRDefault="00D6192D" w:rsidP="00D6192D">
            <w:pPr>
              <w:pStyle w:val="Khc0"/>
              <w:numPr>
                <w:ilvl w:val="0"/>
                <w:numId w:val="4"/>
              </w:numPr>
              <w:tabs>
                <w:tab w:val="left" w:pos="241"/>
              </w:tabs>
              <w:spacing w:line="276" w:lineRule="auto"/>
              <w:ind w:firstLine="0"/>
              <w:jc w:val="both"/>
              <w:rPr>
                <w:szCs w:val="28"/>
              </w:rPr>
            </w:pPr>
            <w:r w:rsidRPr="00CE5B9F">
              <w:rPr>
                <w:i/>
                <w:iCs/>
                <w:color w:val="000000"/>
                <w:szCs w:val="28"/>
              </w:rPr>
              <w:t>Thân đoạn:</w:t>
            </w:r>
          </w:p>
          <w:p w14:paraId="0FCD0ABB" w14:textId="77777777" w:rsidR="00D6192D" w:rsidRPr="00CE5B9F" w:rsidRDefault="00D6192D" w:rsidP="00D6192D">
            <w:pPr>
              <w:pStyle w:val="Khc0"/>
              <w:numPr>
                <w:ilvl w:val="0"/>
                <w:numId w:val="5"/>
              </w:numPr>
              <w:tabs>
                <w:tab w:val="left" w:pos="133"/>
              </w:tabs>
              <w:spacing w:line="276" w:lineRule="auto"/>
              <w:ind w:firstLine="0"/>
              <w:jc w:val="both"/>
              <w:rPr>
                <w:szCs w:val="28"/>
              </w:rPr>
            </w:pPr>
            <w:r w:rsidRPr="00CE5B9F">
              <w:rPr>
                <w:color w:val="000000"/>
                <w:szCs w:val="28"/>
              </w:rPr>
              <w:t>Phần tích ý nghĩa của cánh cửa trong cầu chuyện:</w:t>
            </w:r>
          </w:p>
          <w:p w14:paraId="48216274" w14:textId="77777777" w:rsidR="00D6192D" w:rsidRPr="00CE5B9F" w:rsidRDefault="00D6192D" w:rsidP="00D6192D">
            <w:pPr>
              <w:pStyle w:val="Khc0"/>
              <w:spacing w:line="276" w:lineRule="auto"/>
              <w:ind w:firstLine="0"/>
              <w:jc w:val="both"/>
              <w:rPr>
                <w:szCs w:val="28"/>
              </w:rPr>
            </w:pPr>
            <w:r w:rsidRPr="00CE5B9F">
              <w:rPr>
                <w:color w:val="000000"/>
                <w:szCs w:val="28"/>
              </w:rPr>
              <w:t>+ Biểu tượng của sự chia cắt: Cánh cửa ngăn cách giữa hai tầng lầu không chỉ phân chia không gian sống của bố mẹ, mà còn chia rẽ mối quan hệ của Cà Rốt và Củ Hành. Đây là một biểu tượng rõ ràng cho sự đổ vỡ trong gia đình.</w:t>
            </w:r>
          </w:p>
          <w:p w14:paraId="43CAD0A9" w14:textId="77777777" w:rsidR="00D6192D" w:rsidRPr="00CE5B9F" w:rsidRDefault="00D6192D" w:rsidP="00D6192D">
            <w:pPr>
              <w:pStyle w:val="Khc0"/>
              <w:spacing w:line="276" w:lineRule="auto"/>
              <w:ind w:firstLine="0"/>
              <w:jc w:val="both"/>
              <w:rPr>
                <w:szCs w:val="28"/>
              </w:rPr>
            </w:pPr>
            <w:r w:rsidRPr="00CE5B9F">
              <w:rPr>
                <w:color w:val="000000"/>
                <w:szCs w:val="28"/>
              </w:rPr>
              <w:t>+ Ngăn cách tình cảm: Cánh cửa này đã ngăn cách hai đứa trẻ vốn dĩ luôn gắn bó với nhau, buộc chúng phải sống xa nhau và chịu đựng nỗi đau chia ly.</w:t>
            </w:r>
          </w:p>
          <w:p w14:paraId="56B3B909" w14:textId="77777777" w:rsidR="00D6192D" w:rsidRPr="00CE5B9F" w:rsidRDefault="00D6192D" w:rsidP="00D6192D">
            <w:pPr>
              <w:pStyle w:val="Khc0"/>
              <w:spacing w:line="276" w:lineRule="auto"/>
              <w:ind w:firstLine="0"/>
              <w:jc w:val="both"/>
              <w:rPr>
                <w:szCs w:val="28"/>
              </w:rPr>
            </w:pPr>
            <w:r w:rsidRPr="00CE5B9F">
              <w:rPr>
                <w:color w:val="000000"/>
                <w:szCs w:val="28"/>
              </w:rPr>
              <w:t>+ Thể hiện sự mất mát: Việc xây cánh cửa và bịt kín lối đi lên lầu là một hành động cụ thể hóa sự mất mát về mặt tình cảm và sự an toàn của các nhân vật, đặc biệt là hai đứa trẻ.</w:t>
            </w:r>
          </w:p>
          <w:p w14:paraId="47CE7FB6" w14:textId="77777777" w:rsidR="00D6192D" w:rsidRPr="00CE5B9F" w:rsidRDefault="00D6192D" w:rsidP="00D6192D">
            <w:pPr>
              <w:pStyle w:val="Khc0"/>
              <w:numPr>
                <w:ilvl w:val="0"/>
                <w:numId w:val="5"/>
              </w:numPr>
              <w:tabs>
                <w:tab w:val="left" w:pos="133"/>
              </w:tabs>
              <w:spacing w:line="276" w:lineRule="auto"/>
              <w:ind w:firstLine="0"/>
              <w:jc w:val="both"/>
              <w:rPr>
                <w:szCs w:val="28"/>
              </w:rPr>
            </w:pPr>
            <w:r w:rsidRPr="00CE5B9F">
              <w:rPr>
                <w:color w:val="000000"/>
                <w:szCs w:val="28"/>
              </w:rPr>
              <w:t>Tác động của chi tiết này đối với Cà Rốt và Củ Hành:</w:t>
            </w:r>
          </w:p>
          <w:p w14:paraId="5806431B" w14:textId="77777777" w:rsidR="00D6192D" w:rsidRPr="00CE5B9F" w:rsidRDefault="00D6192D" w:rsidP="00D6192D">
            <w:pPr>
              <w:pStyle w:val="Khc0"/>
              <w:spacing w:line="276" w:lineRule="auto"/>
              <w:ind w:firstLine="0"/>
              <w:jc w:val="both"/>
              <w:rPr>
                <w:szCs w:val="28"/>
              </w:rPr>
            </w:pPr>
            <w:r w:rsidRPr="00CE5B9F">
              <w:rPr>
                <w:color w:val="000000"/>
                <w:szCs w:val="28"/>
              </w:rPr>
              <w:t xml:space="preserve">+ Tầm lý bất an và đau khổ: Hai đứa trẻ không hiểu rõ lý do vì sao phải chia cách, nhưng chúng cảm nhận rõ sự mất mát và nỗi đau khi không </w:t>
            </w:r>
            <w:r w:rsidRPr="00CE5B9F">
              <w:rPr>
                <w:color w:val="000000"/>
                <w:szCs w:val="28"/>
              </w:rPr>
              <w:lastRenderedPageBreak/>
              <w:t>còn được sống cùng nhau.</w:t>
            </w:r>
          </w:p>
          <w:p w14:paraId="0349426C" w14:textId="77777777" w:rsidR="00D6192D" w:rsidRPr="00CE5B9F" w:rsidRDefault="00D6192D" w:rsidP="00D6192D">
            <w:pPr>
              <w:pStyle w:val="Khc0"/>
              <w:spacing w:line="276" w:lineRule="auto"/>
              <w:ind w:firstLine="0"/>
              <w:jc w:val="both"/>
              <w:rPr>
                <w:szCs w:val="28"/>
              </w:rPr>
            </w:pPr>
            <w:r w:rsidRPr="00CE5B9F">
              <w:rPr>
                <w:color w:val="000000"/>
                <w:szCs w:val="28"/>
              </w:rPr>
              <w:t>+ Phản ứng của Cà Rốt và Củ Hành: Cả hai đều khóc lóc, không muốn rời xa nhau, cho thấy cánh cửa này đã gây ra một tổn thương sầu sắc trong lòng chúng.</w:t>
            </w:r>
          </w:p>
          <w:p w14:paraId="2C85D405" w14:textId="77777777" w:rsidR="00D6192D" w:rsidRPr="00CE5B9F" w:rsidRDefault="00D6192D" w:rsidP="00D6192D">
            <w:pPr>
              <w:pStyle w:val="Khc0"/>
              <w:numPr>
                <w:ilvl w:val="0"/>
                <w:numId w:val="4"/>
              </w:numPr>
              <w:tabs>
                <w:tab w:val="left" w:pos="192"/>
              </w:tabs>
              <w:spacing w:line="276" w:lineRule="auto"/>
              <w:ind w:firstLine="0"/>
              <w:jc w:val="both"/>
              <w:rPr>
                <w:szCs w:val="28"/>
              </w:rPr>
            </w:pPr>
            <w:r w:rsidRPr="00CE5B9F">
              <w:rPr>
                <w:i/>
                <w:iCs/>
                <w:color w:val="000000"/>
                <w:szCs w:val="28"/>
              </w:rPr>
              <w:t>Két đoạn:</w:t>
            </w:r>
          </w:p>
          <w:p w14:paraId="252392CC" w14:textId="07BC7FF0" w:rsidR="00D6192D" w:rsidRPr="00CE5B9F" w:rsidRDefault="00D6192D" w:rsidP="00D6192D">
            <w:pPr>
              <w:pStyle w:val="Khc0"/>
              <w:numPr>
                <w:ilvl w:val="0"/>
                <w:numId w:val="5"/>
              </w:numPr>
              <w:tabs>
                <w:tab w:val="left" w:pos="143"/>
              </w:tabs>
              <w:spacing w:line="276" w:lineRule="auto"/>
              <w:ind w:firstLine="0"/>
              <w:jc w:val="both"/>
              <w:rPr>
                <w:szCs w:val="28"/>
              </w:rPr>
            </w:pPr>
            <w:r w:rsidRPr="00CE5B9F">
              <w:rPr>
                <w:color w:val="000000"/>
                <w:szCs w:val="28"/>
              </w:rPr>
              <w:t>Khẳng định lại vai trò của chi tiết “cánh cửa bịt kín lối đi lên l</w:t>
            </w:r>
            <w:r w:rsidR="00C20167">
              <w:rPr>
                <w:color w:val="000000"/>
                <w:szCs w:val="28"/>
              </w:rPr>
              <w:t>ầ</w:t>
            </w:r>
            <w:r w:rsidRPr="00CE5B9F">
              <w:rPr>
                <w:color w:val="000000"/>
                <w:szCs w:val="28"/>
              </w:rPr>
              <w:t>u” trong việc khắc họa bi kịch gia đình.</w:t>
            </w:r>
          </w:p>
          <w:p w14:paraId="05CCD219" w14:textId="60C35175" w:rsidR="00D6192D" w:rsidRDefault="00D6192D" w:rsidP="00D6192D">
            <w:pPr>
              <w:spacing w:line="276" w:lineRule="auto"/>
              <w:rPr>
                <w:b/>
                <w:bCs/>
                <w:szCs w:val="28"/>
              </w:rPr>
            </w:pPr>
            <w:r w:rsidRPr="00CE5B9F">
              <w:rPr>
                <w:color w:val="000000"/>
                <w:szCs w:val="28"/>
              </w:rPr>
              <w:t>Nhấn mạnh tác dụng của chi tiết này trong việc tạo ra cảm xúc cho người đọc và làm nổi bật nỗi đau của những đứa trẻ phải đối diện với sự chia ly của bố mẹ.</w:t>
            </w:r>
          </w:p>
        </w:tc>
        <w:tc>
          <w:tcPr>
            <w:tcW w:w="958" w:type="dxa"/>
            <w:tcBorders>
              <w:top w:val="single" w:sz="4" w:space="0" w:color="auto"/>
              <w:left w:val="single" w:sz="4" w:space="0" w:color="auto"/>
              <w:bottom w:val="single" w:sz="4" w:space="0" w:color="auto"/>
              <w:right w:val="single" w:sz="4" w:space="0" w:color="auto"/>
            </w:tcBorders>
            <w:shd w:val="clear" w:color="auto" w:fill="FFFFFF"/>
          </w:tcPr>
          <w:p w14:paraId="1DA4CE05" w14:textId="4018DBEE" w:rsidR="00D6192D" w:rsidRDefault="00D6192D" w:rsidP="00D6192D">
            <w:pPr>
              <w:spacing w:line="276" w:lineRule="auto"/>
              <w:rPr>
                <w:b/>
                <w:bCs/>
                <w:szCs w:val="28"/>
              </w:rPr>
            </w:pPr>
            <w:r w:rsidRPr="00CE5B9F">
              <w:rPr>
                <w:color w:val="000000"/>
                <w:szCs w:val="28"/>
              </w:rPr>
              <w:lastRenderedPageBreak/>
              <w:t>1</w:t>
            </w:r>
          </w:p>
        </w:tc>
      </w:tr>
      <w:tr w:rsidR="00D6192D" w14:paraId="778C0C15" w14:textId="77777777" w:rsidTr="008748A7">
        <w:tc>
          <w:tcPr>
            <w:tcW w:w="959" w:type="dxa"/>
            <w:tcBorders>
              <w:top w:val="single" w:sz="4" w:space="0" w:color="auto"/>
              <w:left w:val="single" w:sz="4" w:space="0" w:color="auto"/>
            </w:tcBorders>
            <w:shd w:val="clear" w:color="auto" w:fill="FFFFFF"/>
          </w:tcPr>
          <w:p w14:paraId="4119027A" w14:textId="77777777" w:rsidR="00D6192D" w:rsidRDefault="00D6192D" w:rsidP="00D6192D">
            <w:pPr>
              <w:spacing w:line="276" w:lineRule="auto"/>
              <w:rPr>
                <w:b/>
                <w:bCs/>
                <w:szCs w:val="28"/>
              </w:rPr>
            </w:pPr>
          </w:p>
        </w:tc>
        <w:tc>
          <w:tcPr>
            <w:tcW w:w="714" w:type="dxa"/>
            <w:tcBorders>
              <w:top w:val="single" w:sz="4" w:space="0" w:color="auto"/>
              <w:left w:val="single" w:sz="4" w:space="0" w:color="auto"/>
            </w:tcBorders>
            <w:shd w:val="clear" w:color="auto" w:fill="FFFFFF"/>
          </w:tcPr>
          <w:p w14:paraId="7780DAA8" w14:textId="77777777" w:rsidR="00D6192D" w:rsidRDefault="00D6192D" w:rsidP="00D6192D">
            <w:pPr>
              <w:spacing w:line="276" w:lineRule="auto"/>
              <w:rPr>
                <w:b/>
                <w:bCs/>
                <w:szCs w:val="28"/>
              </w:rPr>
            </w:pPr>
          </w:p>
        </w:tc>
        <w:tc>
          <w:tcPr>
            <w:tcW w:w="8335" w:type="dxa"/>
            <w:tcBorders>
              <w:top w:val="single" w:sz="4" w:space="0" w:color="auto"/>
              <w:left w:val="single" w:sz="4" w:space="0" w:color="auto"/>
            </w:tcBorders>
            <w:shd w:val="clear" w:color="auto" w:fill="FFFFFF"/>
            <w:vAlign w:val="bottom"/>
          </w:tcPr>
          <w:p w14:paraId="25516528" w14:textId="41A86FAD" w:rsidR="00D6192D" w:rsidRDefault="00D6192D" w:rsidP="00D6192D">
            <w:pPr>
              <w:spacing w:line="276" w:lineRule="auto"/>
              <w:rPr>
                <w:b/>
                <w:bCs/>
                <w:szCs w:val="28"/>
              </w:rPr>
            </w:pPr>
            <w:r w:rsidRPr="00CE5B9F">
              <w:rPr>
                <w:color w:val="000000"/>
                <w:szCs w:val="28"/>
              </w:rPr>
              <w:t>4. Sáng tạo: Thể hiện suy nghĩ sâu sắc về vấn đề nghị luận; có cách diễn đạt mới mẻ.</w:t>
            </w:r>
          </w:p>
        </w:tc>
        <w:tc>
          <w:tcPr>
            <w:tcW w:w="958" w:type="dxa"/>
            <w:tcBorders>
              <w:top w:val="single" w:sz="4" w:space="0" w:color="auto"/>
              <w:left w:val="single" w:sz="4" w:space="0" w:color="auto"/>
              <w:right w:val="single" w:sz="4" w:space="0" w:color="auto"/>
            </w:tcBorders>
            <w:shd w:val="clear" w:color="auto" w:fill="FFFFFF"/>
          </w:tcPr>
          <w:p w14:paraId="3EA26867" w14:textId="75D11C02" w:rsidR="00D6192D" w:rsidRDefault="00D6192D" w:rsidP="00D6192D">
            <w:pPr>
              <w:spacing w:line="276" w:lineRule="auto"/>
              <w:rPr>
                <w:b/>
                <w:bCs/>
                <w:szCs w:val="28"/>
              </w:rPr>
            </w:pPr>
            <w:r w:rsidRPr="00CE5B9F">
              <w:rPr>
                <w:color w:val="000000"/>
                <w:szCs w:val="28"/>
              </w:rPr>
              <w:t>0,25</w:t>
            </w:r>
          </w:p>
        </w:tc>
      </w:tr>
      <w:tr w:rsidR="00D6192D" w14:paraId="634CAEC3" w14:textId="77777777" w:rsidTr="008748A7">
        <w:tc>
          <w:tcPr>
            <w:tcW w:w="959" w:type="dxa"/>
            <w:tcBorders>
              <w:top w:val="single" w:sz="4" w:space="0" w:color="auto"/>
              <w:left w:val="single" w:sz="4" w:space="0" w:color="auto"/>
            </w:tcBorders>
            <w:shd w:val="clear" w:color="auto" w:fill="FFFFFF"/>
          </w:tcPr>
          <w:p w14:paraId="52B88B92" w14:textId="77777777" w:rsidR="00D6192D" w:rsidRDefault="00D6192D" w:rsidP="00D6192D">
            <w:pPr>
              <w:spacing w:line="276" w:lineRule="auto"/>
              <w:rPr>
                <w:b/>
                <w:bCs/>
                <w:szCs w:val="28"/>
              </w:rPr>
            </w:pPr>
          </w:p>
        </w:tc>
        <w:tc>
          <w:tcPr>
            <w:tcW w:w="714" w:type="dxa"/>
            <w:tcBorders>
              <w:top w:val="single" w:sz="4" w:space="0" w:color="auto"/>
              <w:left w:val="single" w:sz="4" w:space="0" w:color="auto"/>
            </w:tcBorders>
            <w:shd w:val="clear" w:color="auto" w:fill="FFFFFF"/>
          </w:tcPr>
          <w:p w14:paraId="0CCF4951" w14:textId="77777777" w:rsidR="00D6192D" w:rsidRDefault="00D6192D" w:rsidP="00D6192D">
            <w:pPr>
              <w:spacing w:line="276" w:lineRule="auto"/>
              <w:rPr>
                <w:b/>
                <w:bCs/>
                <w:szCs w:val="28"/>
              </w:rPr>
            </w:pPr>
          </w:p>
        </w:tc>
        <w:tc>
          <w:tcPr>
            <w:tcW w:w="8335" w:type="dxa"/>
            <w:tcBorders>
              <w:top w:val="single" w:sz="4" w:space="0" w:color="auto"/>
              <w:left w:val="single" w:sz="4" w:space="0" w:color="auto"/>
            </w:tcBorders>
            <w:shd w:val="clear" w:color="auto" w:fill="FFFFFF"/>
            <w:vAlign w:val="bottom"/>
          </w:tcPr>
          <w:p w14:paraId="073C63C6" w14:textId="722C6299" w:rsidR="00D6192D" w:rsidRDefault="00D6192D" w:rsidP="00D6192D">
            <w:pPr>
              <w:spacing w:line="276" w:lineRule="auto"/>
              <w:rPr>
                <w:b/>
                <w:bCs/>
                <w:szCs w:val="28"/>
              </w:rPr>
            </w:pPr>
            <w:r w:rsidRPr="00CE5B9F">
              <w:rPr>
                <w:color w:val="000000"/>
                <w:szCs w:val="28"/>
              </w:rPr>
              <w:t>5. Diễn đạt: Đảm bảo chuẩn chính tả; dùng đúng từ, ngữ pháp tiếng Việt, liên kết văn bản.</w:t>
            </w:r>
          </w:p>
        </w:tc>
        <w:tc>
          <w:tcPr>
            <w:tcW w:w="958" w:type="dxa"/>
            <w:tcBorders>
              <w:top w:val="single" w:sz="4" w:space="0" w:color="auto"/>
              <w:left w:val="single" w:sz="4" w:space="0" w:color="auto"/>
              <w:right w:val="single" w:sz="4" w:space="0" w:color="auto"/>
            </w:tcBorders>
            <w:shd w:val="clear" w:color="auto" w:fill="FFFFFF"/>
          </w:tcPr>
          <w:p w14:paraId="32CC5103" w14:textId="2BCF7AC0" w:rsidR="00D6192D" w:rsidRDefault="00D6192D" w:rsidP="00D6192D">
            <w:pPr>
              <w:spacing w:line="276" w:lineRule="auto"/>
              <w:rPr>
                <w:b/>
                <w:bCs/>
                <w:szCs w:val="28"/>
              </w:rPr>
            </w:pPr>
            <w:r w:rsidRPr="00CE5B9F">
              <w:rPr>
                <w:color w:val="000000"/>
                <w:szCs w:val="28"/>
              </w:rPr>
              <w:t>0,25</w:t>
            </w:r>
          </w:p>
        </w:tc>
      </w:tr>
      <w:tr w:rsidR="00D6192D" w14:paraId="4E2DED48" w14:textId="77777777" w:rsidTr="008748A7">
        <w:tc>
          <w:tcPr>
            <w:tcW w:w="959" w:type="dxa"/>
            <w:tcBorders>
              <w:top w:val="single" w:sz="4" w:space="0" w:color="auto"/>
              <w:left w:val="single" w:sz="4" w:space="0" w:color="auto"/>
              <w:bottom w:val="single" w:sz="4" w:space="0" w:color="auto"/>
            </w:tcBorders>
            <w:shd w:val="clear" w:color="auto" w:fill="FFFFFF"/>
          </w:tcPr>
          <w:p w14:paraId="0FD96468" w14:textId="77777777" w:rsidR="00D6192D" w:rsidRDefault="00D6192D" w:rsidP="00D6192D">
            <w:pPr>
              <w:spacing w:line="276" w:lineRule="auto"/>
              <w:rPr>
                <w:b/>
                <w:bCs/>
                <w:szCs w:val="28"/>
              </w:rPr>
            </w:pPr>
          </w:p>
        </w:tc>
        <w:tc>
          <w:tcPr>
            <w:tcW w:w="714" w:type="dxa"/>
            <w:tcBorders>
              <w:top w:val="single" w:sz="4" w:space="0" w:color="auto"/>
              <w:left w:val="single" w:sz="4" w:space="0" w:color="auto"/>
              <w:bottom w:val="single" w:sz="4" w:space="0" w:color="auto"/>
            </w:tcBorders>
            <w:shd w:val="clear" w:color="auto" w:fill="FFFFFF"/>
          </w:tcPr>
          <w:p w14:paraId="21ED9D09" w14:textId="51A4D245" w:rsidR="00D6192D" w:rsidRDefault="00D6192D" w:rsidP="00D6192D">
            <w:pPr>
              <w:spacing w:line="276" w:lineRule="auto"/>
              <w:rPr>
                <w:b/>
                <w:bCs/>
                <w:szCs w:val="28"/>
              </w:rPr>
            </w:pPr>
            <w:r w:rsidRPr="00CE5B9F">
              <w:rPr>
                <w:rFonts w:ascii="Arial" w:eastAsia="Arial" w:hAnsi="Arial" w:cs="Arial"/>
                <w:color w:val="000000"/>
                <w:szCs w:val="28"/>
              </w:rPr>
              <w:t>2</w:t>
            </w:r>
          </w:p>
        </w:tc>
        <w:tc>
          <w:tcPr>
            <w:tcW w:w="8335" w:type="dxa"/>
            <w:tcBorders>
              <w:top w:val="single" w:sz="4" w:space="0" w:color="auto"/>
              <w:left w:val="single" w:sz="4" w:space="0" w:color="auto"/>
              <w:bottom w:val="single" w:sz="4" w:space="0" w:color="auto"/>
            </w:tcBorders>
            <w:shd w:val="clear" w:color="auto" w:fill="FFFFFF"/>
            <w:vAlign w:val="bottom"/>
          </w:tcPr>
          <w:p w14:paraId="3B237596" w14:textId="77777777" w:rsidR="00D6192D" w:rsidRPr="00CE5B9F" w:rsidRDefault="00D6192D" w:rsidP="00D6192D">
            <w:pPr>
              <w:pStyle w:val="Khc0"/>
              <w:numPr>
                <w:ilvl w:val="0"/>
                <w:numId w:val="6"/>
              </w:numPr>
              <w:tabs>
                <w:tab w:val="left" w:pos="221"/>
              </w:tabs>
              <w:spacing w:line="276" w:lineRule="auto"/>
              <w:ind w:firstLine="0"/>
              <w:jc w:val="both"/>
              <w:rPr>
                <w:szCs w:val="28"/>
              </w:rPr>
            </w:pPr>
            <w:r w:rsidRPr="00CE5B9F">
              <w:rPr>
                <w:color w:val="000000"/>
                <w:szCs w:val="28"/>
              </w:rPr>
              <w:t>Đảm bảo cấu trúc bài nghị luận xã hội</w:t>
            </w:r>
          </w:p>
          <w:p w14:paraId="5A62D122" w14:textId="77777777" w:rsidR="00D6192D" w:rsidRPr="00CE5B9F" w:rsidRDefault="00D6192D" w:rsidP="00D6192D">
            <w:pPr>
              <w:pStyle w:val="Khc0"/>
              <w:spacing w:line="276" w:lineRule="auto"/>
              <w:ind w:firstLine="0"/>
              <w:jc w:val="both"/>
              <w:rPr>
                <w:szCs w:val="28"/>
              </w:rPr>
            </w:pPr>
            <w:r w:rsidRPr="00CE5B9F">
              <w:rPr>
                <w:color w:val="000000"/>
                <w:szCs w:val="28"/>
              </w:rPr>
              <w:t>Mở bài nêu được vấn đề, Thần bài triển khai được vấn đề, Kết bài khái quát được vấn đề.</w:t>
            </w:r>
          </w:p>
          <w:p w14:paraId="1BFDF6CC" w14:textId="77777777" w:rsidR="00D6192D" w:rsidRPr="00CE5B9F" w:rsidRDefault="00D6192D" w:rsidP="00D6192D">
            <w:pPr>
              <w:pStyle w:val="Khc0"/>
              <w:numPr>
                <w:ilvl w:val="0"/>
                <w:numId w:val="6"/>
              </w:numPr>
              <w:tabs>
                <w:tab w:val="left" w:pos="236"/>
              </w:tabs>
              <w:spacing w:line="276" w:lineRule="auto"/>
              <w:ind w:firstLine="0"/>
              <w:jc w:val="both"/>
              <w:rPr>
                <w:szCs w:val="28"/>
              </w:rPr>
            </w:pPr>
            <w:r w:rsidRPr="00CE5B9F">
              <w:rPr>
                <w:color w:val="000000"/>
                <w:szCs w:val="28"/>
              </w:rPr>
              <w:t>Xác định đúng yêu cẩu của đề</w:t>
            </w:r>
          </w:p>
          <w:p w14:paraId="78F1A3BB" w14:textId="77777777" w:rsidR="00D6192D" w:rsidRPr="00CE5B9F" w:rsidRDefault="00D6192D" w:rsidP="00D6192D">
            <w:pPr>
              <w:pStyle w:val="Khc0"/>
              <w:spacing w:line="276" w:lineRule="auto"/>
              <w:ind w:firstLine="0"/>
              <w:jc w:val="both"/>
              <w:rPr>
                <w:szCs w:val="28"/>
              </w:rPr>
            </w:pPr>
            <w:r w:rsidRPr="00CE5B9F">
              <w:rPr>
                <w:color w:val="000000"/>
                <w:szCs w:val="28"/>
              </w:rPr>
              <w:t>Viết bài văn trình bày suy nghĩ về sự cần thiết của việc khám phá nét riêng biệt trời ban của mỗi người. Và từ đó để xuất một số biện pháp cụ thể để khám phá nét riêng biệt trời ban ấy.</w:t>
            </w:r>
          </w:p>
          <w:p w14:paraId="692342E7" w14:textId="77777777" w:rsidR="00D6192D" w:rsidRPr="00CE5B9F" w:rsidRDefault="00D6192D" w:rsidP="00D6192D">
            <w:pPr>
              <w:pStyle w:val="Khc0"/>
              <w:numPr>
                <w:ilvl w:val="0"/>
                <w:numId w:val="6"/>
              </w:numPr>
              <w:tabs>
                <w:tab w:val="left" w:pos="251"/>
              </w:tabs>
              <w:spacing w:line="276" w:lineRule="auto"/>
              <w:ind w:firstLine="0"/>
              <w:jc w:val="both"/>
              <w:rPr>
                <w:szCs w:val="28"/>
              </w:rPr>
            </w:pPr>
            <w:r w:rsidRPr="00CE5B9F">
              <w:rPr>
                <w:color w:val="000000"/>
                <w:szCs w:val="28"/>
              </w:rPr>
              <w:t>Triển khai vấn đề nghị luận thành các luận điểm</w:t>
            </w:r>
          </w:p>
          <w:p w14:paraId="08CA8F6F" w14:textId="77777777" w:rsidR="00D6192D" w:rsidRPr="00CE5B9F" w:rsidRDefault="00D6192D" w:rsidP="00D6192D">
            <w:pPr>
              <w:pStyle w:val="Khc0"/>
              <w:spacing w:line="276" w:lineRule="auto"/>
              <w:ind w:firstLine="0"/>
              <w:jc w:val="both"/>
              <w:rPr>
                <w:szCs w:val="28"/>
              </w:rPr>
            </w:pPr>
            <w:r w:rsidRPr="00CE5B9F">
              <w:rPr>
                <w:color w:val="000000"/>
                <w:szCs w:val="28"/>
              </w:rPr>
              <w:t>HS có thể viết bài theo nhiều cách trên cơ sở kết hợp được lý lẽ và bằng chứng để tạo tính chặt chẽ, logic của mỗi luận điểm; đảm bảo các yêu cầu sau:</w:t>
            </w:r>
          </w:p>
          <w:p w14:paraId="5DED3DEF" w14:textId="77777777" w:rsidR="00D6192D" w:rsidRPr="00CE5B9F" w:rsidRDefault="00D6192D" w:rsidP="00D6192D">
            <w:pPr>
              <w:pStyle w:val="Khc0"/>
              <w:numPr>
                <w:ilvl w:val="0"/>
                <w:numId w:val="7"/>
              </w:numPr>
              <w:tabs>
                <w:tab w:val="left" w:pos="221"/>
              </w:tabs>
              <w:spacing w:line="276" w:lineRule="auto"/>
              <w:ind w:firstLine="0"/>
              <w:jc w:val="both"/>
              <w:rPr>
                <w:szCs w:val="28"/>
              </w:rPr>
            </w:pPr>
            <w:r w:rsidRPr="00CE5B9F">
              <w:rPr>
                <w:i/>
                <w:iCs/>
                <w:color w:val="000000"/>
                <w:szCs w:val="28"/>
              </w:rPr>
              <w:t>Mở bài:</w:t>
            </w:r>
          </w:p>
          <w:p w14:paraId="716DE4E5" w14:textId="77777777" w:rsidR="00D6192D" w:rsidRPr="00CE5B9F" w:rsidRDefault="00D6192D" w:rsidP="00D6192D">
            <w:pPr>
              <w:pStyle w:val="Khc0"/>
              <w:numPr>
                <w:ilvl w:val="0"/>
                <w:numId w:val="8"/>
              </w:numPr>
              <w:tabs>
                <w:tab w:val="left" w:pos="133"/>
              </w:tabs>
              <w:spacing w:line="276" w:lineRule="auto"/>
              <w:ind w:firstLine="0"/>
              <w:jc w:val="both"/>
              <w:rPr>
                <w:szCs w:val="28"/>
              </w:rPr>
            </w:pPr>
            <w:r w:rsidRPr="00CE5B9F">
              <w:rPr>
                <w:color w:val="000000"/>
                <w:szCs w:val="28"/>
              </w:rPr>
              <w:t>Dẫn dắt vấn đề:</w:t>
            </w:r>
          </w:p>
          <w:p w14:paraId="1FF314B0" w14:textId="77777777" w:rsidR="00D6192D" w:rsidRPr="00CE5B9F" w:rsidRDefault="00D6192D" w:rsidP="00D6192D">
            <w:pPr>
              <w:pStyle w:val="Khc0"/>
              <w:spacing w:line="276" w:lineRule="auto"/>
              <w:ind w:firstLine="0"/>
              <w:jc w:val="both"/>
              <w:rPr>
                <w:szCs w:val="28"/>
              </w:rPr>
            </w:pPr>
            <w:r w:rsidRPr="00CE5B9F">
              <w:rPr>
                <w:color w:val="000000"/>
                <w:szCs w:val="28"/>
              </w:rPr>
              <w:t>+ Đề cập đến thực tế cuộc sống, nơi tồn tại cả những điều tốt đẹp lẫn những hiểm họa, thách thức và bóng tối.</w:t>
            </w:r>
          </w:p>
          <w:p w14:paraId="4B6D6234" w14:textId="77777777" w:rsidR="00D6192D" w:rsidRPr="00CE5B9F" w:rsidRDefault="00D6192D" w:rsidP="00D6192D">
            <w:pPr>
              <w:pStyle w:val="Khc0"/>
              <w:spacing w:line="276" w:lineRule="auto"/>
              <w:ind w:firstLine="0"/>
              <w:jc w:val="both"/>
              <w:rPr>
                <w:szCs w:val="28"/>
              </w:rPr>
            </w:pPr>
            <w:r w:rsidRPr="00CE5B9F">
              <w:rPr>
                <w:color w:val="000000"/>
                <w:szCs w:val="28"/>
              </w:rPr>
              <w:t>+ Nhấn mạnh rằng giữa những khó khăn, vẫn tồn tại những giá trị cao đẹp như tình yêu.</w:t>
            </w:r>
          </w:p>
          <w:p w14:paraId="3E5D3C8F" w14:textId="77777777" w:rsidR="00D6192D" w:rsidRPr="00CE5B9F" w:rsidRDefault="00D6192D" w:rsidP="00D6192D">
            <w:pPr>
              <w:pStyle w:val="Khc0"/>
              <w:numPr>
                <w:ilvl w:val="0"/>
                <w:numId w:val="8"/>
              </w:numPr>
              <w:tabs>
                <w:tab w:val="left" w:pos="128"/>
              </w:tabs>
              <w:spacing w:line="276" w:lineRule="auto"/>
              <w:ind w:firstLine="0"/>
              <w:jc w:val="both"/>
              <w:rPr>
                <w:szCs w:val="28"/>
              </w:rPr>
            </w:pPr>
            <w:r w:rsidRPr="00CE5B9F">
              <w:rPr>
                <w:color w:val="000000"/>
                <w:szCs w:val="28"/>
              </w:rPr>
              <w:t>Dẫn dắt câu nói của Tolkien: Trích dẫn trực tiếp cầu nói của Tolkien hoặc tóm tắt ý chính, nhấn mạnh mối quan hệ giữa tình yêu và khổ đau.</w:t>
            </w:r>
          </w:p>
          <w:p w14:paraId="19E9015C" w14:textId="77777777" w:rsidR="00D6192D" w:rsidRPr="00CE5B9F" w:rsidRDefault="00D6192D" w:rsidP="00D6192D">
            <w:pPr>
              <w:pStyle w:val="Khc0"/>
              <w:numPr>
                <w:ilvl w:val="0"/>
                <w:numId w:val="8"/>
              </w:numPr>
              <w:tabs>
                <w:tab w:val="left" w:pos="133"/>
              </w:tabs>
              <w:spacing w:line="276" w:lineRule="auto"/>
              <w:ind w:firstLine="0"/>
              <w:jc w:val="both"/>
              <w:rPr>
                <w:szCs w:val="28"/>
              </w:rPr>
            </w:pPr>
            <w:r w:rsidRPr="00CE5B9F">
              <w:rPr>
                <w:color w:val="000000"/>
                <w:szCs w:val="28"/>
              </w:rPr>
              <w:t>Định hướng vấn đề cấn bàn luận.</w:t>
            </w:r>
          </w:p>
          <w:p w14:paraId="1AE5DDDF" w14:textId="77777777" w:rsidR="00D6192D" w:rsidRPr="00CE5B9F" w:rsidRDefault="00D6192D" w:rsidP="00D6192D">
            <w:pPr>
              <w:pStyle w:val="Khc0"/>
              <w:numPr>
                <w:ilvl w:val="0"/>
                <w:numId w:val="7"/>
              </w:numPr>
              <w:tabs>
                <w:tab w:val="left" w:pos="246"/>
              </w:tabs>
              <w:spacing w:line="276" w:lineRule="auto"/>
              <w:ind w:firstLine="0"/>
              <w:jc w:val="both"/>
              <w:rPr>
                <w:szCs w:val="28"/>
              </w:rPr>
            </w:pPr>
            <w:r w:rsidRPr="00CE5B9F">
              <w:rPr>
                <w:i/>
                <w:iCs/>
                <w:color w:val="000000"/>
                <w:szCs w:val="28"/>
              </w:rPr>
              <w:t>Than bài:</w:t>
            </w:r>
          </w:p>
          <w:p w14:paraId="7F7D775E" w14:textId="77777777" w:rsidR="00D6192D" w:rsidRPr="00CE5B9F" w:rsidRDefault="00D6192D" w:rsidP="00D6192D">
            <w:pPr>
              <w:pStyle w:val="Khc0"/>
              <w:spacing w:line="276" w:lineRule="auto"/>
              <w:ind w:firstLine="0"/>
              <w:jc w:val="both"/>
              <w:rPr>
                <w:szCs w:val="28"/>
              </w:rPr>
            </w:pPr>
            <w:r w:rsidRPr="00CE5B9F">
              <w:rPr>
                <w:color w:val="000000"/>
                <w:szCs w:val="28"/>
              </w:rPr>
              <w:t>1. Giải thích ý kiến của Tolkien:</w:t>
            </w:r>
          </w:p>
          <w:p w14:paraId="0B595CAB" w14:textId="77777777" w:rsidR="00D6192D" w:rsidRPr="00CE5B9F" w:rsidRDefault="00D6192D" w:rsidP="00D6192D">
            <w:pPr>
              <w:pStyle w:val="Khc0"/>
              <w:numPr>
                <w:ilvl w:val="0"/>
                <w:numId w:val="8"/>
              </w:numPr>
              <w:tabs>
                <w:tab w:val="left" w:pos="162"/>
              </w:tabs>
              <w:spacing w:line="276" w:lineRule="auto"/>
              <w:ind w:firstLine="0"/>
              <w:jc w:val="both"/>
              <w:rPr>
                <w:szCs w:val="28"/>
              </w:rPr>
            </w:pPr>
            <w:r w:rsidRPr="00CE5B9F">
              <w:rPr>
                <w:color w:val="000000"/>
                <w:szCs w:val="28"/>
              </w:rPr>
              <w:t>Thế giới đầy hiểm họa và có nhiều nơi tăm tối: Giải thích rằng cuộc sống không chỉ có những điều tốt đẹp mà còn đầy rẫy những khó khăn, thử thách và bóng tối (ẩn dụ cho những điều tiêu cực).</w:t>
            </w:r>
          </w:p>
          <w:p w14:paraId="7E44C7FC" w14:textId="77777777" w:rsidR="00D6192D" w:rsidRPr="00CE5B9F" w:rsidRDefault="00D6192D" w:rsidP="00D6192D">
            <w:pPr>
              <w:pStyle w:val="Khc0"/>
              <w:numPr>
                <w:ilvl w:val="0"/>
                <w:numId w:val="8"/>
              </w:numPr>
              <w:tabs>
                <w:tab w:val="left" w:pos="157"/>
              </w:tabs>
              <w:spacing w:line="276" w:lineRule="auto"/>
              <w:ind w:firstLine="0"/>
              <w:jc w:val="both"/>
              <w:rPr>
                <w:szCs w:val="28"/>
              </w:rPr>
            </w:pPr>
            <w:r w:rsidRPr="00CE5B9F">
              <w:rPr>
                <w:color w:val="000000"/>
                <w:szCs w:val="28"/>
              </w:rPr>
              <w:t>Có nhiều thứ đẹp đẽ: Dù thế giới có nhiều điều xấu, vẫn có những giá trị tốt đẹp, như tình yêu, sự hy sinh, lòng trắc ẩn.</w:t>
            </w:r>
          </w:p>
          <w:p w14:paraId="33AE1F0A" w14:textId="2FB913C5" w:rsidR="00D6192D" w:rsidRDefault="00D6192D" w:rsidP="00D6192D">
            <w:pPr>
              <w:spacing w:line="276" w:lineRule="auto"/>
              <w:rPr>
                <w:b/>
                <w:bCs/>
                <w:szCs w:val="28"/>
              </w:rPr>
            </w:pPr>
            <w:r w:rsidRPr="00CE5B9F">
              <w:rPr>
                <w:color w:val="000000"/>
                <w:szCs w:val="28"/>
              </w:rPr>
              <w:t>Tình yêu trộn lẫn với khổ đau: Tình yêu không phải lúc nào cũng ngọt ngào; nó thường đi kèm với những đau khổ, hy sinh.</w:t>
            </w:r>
          </w:p>
        </w:tc>
        <w:tc>
          <w:tcPr>
            <w:tcW w:w="958" w:type="dxa"/>
            <w:tcBorders>
              <w:top w:val="single" w:sz="4" w:space="0" w:color="auto"/>
              <w:left w:val="single" w:sz="4" w:space="0" w:color="auto"/>
              <w:bottom w:val="single" w:sz="4" w:space="0" w:color="auto"/>
              <w:right w:val="single" w:sz="4" w:space="0" w:color="auto"/>
            </w:tcBorders>
            <w:shd w:val="clear" w:color="auto" w:fill="FFFFFF"/>
          </w:tcPr>
          <w:p w14:paraId="6A3844E8" w14:textId="77777777" w:rsidR="00D6192D" w:rsidRPr="00CE5B9F" w:rsidRDefault="00D6192D" w:rsidP="00D6192D">
            <w:pPr>
              <w:pStyle w:val="Khc0"/>
              <w:spacing w:line="276" w:lineRule="auto"/>
              <w:ind w:firstLine="180"/>
              <w:jc w:val="both"/>
              <w:rPr>
                <w:szCs w:val="28"/>
              </w:rPr>
            </w:pPr>
            <w:r w:rsidRPr="00CE5B9F">
              <w:rPr>
                <w:color w:val="000000"/>
                <w:szCs w:val="28"/>
              </w:rPr>
              <w:t>0,5</w:t>
            </w:r>
          </w:p>
          <w:p w14:paraId="0BB8580B" w14:textId="77777777" w:rsidR="00D6192D" w:rsidRPr="00CE5B9F" w:rsidRDefault="00D6192D" w:rsidP="00D6192D">
            <w:pPr>
              <w:pStyle w:val="Khc0"/>
              <w:spacing w:line="276" w:lineRule="auto"/>
              <w:ind w:firstLine="180"/>
              <w:jc w:val="both"/>
              <w:rPr>
                <w:szCs w:val="28"/>
              </w:rPr>
            </w:pPr>
            <w:r w:rsidRPr="00CE5B9F">
              <w:rPr>
                <w:color w:val="000000"/>
                <w:szCs w:val="28"/>
              </w:rPr>
              <w:t>0,5</w:t>
            </w:r>
          </w:p>
          <w:p w14:paraId="39E98206" w14:textId="3A1656B8" w:rsidR="00D6192D" w:rsidRDefault="00D6192D" w:rsidP="00D6192D">
            <w:pPr>
              <w:spacing w:line="276" w:lineRule="auto"/>
              <w:rPr>
                <w:b/>
                <w:bCs/>
                <w:szCs w:val="28"/>
              </w:rPr>
            </w:pPr>
            <w:r w:rsidRPr="00CE5B9F">
              <w:rPr>
                <w:color w:val="000000"/>
                <w:szCs w:val="28"/>
              </w:rPr>
              <w:t>2,5</w:t>
            </w:r>
          </w:p>
        </w:tc>
      </w:tr>
      <w:tr w:rsidR="008E1680" w14:paraId="36059860" w14:textId="77777777" w:rsidTr="008748A7">
        <w:tc>
          <w:tcPr>
            <w:tcW w:w="959" w:type="dxa"/>
            <w:tcBorders>
              <w:top w:val="single" w:sz="4" w:space="0" w:color="auto"/>
              <w:left w:val="single" w:sz="4" w:space="0" w:color="auto"/>
              <w:bottom w:val="single" w:sz="4" w:space="0" w:color="auto"/>
            </w:tcBorders>
            <w:shd w:val="clear" w:color="auto" w:fill="FFFFFF"/>
          </w:tcPr>
          <w:p w14:paraId="2205A98A" w14:textId="77777777" w:rsidR="008E1680" w:rsidRDefault="008E1680" w:rsidP="008E1680">
            <w:pPr>
              <w:spacing w:line="276" w:lineRule="auto"/>
              <w:rPr>
                <w:b/>
                <w:bCs/>
                <w:szCs w:val="28"/>
              </w:rPr>
            </w:pPr>
          </w:p>
        </w:tc>
        <w:tc>
          <w:tcPr>
            <w:tcW w:w="714" w:type="dxa"/>
            <w:tcBorders>
              <w:top w:val="single" w:sz="4" w:space="0" w:color="auto"/>
              <w:left w:val="single" w:sz="4" w:space="0" w:color="auto"/>
              <w:bottom w:val="single" w:sz="4" w:space="0" w:color="auto"/>
            </w:tcBorders>
            <w:shd w:val="clear" w:color="auto" w:fill="FFFFFF"/>
          </w:tcPr>
          <w:p w14:paraId="4E45E87A" w14:textId="77777777" w:rsidR="008E1680" w:rsidRDefault="008E1680" w:rsidP="008E1680">
            <w:pPr>
              <w:spacing w:line="276" w:lineRule="auto"/>
              <w:rPr>
                <w:b/>
                <w:bCs/>
                <w:szCs w:val="28"/>
              </w:rPr>
            </w:pPr>
          </w:p>
        </w:tc>
        <w:tc>
          <w:tcPr>
            <w:tcW w:w="8335" w:type="dxa"/>
            <w:tcBorders>
              <w:top w:val="single" w:sz="4" w:space="0" w:color="auto"/>
              <w:left w:val="single" w:sz="4" w:space="0" w:color="auto"/>
              <w:bottom w:val="single" w:sz="4" w:space="0" w:color="auto"/>
            </w:tcBorders>
            <w:shd w:val="clear" w:color="auto" w:fill="FFFFFF"/>
            <w:vAlign w:val="bottom"/>
          </w:tcPr>
          <w:p w14:paraId="6241DEB7" w14:textId="77777777" w:rsidR="008E1680" w:rsidRPr="00CE5B9F" w:rsidRDefault="008E1680" w:rsidP="008E1680">
            <w:pPr>
              <w:pStyle w:val="Khc0"/>
              <w:numPr>
                <w:ilvl w:val="0"/>
                <w:numId w:val="9"/>
              </w:numPr>
              <w:tabs>
                <w:tab w:val="left" w:pos="162"/>
              </w:tabs>
              <w:spacing w:line="276" w:lineRule="auto"/>
              <w:ind w:firstLine="0"/>
              <w:jc w:val="both"/>
              <w:rPr>
                <w:szCs w:val="28"/>
              </w:rPr>
            </w:pPr>
            <w:r w:rsidRPr="00CE5B9F">
              <w:rPr>
                <w:color w:val="000000"/>
                <w:szCs w:val="28"/>
              </w:rPr>
              <w:t>Tình yêu sinh trưởng nhanh hơn: Dù có nhiều khó khăn, tình yêu vẫn có sức mạnh đặc biệt, có khả năng phát triển và lan tỏa mạnh mẽ.</w:t>
            </w:r>
          </w:p>
          <w:p w14:paraId="1409FE9B" w14:textId="77777777" w:rsidR="008E1680" w:rsidRPr="00CE5B9F" w:rsidRDefault="008E1680" w:rsidP="008E1680">
            <w:pPr>
              <w:pStyle w:val="Khc0"/>
              <w:numPr>
                <w:ilvl w:val="0"/>
                <w:numId w:val="10"/>
              </w:numPr>
              <w:tabs>
                <w:tab w:val="left" w:pos="246"/>
              </w:tabs>
              <w:spacing w:line="276" w:lineRule="auto"/>
              <w:ind w:firstLine="0"/>
              <w:jc w:val="both"/>
              <w:rPr>
                <w:szCs w:val="28"/>
              </w:rPr>
            </w:pPr>
            <w:r w:rsidRPr="00CE5B9F">
              <w:rPr>
                <w:color w:val="000000"/>
                <w:szCs w:val="28"/>
              </w:rPr>
              <w:t>Bàn luận về ý kiến:</w:t>
            </w:r>
          </w:p>
          <w:p w14:paraId="5E7937E7" w14:textId="77777777" w:rsidR="008E1680" w:rsidRPr="00CE5B9F" w:rsidRDefault="008E1680" w:rsidP="008E1680">
            <w:pPr>
              <w:pStyle w:val="Khc0"/>
              <w:numPr>
                <w:ilvl w:val="0"/>
                <w:numId w:val="9"/>
              </w:numPr>
              <w:tabs>
                <w:tab w:val="left" w:pos="143"/>
              </w:tabs>
              <w:spacing w:line="276" w:lineRule="auto"/>
              <w:ind w:firstLine="0"/>
              <w:jc w:val="both"/>
              <w:rPr>
                <w:szCs w:val="28"/>
              </w:rPr>
            </w:pPr>
            <w:r w:rsidRPr="00CE5B9F">
              <w:rPr>
                <w:color w:val="000000"/>
                <w:szCs w:val="28"/>
              </w:rPr>
              <w:t>Sự đối lập giữa bóng tối và ánh sáng trong cuộc sống: Cuộc sống luôn tồn tại cả hai mặt đối lập, và chính những khó khăn, thử thách là môi trường để tình yêu và những giá trị tốt đẹp nảy sinh và phát triển.</w:t>
            </w:r>
          </w:p>
          <w:p w14:paraId="6B629093" w14:textId="77777777" w:rsidR="008E1680" w:rsidRPr="00CE5B9F" w:rsidRDefault="008E1680" w:rsidP="008E1680">
            <w:pPr>
              <w:pStyle w:val="Khc0"/>
              <w:numPr>
                <w:ilvl w:val="0"/>
                <w:numId w:val="9"/>
              </w:numPr>
              <w:tabs>
                <w:tab w:val="left" w:pos="138"/>
              </w:tabs>
              <w:spacing w:line="276" w:lineRule="auto"/>
              <w:ind w:firstLine="0"/>
              <w:jc w:val="both"/>
              <w:rPr>
                <w:szCs w:val="28"/>
              </w:rPr>
            </w:pPr>
            <w:r w:rsidRPr="00CE5B9F">
              <w:rPr>
                <w:color w:val="000000"/>
                <w:szCs w:val="28"/>
              </w:rPr>
              <w:t>Sức mạnh của tình yêu: Tình yêu có thể vượt qua những khó khăn, đau khổ để sinh trưởng. Những hành động nhỏ bé của tình yêu có thể tạo ra những thay đổi lớn trong cuộc sống, làm giảm bớt đau khổ và làm cho thế giới trở nên tươi đẹp hơn.</w:t>
            </w:r>
          </w:p>
          <w:p w14:paraId="3F515AAD" w14:textId="77777777" w:rsidR="008E1680" w:rsidRPr="00CE5B9F" w:rsidRDefault="008E1680" w:rsidP="008E1680">
            <w:pPr>
              <w:pStyle w:val="Khc0"/>
              <w:numPr>
                <w:ilvl w:val="0"/>
                <w:numId w:val="10"/>
              </w:numPr>
              <w:tabs>
                <w:tab w:val="left" w:pos="241"/>
              </w:tabs>
              <w:spacing w:line="276" w:lineRule="auto"/>
              <w:ind w:firstLine="0"/>
              <w:jc w:val="both"/>
              <w:rPr>
                <w:szCs w:val="28"/>
              </w:rPr>
            </w:pPr>
            <w:r w:rsidRPr="00CE5B9F">
              <w:rPr>
                <w:color w:val="000000"/>
                <w:szCs w:val="28"/>
              </w:rPr>
              <w:t>Đề xuất giải pháp để tình yêu sinh trưởng nhanh hơn:</w:t>
            </w:r>
          </w:p>
          <w:p w14:paraId="2F1081AE" w14:textId="77777777" w:rsidR="008E1680" w:rsidRPr="00CE5B9F" w:rsidRDefault="008E1680" w:rsidP="008E1680">
            <w:pPr>
              <w:pStyle w:val="Khc0"/>
              <w:numPr>
                <w:ilvl w:val="0"/>
                <w:numId w:val="9"/>
              </w:numPr>
              <w:tabs>
                <w:tab w:val="left" w:pos="192"/>
              </w:tabs>
              <w:spacing w:line="276" w:lineRule="auto"/>
              <w:ind w:firstLine="0"/>
              <w:jc w:val="both"/>
              <w:rPr>
                <w:szCs w:val="28"/>
              </w:rPr>
            </w:pPr>
            <w:r w:rsidRPr="00CE5B9F">
              <w:rPr>
                <w:color w:val="000000"/>
                <w:szCs w:val="28"/>
              </w:rPr>
              <w:t>Giáo dục và nâng cao nhận thức: Giáo dục về tình yêu thương, lòng trắc ẩn từ gia đình, nhà trường và xã hội. Khuyến khích việc thấu hiểu, chấp nhận sự khác biệt và yêu thương lẫn nhau.</w:t>
            </w:r>
          </w:p>
          <w:p w14:paraId="274BBA18" w14:textId="77777777" w:rsidR="008E1680" w:rsidRPr="00CE5B9F" w:rsidRDefault="008E1680" w:rsidP="008E1680">
            <w:pPr>
              <w:pStyle w:val="Khc0"/>
              <w:numPr>
                <w:ilvl w:val="0"/>
                <w:numId w:val="9"/>
              </w:numPr>
              <w:tabs>
                <w:tab w:val="left" w:pos="138"/>
              </w:tabs>
              <w:spacing w:line="276" w:lineRule="auto"/>
              <w:ind w:firstLine="0"/>
              <w:jc w:val="both"/>
              <w:rPr>
                <w:szCs w:val="28"/>
              </w:rPr>
            </w:pPr>
            <w:r w:rsidRPr="00CE5B9F">
              <w:rPr>
                <w:color w:val="000000"/>
                <w:szCs w:val="28"/>
              </w:rPr>
              <w:t>Xây dựng cộng đồng hỗ trỢ: Tạo ra những cộng đồng, môi trường hỗ trợ lẫn nhau, nơi mà tình yêu và lòng tốt có thể lan tỏa.</w:t>
            </w:r>
          </w:p>
          <w:p w14:paraId="1F2EE1F1" w14:textId="77777777" w:rsidR="008E1680" w:rsidRPr="00CE5B9F" w:rsidRDefault="008E1680" w:rsidP="008E1680">
            <w:pPr>
              <w:pStyle w:val="Khc0"/>
              <w:numPr>
                <w:ilvl w:val="0"/>
                <w:numId w:val="9"/>
              </w:numPr>
              <w:tabs>
                <w:tab w:val="left" w:pos="147"/>
              </w:tabs>
              <w:spacing w:line="276" w:lineRule="auto"/>
              <w:ind w:firstLine="0"/>
              <w:jc w:val="both"/>
              <w:rPr>
                <w:szCs w:val="28"/>
              </w:rPr>
            </w:pPr>
            <w:r w:rsidRPr="00CE5B9F">
              <w:rPr>
                <w:color w:val="000000"/>
                <w:szCs w:val="28"/>
              </w:rPr>
              <w:t>Thúc đẩy hành động yêu thương: Khuyến khích mọi người hành động vì tình yêu, như giúp đỡ người khác, chia sẻ khó khăn, và lan tỏa những giá trị tích cực.</w:t>
            </w:r>
          </w:p>
          <w:p w14:paraId="649EAF5E" w14:textId="77777777" w:rsidR="008E1680" w:rsidRPr="00CE5B9F" w:rsidRDefault="008E1680" w:rsidP="008E1680">
            <w:pPr>
              <w:pStyle w:val="Khc0"/>
              <w:numPr>
                <w:ilvl w:val="0"/>
                <w:numId w:val="9"/>
              </w:numPr>
              <w:tabs>
                <w:tab w:val="left" w:pos="138"/>
              </w:tabs>
              <w:spacing w:line="276" w:lineRule="auto"/>
              <w:ind w:firstLine="0"/>
              <w:jc w:val="both"/>
              <w:rPr>
                <w:szCs w:val="28"/>
              </w:rPr>
            </w:pPr>
            <w:r w:rsidRPr="00CE5B9F">
              <w:rPr>
                <w:color w:val="000000"/>
                <w:szCs w:val="28"/>
              </w:rPr>
              <w:t>Tạo điều kiện cho tình yếu phát triển: Xây dựng một xã hội công bằng, nơi mà mọi người đểu có cơ hội được sống, yêu thương và hạnh phúc.</w:t>
            </w:r>
          </w:p>
          <w:p w14:paraId="36BA9AAA" w14:textId="77777777" w:rsidR="008E1680" w:rsidRPr="00CE5B9F" w:rsidRDefault="008E1680" w:rsidP="008E1680">
            <w:pPr>
              <w:pStyle w:val="Khc0"/>
              <w:spacing w:line="276" w:lineRule="auto"/>
              <w:ind w:firstLine="0"/>
              <w:jc w:val="both"/>
              <w:rPr>
                <w:szCs w:val="28"/>
              </w:rPr>
            </w:pPr>
            <w:r w:rsidRPr="00CE5B9F">
              <w:rPr>
                <w:color w:val="000000"/>
                <w:szCs w:val="28"/>
              </w:rPr>
              <w:t xml:space="preserve">c. </w:t>
            </w:r>
            <w:r w:rsidRPr="00CE5B9F">
              <w:rPr>
                <w:i/>
                <w:iCs/>
                <w:color w:val="000000"/>
                <w:szCs w:val="28"/>
              </w:rPr>
              <w:t>Kết bài:</w:t>
            </w:r>
          </w:p>
          <w:p w14:paraId="2FCC4CB7" w14:textId="77777777" w:rsidR="008E1680" w:rsidRPr="00CE5B9F" w:rsidRDefault="008E1680" w:rsidP="008E1680">
            <w:pPr>
              <w:pStyle w:val="Khc0"/>
              <w:numPr>
                <w:ilvl w:val="0"/>
                <w:numId w:val="9"/>
              </w:numPr>
              <w:tabs>
                <w:tab w:val="left" w:pos="138"/>
              </w:tabs>
              <w:spacing w:line="276" w:lineRule="auto"/>
              <w:ind w:firstLine="0"/>
              <w:jc w:val="both"/>
              <w:rPr>
                <w:szCs w:val="28"/>
              </w:rPr>
            </w:pPr>
            <w:r w:rsidRPr="00CE5B9F">
              <w:rPr>
                <w:color w:val="000000"/>
                <w:szCs w:val="28"/>
              </w:rPr>
              <w:t>Khẳng định sức mạnh của tình yêu:</w:t>
            </w:r>
          </w:p>
          <w:p w14:paraId="4BA7E3F8" w14:textId="77777777" w:rsidR="008E1680" w:rsidRPr="00CE5B9F" w:rsidRDefault="008E1680" w:rsidP="008E1680">
            <w:pPr>
              <w:pStyle w:val="Khc0"/>
              <w:spacing w:line="276" w:lineRule="auto"/>
              <w:ind w:firstLine="0"/>
              <w:jc w:val="both"/>
              <w:rPr>
                <w:szCs w:val="28"/>
              </w:rPr>
            </w:pPr>
            <w:r w:rsidRPr="00CE5B9F">
              <w:rPr>
                <w:color w:val="000000"/>
                <w:szCs w:val="28"/>
              </w:rPr>
              <w:t>+ Khẳng định tình yêu chính là nguồn năng lượng tích cực giúp con người vượt qua những khó khăn và bóng tối trong cuộc sống.</w:t>
            </w:r>
          </w:p>
          <w:p w14:paraId="02E1729F" w14:textId="77777777" w:rsidR="008E1680" w:rsidRPr="00CE5B9F" w:rsidRDefault="008E1680" w:rsidP="008E1680">
            <w:pPr>
              <w:pStyle w:val="Khc0"/>
              <w:spacing w:line="276" w:lineRule="auto"/>
              <w:ind w:firstLine="0"/>
              <w:jc w:val="both"/>
              <w:rPr>
                <w:szCs w:val="28"/>
              </w:rPr>
            </w:pPr>
            <w:r w:rsidRPr="00CE5B9F">
              <w:rPr>
                <w:color w:val="000000"/>
                <w:szCs w:val="28"/>
              </w:rPr>
              <w:t>+ Nhấn mạnh chính nhờ tình yêu mà thế giới này trở nên đáng sống hơn, dù có bao nhiêu thách thức.</w:t>
            </w:r>
          </w:p>
          <w:p w14:paraId="1DF6E2DB" w14:textId="77777777" w:rsidR="008E1680" w:rsidRPr="00CE5B9F" w:rsidRDefault="008E1680" w:rsidP="008E1680">
            <w:pPr>
              <w:pStyle w:val="Khc0"/>
              <w:numPr>
                <w:ilvl w:val="0"/>
                <w:numId w:val="9"/>
              </w:numPr>
              <w:tabs>
                <w:tab w:val="left" w:pos="128"/>
              </w:tabs>
              <w:spacing w:line="276" w:lineRule="auto"/>
              <w:ind w:firstLine="0"/>
              <w:jc w:val="both"/>
              <w:rPr>
                <w:szCs w:val="28"/>
              </w:rPr>
            </w:pPr>
            <w:r w:rsidRPr="00CE5B9F">
              <w:rPr>
                <w:color w:val="000000"/>
                <w:szCs w:val="28"/>
              </w:rPr>
              <w:t>Nhấn mạnh vai trò của cá nhân và cộng đồng:</w:t>
            </w:r>
          </w:p>
          <w:p w14:paraId="23699BAB" w14:textId="77777777" w:rsidR="008E1680" w:rsidRPr="00CE5B9F" w:rsidRDefault="008E1680" w:rsidP="008E1680">
            <w:pPr>
              <w:pStyle w:val="Khc0"/>
              <w:spacing w:line="276" w:lineRule="auto"/>
              <w:ind w:firstLine="0"/>
              <w:jc w:val="both"/>
              <w:rPr>
                <w:szCs w:val="28"/>
              </w:rPr>
            </w:pPr>
            <w:r w:rsidRPr="00CE5B9F">
              <w:rPr>
                <w:color w:val="000000"/>
                <w:szCs w:val="28"/>
              </w:rPr>
              <w:t>+ Kêu gọi mỗi cá nhân và cộng đồng chung tay lan tỏa tình yêu thương.</w:t>
            </w:r>
          </w:p>
          <w:p w14:paraId="6AF465E3" w14:textId="2585AAC4" w:rsidR="008E1680" w:rsidRDefault="008E1680" w:rsidP="008E1680">
            <w:pPr>
              <w:spacing w:line="276" w:lineRule="auto"/>
              <w:rPr>
                <w:b/>
                <w:bCs/>
                <w:szCs w:val="28"/>
              </w:rPr>
            </w:pPr>
            <w:r w:rsidRPr="00CE5B9F">
              <w:rPr>
                <w:color w:val="000000"/>
                <w:szCs w:val="28"/>
              </w:rPr>
              <w:t>+ Khẳng định với những nỗ lực chung, tình yêu sẽ tiếp tục sinh trưởng và làm cho cuộc sống thêm phẩn tươi đẹp.</w:t>
            </w:r>
          </w:p>
        </w:tc>
        <w:tc>
          <w:tcPr>
            <w:tcW w:w="958" w:type="dxa"/>
            <w:tcBorders>
              <w:top w:val="single" w:sz="4" w:space="0" w:color="auto"/>
              <w:left w:val="single" w:sz="4" w:space="0" w:color="auto"/>
              <w:bottom w:val="single" w:sz="4" w:space="0" w:color="auto"/>
              <w:right w:val="single" w:sz="4" w:space="0" w:color="auto"/>
            </w:tcBorders>
            <w:shd w:val="clear" w:color="auto" w:fill="FFFFFF"/>
          </w:tcPr>
          <w:p w14:paraId="3CF59FF0" w14:textId="77777777" w:rsidR="008E1680" w:rsidRDefault="008E1680" w:rsidP="008E1680">
            <w:pPr>
              <w:spacing w:line="276" w:lineRule="auto"/>
              <w:rPr>
                <w:b/>
                <w:bCs/>
                <w:szCs w:val="28"/>
              </w:rPr>
            </w:pPr>
          </w:p>
        </w:tc>
      </w:tr>
      <w:tr w:rsidR="008E1680" w14:paraId="442E0BCD" w14:textId="77777777" w:rsidTr="008748A7">
        <w:tc>
          <w:tcPr>
            <w:tcW w:w="959" w:type="dxa"/>
          </w:tcPr>
          <w:p w14:paraId="0FB35AB8" w14:textId="77777777" w:rsidR="008E1680" w:rsidRDefault="008E1680" w:rsidP="008E1680">
            <w:pPr>
              <w:spacing w:line="276" w:lineRule="auto"/>
              <w:rPr>
                <w:b/>
                <w:bCs/>
                <w:szCs w:val="28"/>
              </w:rPr>
            </w:pPr>
          </w:p>
        </w:tc>
        <w:tc>
          <w:tcPr>
            <w:tcW w:w="714" w:type="dxa"/>
          </w:tcPr>
          <w:p w14:paraId="6EABEF07" w14:textId="77777777" w:rsidR="008E1680" w:rsidRDefault="008E1680" w:rsidP="008E1680">
            <w:pPr>
              <w:spacing w:line="276" w:lineRule="auto"/>
              <w:rPr>
                <w:b/>
                <w:bCs/>
                <w:szCs w:val="28"/>
              </w:rPr>
            </w:pPr>
          </w:p>
        </w:tc>
        <w:tc>
          <w:tcPr>
            <w:tcW w:w="8335" w:type="dxa"/>
            <w:tcBorders>
              <w:top w:val="single" w:sz="4" w:space="0" w:color="auto"/>
              <w:left w:val="single" w:sz="4" w:space="0" w:color="auto"/>
            </w:tcBorders>
            <w:shd w:val="clear" w:color="auto" w:fill="FFFFFF"/>
            <w:vAlign w:val="bottom"/>
          </w:tcPr>
          <w:p w14:paraId="54FDC37F" w14:textId="57E36D35" w:rsidR="008E1680" w:rsidRDefault="008E1680" w:rsidP="008E1680">
            <w:pPr>
              <w:spacing w:line="276" w:lineRule="auto"/>
              <w:rPr>
                <w:b/>
                <w:bCs/>
                <w:szCs w:val="28"/>
              </w:rPr>
            </w:pPr>
            <w:r w:rsidRPr="00CE5B9F">
              <w:rPr>
                <w:color w:val="000000"/>
                <w:szCs w:val="28"/>
              </w:rPr>
              <w:t>4. Sáng tạo: Thể hiện suy nghĩ sầu sắc về vấn đề nghị luận; có cách diễn đạt mới mẻ.</w:t>
            </w:r>
          </w:p>
        </w:tc>
        <w:tc>
          <w:tcPr>
            <w:tcW w:w="958" w:type="dxa"/>
            <w:tcBorders>
              <w:top w:val="single" w:sz="4" w:space="0" w:color="auto"/>
              <w:left w:val="single" w:sz="4" w:space="0" w:color="auto"/>
              <w:right w:val="single" w:sz="4" w:space="0" w:color="auto"/>
            </w:tcBorders>
            <w:shd w:val="clear" w:color="auto" w:fill="FFFFFF"/>
          </w:tcPr>
          <w:p w14:paraId="2641C4F7" w14:textId="4AE1642B" w:rsidR="008E1680" w:rsidRDefault="008E1680" w:rsidP="008E1680">
            <w:pPr>
              <w:spacing w:line="276" w:lineRule="auto"/>
              <w:rPr>
                <w:b/>
                <w:bCs/>
                <w:szCs w:val="28"/>
              </w:rPr>
            </w:pPr>
            <w:r w:rsidRPr="00CE5B9F">
              <w:rPr>
                <w:color w:val="000000"/>
                <w:szCs w:val="28"/>
              </w:rPr>
              <w:t>0,5</w:t>
            </w:r>
          </w:p>
        </w:tc>
      </w:tr>
      <w:tr w:rsidR="008E1680" w14:paraId="0D635187" w14:textId="77777777" w:rsidTr="008748A7">
        <w:tc>
          <w:tcPr>
            <w:tcW w:w="959" w:type="dxa"/>
          </w:tcPr>
          <w:p w14:paraId="358789AC" w14:textId="77777777" w:rsidR="008E1680" w:rsidRDefault="008E1680" w:rsidP="008E1680">
            <w:pPr>
              <w:spacing w:line="276" w:lineRule="auto"/>
              <w:rPr>
                <w:b/>
                <w:bCs/>
                <w:szCs w:val="28"/>
              </w:rPr>
            </w:pPr>
          </w:p>
        </w:tc>
        <w:tc>
          <w:tcPr>
            <w:tcW w:w="714" w:type="dxa"/>
          </w:tcPr>
          <w:p w14:paraId="2BB948ED" w14:textId="77777777" w:rsidR="008E1680" w:rsidRDefault="008E1680" w:rsidP="008E1680">
            <w:pPr>
              <w:spacing w:line="276" w:lineRule="auto"/>
              <w:rPr>
                <w:b/>
                <w:bCs/>
                <w:szCs w:val="28"/>
              </w:rPr>
            </w:pPr>
          </w:p>
        </w:tc>
        <w:tc>
          <w:tcPr>
            <w:tcW w:w="8335" w:type="dxa"/>
            <w:tcBorders>
              <w:top w:val="single" w:sz="4" w:space="0" w:color="auto"/>
              <w:left w:val="single" w:sz="4" w:space="0" w:color="auto"/>
              <w:bottom w:val="single" w:sz="4" w:space="0" w:color="auto"/>
            </w:tcBorders>
            <w:shd w:val="clear" w:color="auto" w:fill="FFFFFF"/>
            <w:vAlign w:val="bottom"/>
          </w:tcPr>
          <w:p w14:paraId="7E2F83D6" w14:textId="43CC9E43" w:rsidR="008E1680" w:rsidRDefault="008E1680" w:rsidP="008E1680">
            <w:pPr>
              <w:spacing w:line="276" w:lineRule="auto"/>
              <w:rPr>
                <w:b/>
                <w:bCs/>
                <w:szCs w:val="28"/>
              </w:rPr>
            </w:pPr>
            <w:r w:rsidRPr="00CE5B9F">
              <w:rPr>
                <w:color w:val="000000"/>
                <w:szCs w:val="28"/>
              </w:rPr>
              <w:t>5. Diễn đạt: Đảm bảo chuẩn chính tả, dùng đúng từ, ngữ pháp tiếng Việt, liên kết văn bản.</w:t>
            </w:r>
          </w:p>
        </w:tc>
        <w:tc>
          <w:tcPr>
            <w:tcW w:w="958" w:type="dxa"/>
            <w:tcBorders>
              <w:top w:val="single" w:sz="4" w:space="0" w:color="auto"/>
              <w:left w:val="single" w:sz="4" w:space="0" w:color="auto"/>
              <w:bottom w:val="single" w:sz="4" w:space="0" w:color="auto"/>
              <w:right w:val="single" w:sz="4" w:space="0" w:color="auto"/>
            </w:tcBorders>
            <w:shd w:val="clear" w:color="auto" w:fill="FFFFFF"/>
          </w:tcPr>
          <w:p w14:paraId="7FE19D7A" w14:textId="1BE0459C" w:rsidR="008E1680" w:rsidRDefault="008E1680" w:rsidP="008E1680">
            <w:pPr>
              <w:spacing w:line="276" w:lineRule="auto"/>
              <w:rPr>
                <w:b/>
                <w:bCs/>
                <w:szCs w:val="28"/>
              </w:rPr>
            </w:pPr>
            <w:r w:rsidRPr="00CE5B9F">
              <w:rPr>
                <w:color w:val="000000"/>
                <w:szCs w:val="28"/>
              </w:rPr>
              <w:t>0,25</w:t>
            </w:r>
          </w:p>
        </w:tc>
      </w:tr>
    </w:tbl>
    <w:p w14:paraId="14D13D90" w14:textId="77777777" w:rsidR="004026CD" w:rsidRDefault="004026CD" w:rsidP="004026CD">
      <w:pPr>
        <w:spacing w:line="276" w:lineRule="auto"/>
        <w:rPr>
          <w:b/>
          <w:bCs/>
          <w:szCs w:val="28"/>
        </w:rPr>
      </w:pPr>
    </w:p>
    <w:p w14:paraId="3D4C2B02"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5311A93F"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1A228CC8"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4A094CDA"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6CF7FC5F"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267C68D1"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2D225083"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3C5F45E1"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1D4A7E37"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117DED17"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5A9457BE"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2812BD52"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79CFBB2A"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50D3BBFF"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607AB8E9"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34DDF18E"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33B7FBD9"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6A3C3DF5"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40785BE3"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4D268D80"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754D0120"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45968E98"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7E1A1ECC"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1DD04BC8"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7509DD40"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5DDDE5B7"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550363F7"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03686D34"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11E2E36A"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1CC42D57" w14:textId="77777777" w:rsidR="008B3272" w:rsidRDefault="008B3272" w:rsidP="00F622EA">
      <w:pPr>
        <w:pStyle w:val="Tiu40"/>
        <w:keepNext/>
        <w:keepLines/>
        <w:spacing w:after="0" w:line="276" w:lineRule="auto"/>
        <w:jc w:val="left"/>
        <w:rPr>
          <w:rFonts w:eastAsiaTheme="minorHAnsi" w:cstheme="minorBidi"/>
          <w:b w:val="0"/>
          <w:bCs w:val="0"/>
          <w:sz w:val="28"/>
          <w:szCs w:val="28"/>
        </w:rPr>
      </w:pPr>
    </w:p>
    <w:p w14:paraId="481EC29B" w14:textId="77777777" w:rsidR="008B3272" w:rsidRDefault="008B3272" w:rsidP="00F622EA">
      <w:pPr>
        <w:pStyle w:val="Tiu40"/>
        <w:keepNext/>
        <w:keepLines/>
        <w:spacing w:after="0" w:line="276" w:lineRule="auto"/>
        <w:jc w:val="left"/>
        <w:rPr>
          <w:b w:val="0"/>
          <w:bCs w:val="0"/>
          <w:sz w:val="28"/>
          <w:szCs w:val="28"/>
        </w:rPr>
      </w:pPr>
    </w:p>
    <w:p w14:paraId="52F7BBC3" w14:textId="77777777" w:rsidR="008B3272" w:rsidRPr="00F622EA" w:rsidRDefault="008B3272" w:rsidP="00F622EA">
      <w:pPr>
        <w:pStyle w:val="Tiu40"/>
        <w:keepNext/>
        <w:keepLines/>
        <w:spacing w:after="0" w:line="276" w:lineRule="auto"/>
        <w:jc w:val="left"/>
        <w:rPr>
          <w:b w:val="0"/>
          <w:bCs w:val="0"/>
          <w:sz w:val="28"/>
          <w:szCs w:val="28"/>
        </w:rPr>
      </w:pPr>
    </w:p>
    <w:sectPr w:rsidR="008B3272" w:rsidRPr="00F622EA" w:rsidSect="008748A7">
      <w:pgSz w:w="11907" w:h="16840" w:code="9"/>
      <w:pgMar w:top="630" w:right="747" w:bottom="90" w:left="81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37DF3"/>
    <w:multiLevelType w:val="multilevel"/>
    <w:tmpl w:val="4F560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A310A6"/>
    <w:multiLevelType w:val="multilevel"/>
    <w:tmpl w:val="C890E7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0E0B58"/>
    <w:multiLevelType w:val="multilevel"/>
    <w:tmpl w:val="DBF01F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977AE"/>
    <w:multiLevelType w:val="multilevel"/>
    <w:tmpl w:val="24ECDC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E58D5"/>
    <w:multiLevelType w:val="multilevel"/>
    <w:tmpl w:val="39CA70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C67987"/>
    <w:multiLevelType w:val="multilevel"/>
    <w:tmpl w:val="ED825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F041D9B"/>
    <w:multiLevelType w:val="multilevel"/>
    <w:tmpl w:val="E50A40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50244A"/>
    <w:multiLevelType w:val="multilevel"/>
    <w:tmpl w:val="B45EFF4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F124BA9"/>
    <w:multiLevelType w:val="multilevel"/>
    <w:tmpl w:val="C66E1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BD743B0"/>
    <w:multiLevelType w:val="multilevel"/>
    <w:tmpl w:val="DE9C89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
  </w:num>
  <w:num w:numId="3">
    <w:abstractNumId w:val="0"/>
  </w:num>
  <w:num w:numId="4">
    <w:abstractNumId w:val="9"/>
  </w:num>
  <w:num w:numId="5">
    <w:abstractNumId w:val="4"/>
  </w:num>
  <w:num w:numId="6">
    <w:abstractNumId w:val="5"/>
  </w:num>
  <w:num w:numId="7">
    <w:abstractNumId w:val="7"/>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14173"/>
    <w:rsid w:val="00014173"/>
    <w:rsid w:val="00017364"/>
    <w:rsid w:val="000C456F"/>
    <w:rsid w:val="000D0125"/>
    <w:rsid w:val="00163581"/>
    <w:rsid w:val="001F7EC5"/>
    <w:rsid w:val="003B7DE6"/>
    <w:rsid w:val="004026CD"/>
    <w:rsid w:val="004206C1"/>
    <w:rsid w:val="004A2482"/>
    <w:rsid w:val="004A37C4"/>
    <w:rsid w:val="004B1449"/>
    <w:rsid w:val="005011AF"/>
    <w:rsid w:val="00523DCF"/>
    <w:rsid w:val="005B3E64"/>
    <w:rsid w:val="005C1620"/>
    <w:rsid w:val="006425FB"/>
    <w:rsid w:val="008748A7"/>
    <w:rsid w:val="008B3272"/>
    <w:rsid w:val="008E1680"/>
    <w:rsid w:val="009F148C"/>
    <w:rsid w:val="00A21701"/>
    <w:rsid w:val="00A30252"/>
    <w:rsid w:val="00A57D08"/>
    <w:rsid w:val="00B240BD"/>
    <w:rsid w:val="00B656AC"/>
    <w:rsid w:val="00C00BBA"/>
    <w:rsid w:val="00C00F85"/>
    <w:rsid w:val="00C20167"/>
    <w:rsid w:val="00CE5B9F"/>
    <w:rsid w:val="00CF6491"/>
    <w:rsid w:val="00D50832"/>
    <w:rsid w:val="00D564FE"/>
    <w:rsid w:val="00D56971"/>
    <w:rsid w:val="00D6192D"/>
    <w:rsid w:val="00E00A20"/>
    <w:rsid w:val="00E10A5C"/>
    <w:rsid w:val="00E50927"/>
    <w:rsid w:val="00E91A55"/>
    <w:rsid w:val="00F076EF"/>
    <w:rsid w:val="00F622EA"/>
    <w:rsid w:val="00F80CBE"/>
    <w:rsid w:val="00FD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77EE"/>
  <w15:chartTrackingRefBased/>
  <w15:docId w15:val="{1DCB770E-7196-4076-B329-04A6DDCB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56F"/>
  </w:style>
  <w:style w:type="paragraph" w:styleId="Heading1">
    <w:name w:val="heading 1"/>
    <w:basedOn w:val="Normal"/>
    <w:next w:val="Normal"/>
    <w:link w:val="Heading1Char"/>
    <w:uiPriority w:val="9"/>
    <w:qFormat/>
    <w:rsid w:val="000C4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56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C45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45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456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56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56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56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56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C45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45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45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5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5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5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5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56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C456F"/>
    <w:rPr>
      <w:rFonts w:asciiTheme="minorHAnsi" w:eastAsiaTheme="majorEastAsia" w:hAnsiTheme="minorHAnsi" w:cstheme="majorBidi"/>
      <w:color w:val="595959" w:themeColor="text1" w:themeTint="A6"/>
      <w:spacing w:val="15"/>
      <w:szCs w:val="28"/>
    </w:rPr>
  </w:style>
  <w:style w:type="character" w:styleId="Strong">
    <w:name w:val="Strong"/>
    <w:basedOn w:val="DefaultParagraphFont"/>
    <w:uiPriority w:val="22"/>
    <w:qFormat/>
    <w:rsid w:val="000C456F"/>
    <w:rPr>
      <w:b/>
      <w:bCs/>
    </w:rPr>
  </w:style>
  <w:style w:type="paragraph" w:styleId="ListParagraph">
    <w:name w:val="List Paragraph"/>
    <w:basedOn w:val="Normal"/>
    <w:uiPriority w:val="34"/>
    <w:qFormat/>
    <w:rsid w:val="000C456F"/>
    <w:pPr>
      <w:ind w:left="720"/>
      <w:contextualSpacing/>
    </w:pPr>
  </w:style>
  <w:style w:type="paragraph" w:styleId="Quote">
    <w:name w:val="Quote"/>
    <w:basedOn w:val="Normal"/>
    <w:next w:val="Normal"/>
    <w:link w:val="QuoteChar"/>
    <w:uiPriority w:val="29"/>
    <w:qFormat/>
    <w:rsid w:val="000C456F"/>
    <w:pPr>
      <w:spacing w:before="160"/>
      <w:jc w:val="center"/>
    </w:pPr>
    <w:rPr>
      <w:i/>
      <w:iCs/>
      <w:color w:val="404040" w:themeColor="text1" w:themeTint="BF"/>
    </w:rPr>
  </w:style>
  <w:style w:type="character" w:customStyle="1" w:styleId="QuoteChar">
    <w:name w:val="Quote Char"/>
    <w:basedOn w:val="DefaultParagraphFont"/>
    <w:link w:val="Quote"/>
    <w:uiPriority w:val="29"/>
    <w:rsid w:val="000C456F"/>
    <w:rPr>
      <w:i/>
      <w:iCs/>
      <w:color w:val="404040" w:themeColor="text1" w:themeTint="BF"/>
    </w:rPr>
  </w:style>
  <w:style w:type="paragraph" w:styleId="IntenseQuote">
    <w:name w:val="Intense Quote"/>
    <w:basedOn w:val="Normal"/>
    <w:next w:val="Normal"/>
    <w:link w:val="IntenseQuoteChar"/>
    <w:uiPriority w:val="30"/>
    <w:qFormat/>
    <w:rsid w:val="000C4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56F"/>
    <w:rPr>
      <w:i/>
      <w:iCs/>
      <w:color w:val="0F4761" w:themeColor="accent1" w:themeShade="BF"/>
    </w:rPr>
  </w:style>
  <w:style w:type="character" w:styleId="IntenseEmphasis">
    <w:name w:val="Intense Emphasis"/>
    <w:basedOn w:val="DefaultParagraphFont"/>
    <w:uiPriority w:val="21"/>
    <w:qFormat/>
    <w:rsid w:val="000C456F"/>
    <w:rPr>
      <w:i/>
      <w:iCs/>
      <w:color w:val="0F4761" w:themeColor="accent1" w:themeShade="BF"/>
    </w:rPr>
  </w:style>
  <w:style w:type="character" w:styleId="IntenseReference">
    <w:name w:val="Intense Reference"/>
    <w:basedOn w:val="DefaultParagraphFont"/>
    <w:uiPriority w:val="32"/>
    <w:qFormat/>
    <w:rsid w:val="000C456F"/>
    <w:rPr>
      <w:b/>
      <w:bCs/>
      <w:smallCaps/>
      <w:color w:val="0F4761" w:themeColor="accent1" w:themeShade="BF"/>
      <w:spacing w:val="5"/>
    </w:rPr>
  </w:style>
  <w:style w:type="character" w:customStyle="1" w:styleId="Khc">
    <w:name w:val="Khác_"/>
    <w:basedOn w:val="DefaultParagraphFont"/>
    <w:link w:val="Khc0"/>
    <w:rsid w:val="00E00A20"/>
    <w:rPr>
      <w:rFonts w:eastAsia="Times New Roman" w:cs="Times New Roman"/>
    </w:rPr>
  </w:style>
  <w:style w:type="character" w:customStyle="1" w:styleId="Vnbnnidung">
    <w:name w:val="Văn bản nội dung_"/>
    <w:basedOn w:val="DefaultParagraphFont"/>
    <w:link w:val="Vnbnnidung0"/>
    <w:rsid w:val="00E00A20"/>
    <w:rPr>
      <w:rFonts w:eastAsia="Times New Roman" w:cs="Times New Roman"/>
    </w:rPr>
  </w:style>
  <w:style w:type="character" w:customStyle="1" w:styleId="Tiu4">
    <w:name w:val="Tiêu đề #4_"/>
    <w:basedOn w:val="DefaultParagraphFont"/>
    <w:link w:val="Tiu40"/>
    <w:rsid w:val="00E00A20"/>
    <w:rPr>
      <w:rFonts w:eastAsia="Times New Roman" w:cs="Times New Roman"/>
      <w:b/>
      <w:bCs/>
      <w:sz w:val="30"/>
      <w:szCs w:val="30"/>
    </w:rPr>
  </w:style>
  <w:style w:type="paragraph" w:customStyle="1" w:styleId="Khc0">
    <w:name w:val="Khác"/>
    <w:basedOn w:val="Normal"/>
    <w:link w:val="Khc"/>
    <w:rsid w:val="00E00A20"/>
    <w:pPr>
      <w:widowControl w:val="0"/>
      <w:spacing w:line="300" w:lineRule="auto"/>
      <w:ind w:firstLine="400"/>
    </w:pPr>
    <w:rPr>
      <w:rFonts w:eastAsia="Times New Roman" w:cs="Times New Roman"/>
    </w:rPr>
  </w:style>
  <w:style w:type="paragraph" w:customStyle="1" w:styleId="Vnbnnidung0">
    <w:name w:val="Văn bản nội dung"/>
    <w:basedOn w:val="Normal"/>
    <w:link w:val="Vnbnnidung"/>
    <w:rsid w:val="00E00A20"/>
    <w:pPr>
      <w:widowControl w:val="0"/>
      <w:spacing w:line="300" w:lineRule="auto"/>
      <w:ind w:firstLine="400"/>
    </w:pPr>
    <w:rPr>
      <w:rFonts w:eastAsia="Times New Roman" w:cs="Times New Roman"/>
    </w:rPr>
  </w:style>
  <w:style w:type="paragraph" w:customStyle="1" w:styleId="Tiu40">
    <w:name w:val="Tiêu đề #4"/>
    <w:basedOn w:val="Normal"/>
    <w:link w:val="Tiu4"/>
    <w:rsid w:val="00E00A20"/>
    <w:pPr>
      <w:widowControl w:val="0"/>
      <w:spacing w:after="780"/>
      <w:jc w:val="center"/>
      <w:outlineLvl w:val="3"/>
    </w:pPr>
    <w:rPr>
      <w:rFonts w:eastAsia="Times New Roman" w:cs="Times New Roman"/>
      <w:b/>
      <w:bCs/>
      <w:sz w:val="30"/>
      <w:szCs w:val="30"/>
    </w:rPr>
  </w:style>
  <w:style w:type="table" w:styleId="TableGrid">
    <w:name w:val="Table Grid"/>
    <w:basedOn w:val="TableNormal"/>
    <w:uiPriority w:val="39"/>
    <w:rsid w:val="0040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9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1859</Words>
  <Characters>10601</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dell</cp:lastModifiedBy>
  <cp:revision>30</cp:revision>
  <cp:lastPrinted>2025-04-05T01:33:00Z</cp:lastPrinted>
  <dcterms:created xsi:type="dcterms:W3CDTF">2024-11-13T07:10:00Z</dcterms:created>
  <dcterms:modified xsi:type="dcterms:W3CDTF">2025-04-05T01:33:00Z</dcterms:modified>
</cp:coreProperties>
</file>