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F81780C" wp14:paraId="5096392D" wp14:textId="2F536F2B">
      <w:pPr>
        <w:widowControl w:val="0"/>
        <w:spacing w:after="0" w:line="360" w:lineRule="auto"/>
        <w:ind w:left="432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B050"/>
          <w:sz w:val="32"/>
          <w:szCs w:val="32"/>
          <w:lang w:val="vi-VN"/>
        </w:rPr>
        <w:t>Chủ đề 5: CUỘC SỐNG XƯA VÀ NAY</w:t>
      </w:r>
    </w:p>
    <w:p xmlns:wp14="http://schemas.microsoft.com/office/word/2010/wordml" w:rsidP="7F81780C" wp14:paraId="6B8598CA" wp14:textId="4330066E">
      <w:pPr>
        <w:widowControl w:val="0"/>
        <w:spacing w:after="0" w:line="360" w:lineRule="auto"/>
        <w:ind w:left="432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vi-VN"/>
        </w:rPr>
        <w:t>Bài 13: CHẠM KHẮC ĐÌNH LÀNG</w:t>
      </w:r>
    </w:p>
    <w:p xmlns:wp14="http://schemas.microsoft.com/office/word/2010/wordml" w:rsidP="7F81780C" wp14:paraId="1602EE7C" wp14:textId="7E6DC38E">
      <w:pPr>
        <w:widowControl w:val="0"/>
        <w:spacing w:after="0" w:line="360" w:lineRule="auto"/>
        <w:ind w:left="432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nl-NL"/>
        </w:rPr>
        <w:t>(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nl-NL"/>
        </w:rPr>
        <w:t>Thời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nl-NL"/>
        </w:rPr>
        <w:t>lượng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nl-NL"/>
        </w:rPr>
        <w:t xml:space="preserve"> 02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nl-NL"/>
        </w:rPr>
        <w:t>tiết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nl-NL"/>
        </w:rPr>
        <w:t>)</w:t>
      </w:r>
    </w:p>
    <w:p xmlns:wp14="http://schemas.microsoft.com/office/word/2010/wordml" w:rsidP="7F81780C" wp14:paraId="599E2A39" wp14:textId="4F234A72">
      <w:pPr>
        <w:widowControl w:val="0"/>
        <w:tabs>
          <w:tab w:val="left" w:leader="none" w:pos="960"/>
        </w:tabs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</w:p>
    <w:p xmlns:wp14="http://schemas.microsoft.com/office/word/2010/wordml" w:rsidP="7F81780C" wp14:paraId="3E378688" wp14:textId="79D2669B">
      <w:pPr>
        <w:widowControl w:val="0"/>
        <w:tabs>
          <w:tab w:val="left" w:leader="none" w:pos="960"/>
        </w:tabs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I. MỤC TIÊU BÀI HỌC.</w:t>
      </w:r>
    </w:p>
    <w:p xmlns:wp14="http://schemas.microsoft.com/office/word/2010/wordml" w:rsidP="7F81780C" wp14:paraId="0865BDDC" wp14:textId="65BC002B">
      <w:pPr>
        <w:widowControl w:val="0"/>
        <w:tabs>
          <w:tab w:val="left" w:leader="none" w:pos="960"/>
        </w:tabs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1.Kiến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thức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.</w:t>
      </w:r>
    </w:p>
    <w:p xmlns:wp14="http://schemas.microsoft.com/office/word/2010/wordml" w:rsidP="7F81780C" wp14:paraId="1204B3DB" wp14:textId="0AA5116C">
      <w:pPr>
        <w:widowControl w:val="0"/>
        <w:tabs>
          <w:tab w:val="left" w:leader="none" w:pos="960"/>
        </w:tabs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-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Chỉ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ra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được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vẻ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đẹp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tạo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hình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và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cách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mô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phỏng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hình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ảnh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chạm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khắc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đình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làng</w:t>
      </w:r>
    </w:p>
    <w:p xmlns:wp14="http://schemas.microsoft.com/office/word/2010/wordml" w:rsidP="7F81780C" wp14:paraId="7C4FE56F" wp14:textId="1CFAE681">
      <w:pPr>
        <w:widowControl w:val="0"/>
        <w:tabs>
          <w:tab w:val="left" w:leader="none" w:pos="960"/>
        </w:tabs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-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Phân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tích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được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vẻ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đẹp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hình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khối,tỉ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lệ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trong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sản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phẩm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mĩ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thuật</w:t>
      </w:r>
    </w:p>
    <w:p xmlns:wp14="http://schemas.microsoft.com/office/word/2010/wordml" w:rsidP="7F81780C" wp14:paraId="2E7ADCCD" wp14:textId="1BECFE5B">
      <w:pPr>
        <w:widowControl w:val="0"/>
        <w:tabs>
          <w:tab w:val="left" w:leader="none" w:pos="960"/>
        </w:tabs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-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Nêu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được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giá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trị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lịch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sử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văn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hoá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của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nghệ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thuật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điêu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khắc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đình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làng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.</w:t>
      </w:r>
    </w:p>
    <w:p xmlns:wp14="http://schemas.microsoft.com/office/word/2010/wordml" w:rsidP="7F81780C" wp14:paraId="347C968F" wp14:textId="2E58DC3C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2.Năng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lực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.</w:t>
      </w:r>
    </w:p>
    <w:p xmlns:wp14="http://schemas.microsoft.com/office/word/2010/wordml" w:rsidP="7F81780C" wp14:paraId="319724F1" wp14:textId="287E394A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- Học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sinh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giải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quyết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được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những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nhiệm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vụ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học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tập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được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phân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công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chuẩn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bị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trước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bài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học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ở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nhà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chuẩn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bị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ĐD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học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tập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đầy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đủ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tự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sưu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tầm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được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các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vật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liệu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...</w:t>
      </w:r>
    </w:p>
    <w:p xmlns:wp14="http://schemas.microsoft.com/office/word/2010/wordml" w:rsidP="7F81780C" wp14:paraId="2EC145BB" wp14:textId="117D5A64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-  Trao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đổi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thông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tin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giữa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cá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nhân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nhóm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lớp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cùng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hoàn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thành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nhiệm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vụ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học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tập</w:t>
      </w:r>
    </w:p>
    <w:p xmlns:wp14="http://schemas.microsoft.com/office/word/2010/wordml" w:rsidP="7F81780C" wp14:paraId="7A3BE596" wp14:textId="044925A4">
      <w:pPr>
        <w:pStyle w:val="ListParagraph"/>
        <w:widowControl w:val="0"/>
        <w:numPr>
          <w:ilvl w:val="0"/>
          <w:numId w:val="1"/>
        </w:numPr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Năng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lực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ngôn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ngữ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: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sử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dụng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ngôn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ngữ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nói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thuyết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trình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để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giới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thiệu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trình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bày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phản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biện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tranh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luận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về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nội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dung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học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tập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.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  <w:t xml:space="preserve"> </w:t>
      </w:r>
    </w:p>
    <w:p xmlns:wp14="http://schemas.microsoft.com/office/word/2010/wordml" w:rsidP="7F81780C" wp14:paraId="69AD700F" wp14:textId="491A9C47">
      <w:pPr>
        <w:pStyle w:val="ListParagraph"/>
        <w:widowControl w:val="0"/>
        <w:numPr>
          <w:ilvl w:val="0"/>
          <w:numId w:val="1"/>
        </w:numPr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  <w:t>Năng lực giải quyết vấn đề, sáng tạo của cá nhân, nhóm.</w:t>
      </w:r>
    </w:p>
    <w:p xmlns:wp14="http://schemas.microsoft.com/office/word/2010/wordml" w:rsidP="7F81780C" wp14:paraId="4301195D" wp14:textId="1F519E22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3.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Về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phẩm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chất</w:t>
      </w:r>
    </w:p>
    <w:p xmlns:wp14="http://schemas.microsoft.com/office/word/2010/wordml" w:rsidP="7F81780C" wp14:paraId="2A16D4DF" wp14:textId="3D90A43F">
      <w:pPr>
        <w:pStyle w:val="ListParagraph"/>
        <w:widowControl w:val="0"/>
        <w:numPr>
          <w:ilvl w:val="0"/>
          <w:numId w:val="1"/>
        </w:numPr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Chủ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đề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góp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phần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bồi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dưỡng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phẩm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chất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chăm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chỉ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trung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thực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cần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cù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tiết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kiệm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ở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học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sinh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cụ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thể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qua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một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số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biểu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hiện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:</w:t>
      </w:r>
    </w:p>
    <w:p xmlns:wp14="http://schemas.microsoft.com/office/word/2010/wordml" w:rsidP="7F81780C" wp14:paraId="1F8E6CE8" wp14:textId="7DD66275">
      <w:pPr>
        <w:pStyle w:val="ListParagraph"/>
        <w:widowControl w:val="0"/>
        <w:numPr>
          <w:ilvl w:val="0"/>
          <w:numId w:val="1"/>
        </w:numPr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Có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ý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thức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vận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dụng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các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giá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trị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thẩm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mĩ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của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tranh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dân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gian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trong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học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tập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và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trong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cuộc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sống</w:t>
      </w:r>
    </w:p>
    <w:p xmlns:wp14="http://schemas.microsoft.com/office/word/2010/wordml" w:rsidP="7F81780C" wp14:paraId="421A815C" wp14:textId="43271B1D">
      <w:pPr>
        <w:pStyle w:val="ListParagraph"/>
        <w:widowControl w:val="0"/>
        <w:numPr>
          <w:ilvl w:val="0"/>
          <w:numId w:val="1"/>
        </w:numPr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Có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ý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thức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vận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dụng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nét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đẹp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của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tranh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dân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gian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trong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học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tập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và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sáng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tạo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.</w:t>
      </w:r>
    </w:p>
    <w:p xmlns:wp14="http://schemas.microsoft.com/office/word/2010/wordml" w:rsidP="7F81780C" wp14:paraId="608C1FC1" wp14:textId="5D7AE562">
      <w:pPr>
        <w:widowControl w:val="0"/>
        <w:tabs>
          <w:tab w:val="left" w:leader="none" w:pos="425"/>
        </w:tabs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II. THIẾT BỊ DẠY HỌC VÀ HỌC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LIỆU :</w:t>
      </w:r>
    </w:p>
    <w:p xmlns:wp14="http://schemas.microsoft.com/office/word/2010/wordml" w:rsidP="7F81780C" wp14:paraId="317D45F9" wp14:textId="0476E070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1.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Giáo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viên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: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Giáo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án</w:t>
      </w:r>
    </w:p>
    <w:p xmlns:wp14="http://schemas.microsoft.com/office/word/2010/wordml" w:rsidP="7F81780C" wp14:paraId="0087A29D" wp14:textId="480AC431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-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Máy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tính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máy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chiếu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bảng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phấn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giấy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A3, A4,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màu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nước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băng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dính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lâm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châm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hồ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dán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.</w:t>
      </w:r>
    </w:p>
    <w:p xmlns:wp14="http://schemas.microsoft.com/office/word/2010/wordml" w:rsidP="7F81780C" wp14:paraId="720F604F" wp14:textId="78454F0F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2.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Học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sinh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: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</w:p>
    <w:p xmlns:wp14="http://schemas.microsoft.com/office/word/2010/wordml" w:rsidP="7F81780C" wp14:paraId="3A84EA97" wp14:textId="3F653E01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- SGK,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đồ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dùng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học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tập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giấy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A4,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màu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vẽ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bút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vẽ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kéo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thước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kẻ,đất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nặn</w:t>
      </w:r>
    </w:p>
    <w:p xmlns:wp14="http://schemas.microsoft.com/office/word/2010/wordml" w:rsidP="7F81780C" wp14:paraId="323F104B" wp14:textId="42B53574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-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Tranh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ảnh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tư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liệu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sưu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tầm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liên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quan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đến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bài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học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.</w:t>
      </w:r>
    </w:p>
    <w:p xmlns:wp14="http://schemas.microsoft.com/office/word/2010/wordml" w:rsidP="7F81780C" wp14:paraId="352E9290" wp14:textId="4FCD7457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-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Dụng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cụ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học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tập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theo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yêu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cầu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của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GV. </w:t>
      </w:r>
    </w:p>
    <w:p xmlns:wp14="http://schemas.microsoft.com/office/word/2010/wordml" w:rsidP="7F81780C" wp14:paraId="5B9F4E48" wp14:textId="7D765DE8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III. TIẾN TRÌNH DẠY HỌC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15"/>
        <w:gridCol w:w="4350"/>
      </w:tblGrid>
      <w:tr w:rsidR="7F81780C" w:rsidTr="7F81780C" w14:paraId="140B573B">
        <w:trPr>
          <w:trHeight w:val="300"/>
        </w:trPr>
        <w:tc>
          <w:tcPr>
            <w:tcW w:w="4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AE2D5" w:themeFill="accent2" w:themeFillTint="33"/>
            <w:tcMar>
              <w:left w:w="90" w:type="dxa"/>
              <w:right w:w="90" w:type="dxa"/>
            </w:tcMar>
            <w:vAlign w:val="center"/>
          </w:tcPr>
          <w:p w:rsidR="7F81780C" w:rsidP="7F81780C" w:rsidRDefault="7F81780C" w14:paraId="77B56555" w14:textId="751962B9">
            <w:pPr>
              <w:widowControl w:val="0"/>
              <w:spacing w:after="0" w:line="360" w:lineRule="auto"/>
              <w:ind w:left="432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FF000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>Hoạt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>động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>Thầy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>trò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AE2D5" w:themeFill="accent2" w:themeFillTint="33"/>
            <w:tcMar>
              <w:left w:w="90" w:type="dxa"/>
              <w:right w:w="90" w:type="dxa"/>
            </w:tcMar>
            <w:vAlign w:val="center"/>
          </w:tcPr>
          <w:p w:rsidR="7F81780C" w:rsidP="7F81780C" w:rsidRDefault="7F81780C" w14:paraId="346F0F99" w14:textId="52D824BD">
            <w:pPr>
              <w:widowControl w:val="0"/>
              <w:spacing w:after="0" w:line="360" w:lineRule="auto"/>
              <w:ind w:left="432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FF000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>Nội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>dung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>kiến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FF0000"/>
                <w:sz w:val="28"/>
                <w:szCs w:val="28"/>
                <w:lang w:val="nl-NL"/>
              </w:rPr>
              <w:t>thức</w:t>
            </w:r>
          </w:p>
        </w:tc>
      </w:tr>
      <w:tr w:rsidR="7F81780C" w:rsidTr="7F81780C" w14:paraId="68E6DB12">
        <w:trPr>
          <w:trHeight w:val="300"/>
        </w:trPr>
        <w:tc>
          <w:tcPr>
            <w:tcW w:w="4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81780C" w:rsidP="7F81780C" w:rsidRDefault="7F81780C" w14:paraId="4E0E377E" w14:textId="76536903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1,HĐ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1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Khám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Phá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,</w:t>
            </w:r>
          </w:p>
          <w:p w:rsidR="7F81780C" w:rsidP="7F81780C" w:rsidRDefault="7F81780C" w14:paraId="20115BFF" w14:textId="09B813B2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GV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chuyển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giao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54839AC6" w14:textId="63D19A06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HĐ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nhóm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: Thảo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luận</w:t>
            </w:r>
          </w:p>
          <w:p w:rsidR="7F81780C" w:rsidP="7F81780C" w:rsidRDefault="7F81780C" w14:paraId="428D127B" w14:textId="175BFE66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GV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hướng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dẫn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quan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tìm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hiểu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kỷ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thuật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làng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Việt Nam</w:t>
            </w:r>
          </w:p>
          <w:p w:rsidR="7F81780C" w:rsidP="7F81780C" w:rsidRDefault="7F81780C" w14:paraId="212DB511" w14:textId="1674D5D0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Khuyến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khích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biết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>cách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>làm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kỷ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thuật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làng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Việt Nam</w:t>
            </w:r>
          </w:p>
          <w:p w:rsidR="7F81780C" w:rsidP="7F81780C" w:rsidRDefault="7F81780C" w14:paraId="6388BC40" w14:textId="2D2E7E34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Nêu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câu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hỏi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gợi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ý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tư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duy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trả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lời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7F81780C" w:rsidP="7F81780C" w:rsidRDefault="7F81780C" w14:paraId="7A701F73" w14:textId="700926C8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+ Quan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sát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biết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:</w:t>
            </w:r>
          </w:p>
          <w:p w:rsidR="7F81780C" w:rsidP="7F81780C" w:rsidRDefault="7F81780C" w14:paraId="7C617722" w14:textId="6501CEFE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Nội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dung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61B48287" w14:textId="5A8B67BE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Hoạt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động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nhân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vật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5F589B3C" w14:textId="68D59E13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+ Hình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thức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chất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liệu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19C0C81F" w14:textId="6C9BFCD9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HS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vụ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</w:p>
          <w:p w:rsidR="7F81780C" w:rsidP="7F81780C" w:rsidRDefault="7F81780C" w14:paraId="20A1B584" w14:textId="3C2031F4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Trả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lời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câu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hỏi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0ECC1C0A" w14:textId="65D9BD4E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*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Báo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cáo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hoạt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động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</w:p>
          <w:p w:rsidR="7F81780C" w:rsidP="7F81780C" w:rsidRDefault="7F81780C" w14:paraId="08A5BBE7" w14:textId="72C3AF77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GV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gọi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đại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diện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3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nhóm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trả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lời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7F81780C" w:rsidP="7F81780C" w:rsidRDefault="7F81780C" w14:paraId="13B24414" w14:textId="6FE6D4E1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GV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gọi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xét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bổ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sung</w:t>
            </w:r>
          </w:p>
          <w:p w:rsidR="7F81780C" w:rsidP="7F81780C" w:rsidRDefault="7F81780C" w14:paraId="02DE19B9" w14:textId="5FD7613F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Đánh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giá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vụ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</w:p>
          <w:p w:rsidR="7F81780C" w:rsidP="7F81780C" w:rsidRDefault="7F81780C" w14:paraId="6811011E" w14:textId="11892C16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-HS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xét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đánh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giá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chéo</w:t>
            </w:r>
          </w:p>
          <w:p w:rsidR="7F81780C" w:rsidP="7F81780C" w:rsidRDefault="7F81780C" w14:paraId="6CA85BC2" w14:textId="533B5123">
            <w:pPr>
              <w:widowControl w:val="0"/>
              <w:spacing w:before="120" w:after="12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-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GVNX  -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Chốt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KT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81780C" w:rsidP="7F81780C" w:rsidRDefault="7F81780C" w14:paraId="3EF888E4" w14:textId="307FE134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I.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Khám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phá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kỷ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thuật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làng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Việt Nam</w:t>
            </w:r>
          </w:p>
          <w:p w:rsidR="7F81780C" w:rsidP="7F81780C" w:rsidRDefault="7F81780C" w14:paraId="053801DF" w14:textId="3FCBFE5B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42C2ED68" w14:textId="107F7D07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="7F81780C">
              <w:drawing>
                <wp:inline wp14:editId="2190B86B" wp14:anchorId="03055214">
                  <wp:extent cx="2324100" cy="2038350"/>
                  <wp:effectExtent l="0" t="0" r="0" b="0"/>
                  <wp:docPr id="534107989" name="drawing" descr="https://baivan.net/sites/default/files/styles/giua_bai/public/d/m/Y/20220124114706_wm_shs-mi-thuat-7-ban-1-57.jpg?itok=Ro2Qz874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534107989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27962261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2324100" cy="20383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F81780C" w:rsidP="7F81780C" w:rsidRDefault="7F81780C" w14:paraId="351D186B" w14:textId="1ECDC82E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5FAABAD3" w14:textId="2B6DAC9C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08E0E579" w14:textId="1E3A31EA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Nội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dung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: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tượng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con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người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với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hoạt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động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sinh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hoạt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đời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thường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79BDAE64" w14:textId="7173E2FD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Hoạt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động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nhân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vật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: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đá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cầu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đấu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vật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dựng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cột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buồm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0A247CF3" w14:textId="54B10595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+ Hình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thức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chất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liệu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: Hình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tượng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con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người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được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họa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với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dáng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vẻ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hồn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nhiên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mộc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hóm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hỉnh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;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kĩ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thuật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tinh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xảo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trên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chất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liệu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gỗ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60CBB521" w14:textId="2BB7F433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</w:tc>
      </w:tr>
    </w:tbl>
    <w:p xmlns:wp14="http://schemas.microsoft.com/office/word/2010/wordml" w:rsidP="7F81780C" wp14:paraId="6909B39C" wp14:textId="66E5F4AC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2.Hoạt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động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2: HĐ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hình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thành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kiến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thức</w:t>
      </w:r>
    </w:p>
    <w:p xmlns:wp14="http://schemas.microsoft.com/office/word/2010/wordml" w:rsidP="7F81780C" wp14:paraId="5C6452B5" wp14:textId="35E77A55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a.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Mục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tiêu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giúp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HS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biết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cách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mô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phỏng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hình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ảnh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chạm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khắc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trên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đình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làng</w:t>
      </w:r>
    </w:p>
    <w:p xmlns:wp14="http://schemas.microsoft.com/office/word/2010/wordml" w:rsidP="7F81780C" wp14:paraId="4AA33C07" wp14:textId="69726550">
      <w:pPr>
        <w:widowControl w:val="0"/>
        <w:spacing w:before="120"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b.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Nội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dung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HS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quan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sát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hình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ở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trang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48-49 SGK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Mĩ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thuật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7,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thảo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luận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để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nhận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biết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cách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mô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phỏng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hình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ảnh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chạm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khắc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trên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đình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làng</w:t>
      </w:r>
    </w:p>
    <w:p xmlns:wp14="http://schemas.microsoft.com/office/word/2010/wordml" w:rsidP="7F81780C" wp14:paraId="0CDCE051" wp14:textId="3D59CBC1">
      <w:pPr>
        <w:widowControl w:val="0"/>
        <w:spacing w:before="120"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c.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Sản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phẩm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học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tập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: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chỉ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ra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cách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mô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phỏng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hình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ảnh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chạm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khắc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trên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đình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làng</w:t>
      </w:r>
    </w:p>
    <w:p xmlns:wp14="http://schemas.microsoft.com/office/word/2010/wordml" w:rsidP="7F81780C" wp14:paraId="4AC0CE8B" wp14:textId="34439741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d.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Tổ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chức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thực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hiện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: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90"/>
        <w:gridCol w:w="4275"/>
      </w:tblGrid>
      <w:tr w:rsidR="7F81780C" w:rsidTr="7F81780C" w14:paraId="679EC0FF">
        <w:trPr>
          <w:trHeight w:val="300"/>
        </w:trPr>
        <w:tc>
          <w:tcPr>
            <w:tcW w:w="42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81780C" w:rsidP="7F81780C" w:rsidRDefault="7F81780C" w14:paraId="3BD8C422" w14:textId="17874C59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GV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chuyển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giao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5897EA63" w14:textId="7C683C39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HĐ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cặp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đôi:Thảo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luận</w:t>
            </w:r>
          </w:p>
          <w:p w:rsidR="7F81780C" w:rsidP="7F81780C" w:rsidRDefault="7F81780C" w14:paraId="3B6D9215" w14:textId="00E0C31D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Hướng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dẫn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quan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chỉ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ra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mô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ảnh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trên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làng</w:t>
            </w:r>
          </w:p>
          <w:p w:rsidR="7F81780C" w:rsidP="7F81780C" w:rsidRDefault="7F81780C" w14:paraId="177EC5C1" w14:textId="16184B1F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Yêu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cầu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quan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ở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trang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57 SGK</w:t>
            </w:r>
          </w:p>
          <w:p w:rsidR="7F81780C" w:rsidP="7F81780C" w:rsidRDefault="7F81780C" w14:paraId="49ABAB46" w14:textId="02F9153B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Mĩ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thuật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7 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biết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cách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mô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ảnh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trên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làng</w:t>
            </w:r>
          </w:p>
          <w:p w:rsidR="7F81780C" w:rsidP="7F81780C" w:rsidRDefault="7F81780C" w14:paraId="6CFD685F" w14:textId="3F5DE0B2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Khuyến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khích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nêu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ghi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nhớ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bước</w:t>
            </w:r>
          </w:p>
          <w:p w:rsidR="7F81780C" w:rsidP="7F81780C" w:rsidRDefault="7F81780C" w14:paraId="535DDA4E" w14:textId="0ECA2A19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hành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mô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ảnh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trên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làng</w:t>
            </w:r>
          </w:p>
          <w:p w:rsidR="7F81780C" w:rsidP="7F81780C" w:rsidRDefault="7F81780C" w14:paraId="1AEC032C" w14:textId="3DB253BB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GV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đặt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câu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hỏi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gợi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ý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suy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nghĩ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:</w:t>
            </w:r>
          </w:p>
          <w:p w:rsidR="7F81780C" w:rsidP="7F81780C" w:rsidRDefault="7F81780C" w14:paraId="4B3E300B" w14:textId="1BB1693E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Quan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hoa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bày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bước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mô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ảnh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trên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làng</w:t>
            </w:r>
          </w:p>
          <w:p w:rsidR="7F81780C" w:rsidP="7F81780C" w:rsidRDefault="7F81780C" w14:paraId="03AF613E" w14:textId="2CF1E110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+ Quan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sát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chỉ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ra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mô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ảnh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trên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làng</w:t>
            </w:r>
          </w:p>
          <w:p w:rsidR="7F81780C" w:rsidP="7F81780C" w:rsidRDefault="7F81780C" w14:paraId="107FAB49" w14:textId="3AD281A8">
            <w:pPr>
              <w:widowControl w:val="0"/>
              <w:shd w:val="clear" w:color="auto" w:fill="FFFFFF" w:themeFill="background1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Có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vẽ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mô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nhân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vật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theo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mẫu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bằng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những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thức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nào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?</w:t>
            </w:r>
          </w:p>
          <w:p w:rsidR="7F81780C" w:rsidP="7F81780C" w:rsidRDefault="7F81780C" w14:paraId="3BEEBAA1" w14:textId="00587B1F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Chất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liệu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kĩ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thuật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nào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sẽ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phù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hợp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mô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ảnh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trên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?  </w:t>
            </w:r>
          </w:p>
          <w:p w:rsidR="7F81780C" w:rsidP="7F81780C" w:rsidRDefault="7F81780C" w14:paraId="415D1F77" w14:textId="5DA0CD24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HS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thực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. </w:t>
            </w:r>
          </w:p>
          <w:p w:rsidR="7F81780C" w:rsidP="7F81780C" w:rsidRDefault="7F81780C" w14:paraId="3B453ACE" w14:textId="1241637C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thảo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luận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: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Trả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lời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câu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hỏi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040A2CAF" w14:textId="0A7FF113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Báo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cáo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hoạt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động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</w:p>
          <w:p w:rsidR="7F81780C" w:rsidP="7F81780C" w:rsidRDefault="7F81780C" w14:paraId="5A696CDF" w14:textId="16A2B997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GV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gọi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đại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diện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3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nhóm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trả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lời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7F81780C" w:rsidP="7F81780C" w:rsidRDefault="7F81780C" w14:paraId="053E4B84" w14:textId="0A7B9A5E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GV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gọi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xét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bổ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sung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7F81780C" w:rsidP="7F81780C" w:rsidRDefault="7F81780C" w14:paraId="7E74D64F" w14:textId="2A6646CE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Đánh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giá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vụ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</w:p>
          <w:p w:rsidR="7F81780C" w:rsidP="7F81780C" w:rsidRDefault="7F81780C" w14:paraId="69B2083C" w14:textId="14ABA9D1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xét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đánh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giá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chéo</w:t>
            </w:r>
          </w:p>
          <w:p w:rsidR="7F81780C" w:rsidP="7F81780C" w:rsidRDefault="7F81780C" w14:paraId="18C01313" w14:textId="36ED0BBD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GVNX  -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Chốt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KT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Sử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dụng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đất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nặn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có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mô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được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đường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nét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khối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hoạt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cảnh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trên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ở Việt Nam</w:t>
            </w:r>
          </w:p>
          <w:p w:rsidR="7F81780C" w:rsidP="7F81780C" w:rsidRDefault="7F81780C" w14:paraId="7678A5B4" w14:textId="0DCC0D5B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81780C" w:rsidP="7F81780C" w:rsidRDefault="7F81780C" w14:paraId="5964DAAA" w14:textId="6B361E7A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II.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fr-FR"/>
              </w:rPr>
              <w:t>Cách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fr-FR"/>
              </w:rPr>
              <w:t>mô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fr-FR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ảnh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trên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làng</w:t>
            </w:r>
          </w:p>
          <w:p w:rsidR="7F81780C" w:rsidP="7F81780C" w:rsidRDefault="7F81780C" w14:paraId="3B5BFDCB" w14:textId="76400B04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59EF6EC5" w14:textId="7D1F8B00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4EAADEA6" w14:textId="7FCB6ADD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Bước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1: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khuôn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có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bề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mặt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phẳng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mô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bức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1BE5680B" w14:textId="6DF576F0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Bước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2: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Xác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định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vị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trí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tỉ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lệ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vẽ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sẽ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mô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0B0F7E6E" w14:textId="2782902F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Bước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3: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theo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nét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nạo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bỏ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đất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khối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lồi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khối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lõm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bức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655AD711" w14:textId="53784478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Bước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4: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khối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chi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tiết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đặc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điểm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bức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mẫu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hoàn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thiện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sản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phẩm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544CFFF7" w14:textId="4EB5FB4B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Ghi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nhớ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: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Sử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dụng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đất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nặn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có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mô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được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đường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nét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khối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hoạt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cảnh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trên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ở Việt Nam</w:t>
            </w:r>
          </w:p>
          <w:p w:rsidR="7F81780C" w:rsidP="7F81780C" w:rsidRDefault="7F81780C" w14:paraId="1F2A26E2" w14:textId="57321632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3040D748" w14:textId="598B3315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047EADEE" w14:textId="3A07C84A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15CF66A4" w14:textId="58B52C8A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</w:tc>
      </w:tr>
    </w:tbl>
    <w:p xmlns:wp14="http://schemas.microsoft.com/office/word/2010/wordml" w:rsidP="7F81780C" wp14:paraId="21B9A42E" wp14:textId="0E8A879C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Hoạt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động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3: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Luyện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tập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sáng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tạo</w:t>
      </w:r>
    </w:p>
    <w:p xmlns:wp14="http://schemas.microsoft.com/office/word/2010/wordml" w:rsidP="7F81780C" wp14:paraId="28D8D4BF" wp14:textId="188BEABD">
      <w:pPr>
        <w:widowControl w:val="0"/>
        <w:tabs>
          <w:tab w:val="left" w:leader="none" w:pos="960"/>
        </w:tabs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a.Mục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tiêu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: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Trao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đổi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thông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tin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giữa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cá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nhân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nhóm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,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lớpcùng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hoàn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thành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nhiệm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vụ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học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tập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.</w:t>
      </w:r>
    </w:p>
    <w:p xmlns:wp14="http://schemas.microsoft.com/office/word/2010/wordml" w:rsidP="7F81780C" wp14:paraId="263C869C" wp14:textId="77D0FA5D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b.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Nội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dung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</w:p>
    <w:p xmlns:wp14="http://schemas.microsoft.com/office/word/2010/wordml" w:rsidP="7F81780C" wp14:paraId="2DFE4129" wp14:textId="5A7AEEBA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- GV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yêu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cầu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HS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làm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bài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tập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phần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Luyện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tập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– sáng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tạo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trong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SGK.</w:t>
      </w:r>
    </w:p>
    <w:p xmlns:wp14="http://schemas.microsoft.com/office/word/2010/wordml" w:rsidP="7F81780C" wp14:paraId="63E48176" wp14:textId="6DBCE2DF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c.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Sản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phẩm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học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tập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sản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phẩm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mĩ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thuật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của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HS.</w:t>
      </w:r>
    </w:p>
    <w:p xmlns:wp14="http://schemas.microsoft.com/office/word/2010/wordml" w:rsidP="7F81780C" wp14:paraId="279F1619" wp14:textId="082E1B32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d.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Tổ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chức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thực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hiện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: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90"/>
        <w:gridCol w:w="4275"/>
      </w:tblGrid>
      <w:tr w:rsidR="7F81780C" w:rsidTr="7F81780C" w14:paraId="514BCDAB">
        <w:trPr>
          <w:trHeight w:val="300"/>
        </w:trPr>
        <w:tc>
          <w:tcPr>
            <w:tcW w:w="42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81780C" w:rsidP="7F81780C" w:rsidRDefault="7F81780C" w14:paraId="0E57DE58" w14:textId="2CCA6D32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GV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chuyển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giao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1C260331" w14:textId="35B73D8B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HĐ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cặp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đôi:Thảoluận</w:t>
            </w:r>
          </w:p>
          <w:p w:rsidR="7F81780C" w:rsidP="7F81780C" w:rsidRDefault="7F81780C" w14:paraId="624D21A0" w14:textId="5B3EA516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GV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yêu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cầu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HS ,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làm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việc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theo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nhóm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 : </w:t>
            </w:r>
          </w:p>
          <w:p w:rsidR="7F81780C" w:rsidP="7F81780C" w:rsidRDefault="7F81780C" w14:paraId="6ADBBB1A" w14:textId="77394CEB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Xác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định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nội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dung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ảnh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sẽ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7F81780C" w:rsidP="7F81780C" w:rsidRDefault="7F81780C" w14:paraId="66D47166" w14:textId="772CB7A2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Lựa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chọn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ảnh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làng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em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thích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phù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hợp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với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ý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tưởng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</w:p>
          <w:p w:rsidR="7F81780C" w:rsidP="7F81780C" w:rsidRDefault="7F81780C" w14:paraId="53EF2FC4" w14:textId="26D738B1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taọ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bức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tranh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theo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ý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thích</w:t>
            </w:r>
          </w:p>
          <w:p w:rsidR="7F81780C" w:rsidP="7F81780C" w:rsidRDefault="7F81780C" w14:paraId="4AF700BB" w14:textId="605B7071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*HS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thực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. </w:t>
            </w:r>
          </w:p>
          <w:p w:rsidR="7F81780C" w:rsidP="7F81780C" w:rsidRDefault="7F81780C" w14:paraId="42FF882A" w14:textId="5BF58C23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thảo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luận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: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Trả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lời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câu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hỏi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</w:p>
          <w:p w:rsidR="7F81780C" w:rsidP="7F81780C" w:rsidRDefault="7F81780C" w14:paraId="69861C0C" w14:textId="4E1F17FB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-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hành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: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Tạo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sản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phẩm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từ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vật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liệu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đã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qua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sử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dụng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7F81780C" w:rsidP="7F81780C" w:rsidRDefault="7F81780C" w14:paraId="799C497C" w14:textId="4194B043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*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Báo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cáo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hoạt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động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</w:p>
          <w:p w:rsidR="7F81780C" w:rsidP="7F81780C" w:rsidRDefault="7F81780C" w14:paraId="32FBEAB4" w14:textId="55F257B1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Sp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MT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</w:t>
            </w:r>
          </w:p>
          <w:p w:rsidR="7F81780C" w:rsidP="7F81780C" w:rsidRDefault="7F81780C" w14:paraId="06C57E60" w14:textId="6E11D3D3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GV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gọi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xét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bổ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sung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7F81780C" w:rsidP="7F81780C" w:rsidRDefault="7F81780C" w14:paraId="621F838D" w14:textId="6C0211BA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Đánh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giá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vụ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</w:p>
          <w:p w:rsidR="7F81780C" w:rsidP="7F81780C" w:rsidRDefault="7F81780C" w14:paraId="5304E85A" w14:textId="5DDC05CE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xét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đánh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giá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chéo</w:t>
            </w:r>
          </w:p>
          <w:p w:rsidR="7F81780C" w:rsidP="7F81780C" w:rsidRDefault="7F81780C" w14:paraId="3F2C678E" w14:textId="11A33A41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+ GVHD:</w:t>
            </w:r>
          </w:p>
          <w:p w:rsidR="7F81780C" w:rsidP="7F81780C" w:rsidRDefault="7F81780C" w14:paraId="61A9A801" w14:textId="7A7F5E4F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4448463C" w14:textId="37ACE264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81780C" w:rsidP="7F81780C" w:rsidRDefault="7F81780C" w14:paraId="03AB2A30" w14:textId="4A42DFE2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III.Mô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ảnh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Làng</w:t>
            </w:r>
          </w:p>
          <w:p w:rsidR="7F81780C" w:rsidP="7F81780C" w:rsidRDefault="7F81780C" w14:paraId="27215255" w14:textId="490A92B6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hành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luyện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: </w:t>
            </w:r>
          </w:p>
          <w:p w:rsidR="7F81780C" w:rsidP="7F81780C" w:rsidRDefault="7F81780C" w14:paraId="46612A28" w14:textId="24963A98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Có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tạo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sản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phẩm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cá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nhân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hoặc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nhóm</w:t>
            </w:r>
          </w:p>
          <w:p w:rsidR="7F81780C" w:rsidP="7F81780C" w:rsidRDefault="7F81780C" w14:paraId="20D38E4A" w14:textId="0A27464D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Có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mô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toàn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bộ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hay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trích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đoạn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một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phần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phẩm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khắc</w:t>
            </w:r>
          </w:p>
          <w:p w:rsidR="7F81780C" w:rsidP="7F81780C" w:rsidRDefault="7F81780C" w14:paraId="0CC90A20" w14:textId="28E8ADD4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57493818" w14:textId="7A82E5CC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</w:tc>
      </w:tr>
    </w:tbl>
    <w:p xmlns:wp14="http://schemas.microsoft.com/office/word/2010/wordml" w:rsidP="7F81780C" wp14:paraId="05808CC3" wp14:textId="1A7149E8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Hoạt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động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4: HĐ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vận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dụng</w:t>
      </w:r>
    </w:p>
    <w:p xmlns:wp14="http://schemas.microsoft.com/office/word/2010/wordml" w:rsidP="7F81780C" wp14:paraId="3CEC24FE" wp14:textId="3CA8E2A6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*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Nhiệm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vụ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1 :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Phân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tích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–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đánh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giá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 :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Trưng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bày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và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chia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sẻ</w:t>
      </w:r>
    </w:p>
    <w:p xmlns:wp14="http://schemas.microsoft.com/office/word/2010/wordml" w:rsidP="7F81780C" wp14:paraId="16E0E582" wp14:textId="23B1C933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a.Mục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tiêu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: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Chia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sẻ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chân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thực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suy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nghĩ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của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mình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có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tính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xây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dựng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trong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trao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đổi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nhận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xét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sản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phẩm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của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cá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nhân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nhóm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.</w:t>
      </w:r>
    </w:p>
    <w:p xmlns:wp14="http://schemas.microsoft.com/office/word/2010/wordml" w:rsidP="7F81780C" wp14:paraId="465B7BA5" wp14:textId="17737542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b.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Nội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dung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</w:p>
    <w:p xmlns:wp14="http://schemas.microsoft.com/office/word/2010/wordml" w:rsidP="7F81780C" wp14:paraId="7FB53FE8" wp14:textId="29BA464A">
      <w:pPr>
        <w:widowControl w:val="0"/>
        <w:spacing w:before="120" w:after="120" w:line="360" w:lineRule="auto"/>
        <w:ind w:left="432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- GV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yêu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cầu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HS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trả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lời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câu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hỏi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ở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hoạt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động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Phân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tích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–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đánh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giá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trong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SGK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Mĩ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thuật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  <w:t>7</w:t>
      </w:r>
    </w:p>
    <w:p xmlns:wp14="http://schemas.microsoft.com/office/word/2010/wordml" w:rsidP="7F81780C" wp14:paraId="509F9C17" wp14:textId="0DFED864">
      <w:pPr>
        <w:widowControl w:val="0"/>
        <w:spacing w:before="120" w:after="120" w:line="360" w:lineRule="auto"/>
        <w:ind w:left="432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- HS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thảo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luận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và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trả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lời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câu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hỏi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trong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SGK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Mĩ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thuật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  <w:t>7</w:t>
      </w:r>
    </w:p>
    <w:p xmlns:wp14="http://schemas.microsoft.com/office/word/2010/wordml" w:rsidP="7F81780C" wp14:paraId="0B6E76F8" wp14:textId="39B3ED28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c.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Sản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phẩm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học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tập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sản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phẩm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mĩ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thuật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của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HS</w:t>
      </w:r>
    </w:p>
    <w:p xmlns:wp14="http://schemas.microsoft.com/office/word/2010/wordml" w:rsidP="7F81780C" wp14:paraId="3991B4F7" wp14:textId="4F53C74D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d.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Tổ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chức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thực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hiện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</w:p>
    <w:p xmlns:wp14="http://schemas.microsoft.com/office/word/2010/wordml" w:rsidP="7F81780C" wp14:paraId="27D1EC25" wp14:textId="21CBD45F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90"/>
        <w:gridCol w:w="4275"/>
      </w:tblGrid>
      <w:tr w:rsidR="7F81780C" w:rsidTr="7F81780C" w14:paraId="65C3BB1C">
        <w:trPr>
          <w:trHeight w:val="300"/>
        </w:trPr>
        <w:tc>
          <w:tcPr>
            <w:tcW w:w="42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81780C" w:rsidP="7F81780C" w:rsidRDefault="7F81780C" w14:paraId="7BE7529C" w14:textId="7327C6B1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GV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chuyển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giao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7F81780C" w:rsidP="7F81780C" w:rsidRDefault="7F81780C" w14:paraId="1BE8D0A7" w14:textId="78605768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Hướng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dẫn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trưng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bày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sản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phẩm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ở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những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vị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trí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thích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hợp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trong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lớp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như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trên</w:t>
            </w:r>
          </w:p>
          <w:p w:rsidR="7F81780C" w:rsidP="7F81780C" w:rsidRDefault="7F81780C" w14:paraId="328DEEFB" w14:textId="558D37B8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bảng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/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tường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lớp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thuận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tiện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quan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7F81780C" w:rsidP="7F81780C" w:rsidRDefault="7F81780C" w14:paraId="678F09D0" w14:textId="4C620C55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Yêu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cầu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nêu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cảm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phân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tích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 :</w:t>
            </w:r>
          </w:p>
          <w:p w:rsidR="7F81780C" w:rsidP="7F81780C" w:rsidRDefault="7F81780C" w14:paraId="24827EBC" w14:textId="56F4E638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Chia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sẻ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ảnh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một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bức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em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biết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trong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cuộc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sống</w:t>
            </w:r>
          </w:p>
          <w:p w:rsidR="7F81780C" w:rsidP="7F81780C" w:rsidRDefault="7F81780C" w14:paraId="46071B67" w14:textId="34FD54CE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3CE0E73F" w14:textId="08DE5A6D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4D0FA69B" w14:textId="5D09417E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660087AF" w14:textId="6EBFCE79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393DAB30" w14:textId="7789252A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4D8E3F90" w14:textId="537E90A6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09A298A2" w14:textId="0F3891D0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0A3F68B7" w14:textId="3958E957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*HS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thực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. </w:t>
            </w:r>
          </w:p>
          <w:p w:rsidR="7F81780C" w:rsidP="7F81780C" w:rsidRDefault="7F81780C" w14:paraId="37BC84EE" w14:textId="4D8D9F0E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-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sinh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trưng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bày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sản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phẩm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theo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nhóm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hoặc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chung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cả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lớp</w:t>
            </w:r>
          </w:p>
          <w:p w:rsidR="7F81780C" w:rsidP="7F81780C" w:rsidRDefault="7F81780C" w14:paraId="5966C076" w14:textId="7DA468CC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-HS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thảo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luận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nhóm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để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hoàn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thành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vụ</w:t>
            </w:r>
          </w:p>
          <w:p w:rsidR="7F81780C" w:rsidP="7F81780C" w:rsidRDefault="7F81780C" w14:paraId="4EC8375B" w14:textId="4FF6AD62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*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Báo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cáo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hoạt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động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</w:p>
          <w:p w:rsidR="7F81780C" w:rsidP="7F81780C" w:rsidRDefault="7F81780C" w14:paraId="60B42502" w14:textId="62FF77FD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Đại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diện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nhóm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giới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thiệu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SP.</w:t>
            </w:r>
          </w:p>
          <w:p w:rsidR="7F81780C" w:rsidP="7F81780C" w:rsidRDefault="7F81780C" w14:paraId="2B151BE7" w14:textId="7AB5D7F7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*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Đánh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giá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vụ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</w:p>
          <w:p w:rsidR="7F81780C" w:rsidP="7F81780C" w:rsidRDefault="7F81780C" w14:paraId="541D99FD" w14:textId="045F35A3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-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xét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đánh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giá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chéo</w:t>
            </w:r>
          </w:p>
          <w:p w:rsidR="7F81780C" w:rsidP="7F81780C" w:rsidRDefault="7F81780C" w14:paraId="134B89B0" w14:textId="11914DE4">
            <w:pPr>
              <w:widowControl w:val="0"/>
              <w:spacing w:after="20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GV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xét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đánh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giá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</w:tc>
        <w:tc>
          <w:tcPr>
            <w:tcW w:w="4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81780C" w:rsidP="7F81780C" w:rsidRDefault="7F81780C" w14:paraId="44248A1A" w14:textId="4948312F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IV.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Trưng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bày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sản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phẩm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chia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sẻ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7F81780C" w:rsidP="7F81780C" w:rsidRDefault="7F81780C" w14:paraId="20E1CC96" w14:textId="629F1053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24A42184" w14:textId="2C07C0D9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28B07614" w14:textId="3472F1E3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5F7B7A26" w14:textId="5BEEF756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662BDF5D" w14:textId="44FA0E5B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7F81780C" w:rsidP="7F81780C" w:rsidRDefault="7F81780C" w14:paraId="499D72D0" w14:textId="79ED3F1B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Sản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phẩm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em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yêu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thích</w:t>
            </w:r>
          </w:p>
          <w:p w:rsidR="7F81780C" w:rsidP="7F81780C" w:rsidRDefault="7F81780C" w14:paraId="1F863673" w14:textId="4CF0EECB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Nội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dung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hoạt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động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được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trong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bức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khắc</w:t>
            </w:r>
          </w:p>
          <w:p w:rsidR="7F81780C" w:rsidP="7F81780C" w:rsidRDefault="7F81780C" w14:paraId="1294ED70" w14:textId="336E8961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Cách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tạo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khối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mô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mẫu</w:t>
            </w:r>
          </w:p>
          <w:p w:rsidR="7F81780C" w:rsidP="7F81780C" w:rsidRDefault="7F81780C" w14:paraId="2ACA863B" w14:textId="66ADAA56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cảm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về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sự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biệt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chất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liệu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giữa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sản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phẩm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với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bức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tranh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mẫu</w:t>
            </w:r>
          </w:p>
          <w:p w:rsidR="7F81780C" w:rsidP="7F81780C" w:rsidRDefault="7F81780C" w14:paraId="7589C6AE" w14:textId="21F58F53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khối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mô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phỏng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với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bức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mẫu</w:t>
            </w:r>
          </w:p>
          <w:p w:rsidR="7F81780C" w:rsidP="7F81780C" w:rsidRDefault="7F81780C" w14:paraId="731BD3F6" w14:textId="7ADFE7EF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Ý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tưởng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điều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chỉnh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sản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phẩm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hoàn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thiện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hơn</w:t>
            </w:r>
          </w:p>
          <w:p w:rsidR="7F81780C" w:rsidP="7F81780C" w:rsidRDefault="7F81780C" w14:paraId="25F1D332" w14:textId="5E3D597E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</w:tc>
      </w:tr>
    </w:tbl>
    <w:p xmlns:wp14="http://schemas.microsoft.com/office/word/2010/wordml" w:rsidP="7F81780C" wp14:paraId="5CC4BB86" wp14:textId="02059E82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*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Nhiệm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vụ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2: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Vận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dụng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–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phát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triển</w:t>
      </w:r>
    </w:p>
    <w:p xmlns:wp14="http://schemas.microsoft.com/office/word/2010/wordml" w:rsidP="7F81780C" wp14:paraId="6EFEC55A" wp14:textId="3A8CA753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a.Mục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tiêu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: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HS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vận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dụng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kiến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thức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đã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học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vào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thực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tế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.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GV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khuyến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khích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HS:  Quan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tâm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,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tò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mò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và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tích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cực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hợp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tác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cả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khi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trong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và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ngoài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lớp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học.KK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HS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</w:p>
    <w:p xmlns:wp14="http://schemas.microsoft.com/office/word/2010/wordml" w:rsidP="7F81780C" wp14:paraId="756DF1D2" wp14:textId="3FFE3DEC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b.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Nội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dung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</w:p>
    <w:p xmlns:wp14="http://schemas.microsoft.com/office/word/2010/wordml" w:rsidP="7F81780C" wp14:paraId="01F899F1" wp14:textId="16A05C5D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- GV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yêu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cầu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HS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trả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lời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câu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hỏi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ở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hoạt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động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Vận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dụng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–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phát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triển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trong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SGK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Mĩ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thuật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</w:p>
    <w:p xmlns:wp14="http://schemas.microsoft.com/office/word/2010/wordml" w:rsidP="7F81780C" wp14:paraId="30270EE2" wp14:textId="450A9BF6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- HS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thảo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luận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và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trả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lời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câu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hỏi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trong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SGK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Mĩ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thuật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  <w:t>7</w:t>
      </w:r>
    </w:p>
    <w:p xmlns:wp14="http://schemas.microsoft.com/office/word/2010/wordml" w:rsidP="7F81780C" wp14:paraId="0FA11277" wp14:textId="0E4E4824">
      <w:pPr>
        <w:widowControl w:val="0"/>
        <w:spacing w:before="120" w:after="12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c.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Sản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phẩm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học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tập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sản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phẩm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mĩ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thuật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của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HS</w:t>
      </w:r>
    </w:p>
    <w:p xmlns:wp14="http://schemas.microsoft.com/office/word/2010/wordml" w:rsidP="7F81780C" wp14:paraId="5F6A91B0" wp14:textId="2588A058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d.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Tổ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chức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thực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hiện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: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4275"/>
      </w:tblGrid>
      <w:tr w:rsidR="7F81780C" w:rsidTr="7F81780C" w14:paraId="6A204CCA">
        <w:trPr>
          <w:trHeight w:val="300"/>
        </w:trPr>
        <w:tc>
          <w:tcPr>
            <w:tcW w:w="4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81780C" w:rsidP="7F81780C" w:rsidRDefault="7F81780C" w14:paraId="6120B552" w14:textId="7CC2D3C8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*GV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chuyển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giao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vụ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</w:p>
          <w:p w:rsidR="7F81780C" w:rsidP="7F81780C" w:rsidRDefault="7F81780C" w14:paraId="724BBBC1" w14:textId="71E3786E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KKHD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tìm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hiểu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ở 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nhà</w:t>
            </w:r>
          </w:p>
          <w:p w:rsidR="7F81780C" w:rsidP="7F81780C" w:rsidRDefault="7F81780C" w14:paraId="7D9D34F9" w14:textId="12802B10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tìm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hiểu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khối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phẩm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đương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đại</w:t>
            </w:r>
          </w:p>
          <w:p w:rsidR="7F81780C" w:rsidP="7F81780C" w:rsidRDefault="7F81780C" w14:paraId="62E48680" w14:textId="258D362C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+ Quan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sát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tìm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hiểu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biết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nét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đẹp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vai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trò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thức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ứng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dụng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khối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phẩm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đương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đại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trong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cuộc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sống</w:t>
            </w:r>
          </w:p>
          <w:p w:rsidR="7F81780C" w:rsidP="7F81780C" w:rsidRDefault="7F81780C" w14:paraId="01E7906E" w14:textId="6D20530E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*HS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vụ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</w:p>
          <w:p w:rsidR="7F81780C" w:rsidP="7F81780C" w:rsidRDefault="7F81780C" w14:paraId="6F913B7A" w14:textId="2FA8736A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đọc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sgk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yêu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cầu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. </w:t>
            </w:r>
          </w:p>
          <w:p w:rsidR="7F81780C" w:rsidP="7F81780C" w:rsidRDefault="7F81780C" w14:paraId="46ADDE9F" w14:textId="28ACE98D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*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Báo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cáo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hoạt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động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</w:p>
          <w:p w:rsidR="7F81780C" w:rsidP="7F81780C" w:rsidRDefault="7F81780C" w14:paraId="4AF2012C" w14:textId="3885CA8B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GV HS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trả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lời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7F81780C" w:rsidP="7F81780C" w:rsidRDefault="7F81780C" w14:paraId="02DAB054" w14:textId="321F697D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*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Đánh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giá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nhiệm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vụ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</w:p>
          <w:p w:rsidR="7F81780C" w:rsidP="7F81780C" w:rsidRDefault="7F81780C" w14:paraId="46768004" w14:textId="7D73FCC2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GV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đánh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giá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nhận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xét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chuẩn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kiến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thức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7F81780C" w:rsidP="7F81780C" w:rsidRDefault="7F81780C" w14:paraId="7060ACE9" w14:textId="57A1D478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HDVN: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tạo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SP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từ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vật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liệu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đã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qua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sử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dụng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7F81780C" w:rsidP="7F81780C" w:rsidRDefault="7F81780C" w14:paraId="27474C56" w14:textId="60DB1380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81780C" w:rsidP="7F81780C" w:rsidRDefault="7F81780C" w14:paraId="77DF96ED" w14:textId="40885E5C">
            <w:pPr>
              <w:widowControl w:val="0"/>
              <w:spacing w:before="120"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IV.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Tìm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hiểu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khối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tác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phẩm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đương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đại</w:t>
            </w:r>
          </w:p>
          <w:p w:rsidR="7F81780C" w:rsidP="7F81780C" w:rsidRDefault="7F81780C" w14:paraId="77E59488" w14:textId="28984702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mảng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gỗ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trang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trí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tăng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vẻ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đẹp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tính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độc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đáo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kiến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trúc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.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Được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triển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mạnh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mẽ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trong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thế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kỷ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XVI-XVIII,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thể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sinh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hoạt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đời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thường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;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trong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đó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tượng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con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người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được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họa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với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dáng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vẻ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hồn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nhiên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mộc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mạc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hóm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hỉnh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;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kỷ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thuật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tinh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xảo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;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cảnh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vật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được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cường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điệu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với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không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gian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ước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lệ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theo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nhiều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điểm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nhìn</w:t>
            </w:r>
          </w:p>
          <w:p w:rsidR="7F81780C" w:rsidP="7F81780C" w:rsidRDefault="7F81780C" w14:paraId="742E9C76" w14:textId="086FF06F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Chạm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đình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một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trong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những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thành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tựu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nổi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bật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mĩ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thuật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thời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Trung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đại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góp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phần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phong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phú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thêm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tàng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văn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hóa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tinh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thần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dân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tộc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đồng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thời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nền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tảng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cho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sự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phát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triển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của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điêu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khắc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Việt Nam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hiện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7F81780C" w:rsidR="7F8178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đại</w:t>
            </w:r>
          </w:p>
          <w:p w:rsidR="7F81780C" w:rsidP="7F81780C" w:rsidRDefault="7F81780C" w14:paraId="497C576C" w14:textId="20DD0333">
            <w:pPr>
              <w:widowControl w:val="0"/>
              <w:spacing w:after="0" w:line="360" w:lineRule="auto"/>
              <w:ind w:left="432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</w:tc>
      </w:tr>
    </w:tbl>
    <w:p xmlns:wp14="http://schemas.microsoft.com/office/word/2010/wordml" w:rsidP="7F81780C" wp14:paraId="1F6847D1" wp14:textId="534D415D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IV.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Rút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kinh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nghiệm</w:t>
      </w:r>
      <w:r w:rsidRPr="7F81780C" w:rsidR="75817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 :</w:t>
      </w:r>
    </w:p>
    <w:p xmlns:wp14="http://schemas.microsoft.com/office/word/2010/wordml" w:rsidP="7F81780C" wp14:paraId="1FDC8E2F" wp14:textId="32C3860F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..........................................................................................................................</w:t>
      </w: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………………………………………………………………………………</w:t>
      </w:r>
    </w:p>
    <w:p xmlns:wp14="http://schemas.microsoft.com/office/word/2010/wordml" w:rsidP="7F81780C" wp14:paraId="20F48901" wp14:textId="5ACF6A33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………………………………………………………………………………</w:t>
      </w:r>
    </w:p>
    <w:p xmlns:wp14="http://schemas.microsoft.com/office/word/2010/wordml" w:rsidP="7F81780C" wp14:paraId="5646F491" wp14:textId="4AB70C86">
      <w:pPr>
        <w:widowControl w:val="0"/>
        <w:spacing w:after="0" w:line="360" w:lineRule="auto"/>
        <w:ind w:left="432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</w:pPr>
      <w:r w:rsidRPr="7F81780C" w:rsidR="75817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………………………………………………………………………………</w:t>
      </w:r>
    </w:p>
    <w:p xmlns:wp14="http://schemas.microsoft.com/office/word/2010/wordml" w:rsidP="7F81780C" wp14:paraId="36B01474" wp14:textId="1CCBAA54">
      <w:pPr>
        <w:ind w:left="432" w:right="0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938f2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4CAFA3"/>
    <w:rsid w:val="1C27499C"/>
    <w:rsid w:val="3B4CAFA3"/>
    <w:rsid w:val="6B9DBE6C"/>
    <w:rsid w:val="75817352"/>
    <w:rsid w:val="7F81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AFA3"/>
  <w15:chartTrackingRefBased/>
  <w15:docId w15:val="{6D7F8E95-D05B-4D1E-9161-3DA1DB04A3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vi-VN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F81780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279622612" /><Relationship Type="http://schemas.openxmlformats.org/officeDocument/2006/relationships/numbering" Target="numbering.xml" Id="R4dd950d134a6408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2025-05-11T10:42:33.0432998Z</dcterms:created>
  <dcterms:modified xsi:type="dcterms:W3CDTF">2025-05-11T10:45:46.9406880Z</dcterms:modified>
  <dc:creator>Nguyễn Thị Mỹ Linh</dc:creator>
  <lastModifiedBy>Nguyễn Thị Mỹ Linh</lastModifiedBy>
</coreProperties>
</file>