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B83" w:rsidRPr="00050B83" w:rsidRDefault="00050B83" w:rsidP="00050B83">
      <w:pPr>
        <w:pStyle w:val="Heading1"/>
        <w:spacing w:before="0" w:line="288" w:lineRule="auto"/>
        <w:jc w:val="center"/>
        <w:rPr>
          <w:rFonts w:cs="Times New Roman"/>
          <w:b/>
          <w:sz w:val="28"/>
          <w:szCs w:val="28"/>
        </w:rPr>
      </w:pPr>
      <w:r w:rsidRPr="00050B83">
        <w:rPr>
          <w:rFonts w:cs="Times New Roman"/>
          <w:b/>
          <w:sz w:val="28"/>
          <w:szCs w:val="28"/>
        </w:rPr>
        <w:t>Tiết 31</w:t>
      </w:r>
    </w:p>
    <w:p w:rsidR="00050B83" w:rsidRPr="00050B83" w:rsidRDefault="00050B83" w:rsidP="00050B83">
      <w:pPr>
        <w:pStyle w:val="Heading1"/>
        <w:spacing w:before="0" w:line="288" w:lineRule="auto"/>
        <w:jc w:val="center"/>
        <w:rPr>
          <w:rFonts w:cs="Times New Roman"/>
          <w:b/>
          <w:sz w:val="28"/>
          <w:szCs w:val="28"/>
        </w:rPr>
      </w:pPr>
      <w:r w:rsidRPr="00050B83">
        <w:rPr>
          <w:rFonts w:cs="Times New Roman"/>
          <w:b/>
          <w:sz w:val="28"/>
          <w:szCs w:val="28"/>
        </w:rPr>
        <w:t>BÀI 11: QUYỀN CƠ BẢN CỦA TRẺ EM (Tiết 1)</w:t>
      </w:r>
    </w:p>
    <w:p w:rsidR="00050B83" w:rsidRPr="00050B83" w:rsidRDefault="00050B83" w:rsidP="00050B83">
      <w:pPr>
        <w:tabs>
          <w:tab w:val="center" w:pos="5400"/>
          <w:tab w:val="left" w:pos="7169"/>
        </w:tabs>
        <w:spacing w:after="0" w:line="288" w:lineRule="auto"/>
        <w:jc w:val="both"/>
        <w:rPr>
          <w:rFonts w:ascii="Times New Roman" w:hAnsi="Times New Roman" w:cs="Times New Roman"/>
          <w:sz w:val="28"/>
          <w:szCs w:val="28"/>
          <w:lang w:val="nl-NL"/>
        </w:rPr>
      </w:pPr>
      <w:r w:rsidRPr="00050B83">
        <w:rPr>
          <w:rFonts w:ascii="Times New Roman" w:hAnsi="Times New Roman" w:cs="Times New Roman"/>
          <w:b/>
          <w:sz w:val="28"/>
          <w:szCs w:val="28"/>
          <w:lang w:val="nl-NL"/>
        </w:rPr>
        <w:t>I.</w:t>
      </w:r>
      <w:r w:rsidRPr="00050B83">
        <w:rPr>
          <w:rFonts w:ascii="Times New Roman" w:hAnsi="Times New Roman" w:cs="Times New Roman"/>
          <w:sz w:val="28"/>
          <w:szCs w:val="28"/>
          <w:lang w:val="nl-NL"/>
        </w:rPr>
        <w:t xml:space="preserve"> </w:t>
      </w:r>
      <w:r w:rsidRPr="00050B83">
        <w:rPr>
          <w:rFonts w:ascii="Times New Roman" w:hAnsi="Times New Roman" w:cs="Times New Roman"/>
          <w:b/>
          <w:sz w:val="28"/>
          <w:szCs w:val="28"/>
          <w:lang w:val="nl-NL"/>
        </w:rPr>
        <w:t>MỤC TIÊU</w:t>
      </w:r>
      <w:r w:rsidRPr="00050B83">
        <w:rPr>
          <w:rFonts w:ascii="Times New Roman" w:hAnsi="Times New Roman" w:cs="Times New Roman"/>
          <w:sz w:val="28"/>
          <w:szCs w:val="28"/>
          <w:lang w:val="nl-NL"/>
        </w:rPr>
        <w:t>:</w:t>
      </w:r>
    </w:p>
    <w:p w:rsidR="00050B83" w:rsidRPr="00050B83" w:rsidRDefault="00050B83" w:rsidP="00050B83">
      <w:pPr>
        <w:pStyle w:val="Header"/>
        <w:tabs>
          <w:tab w:val="clear" w:pos="4320"/>
          <w:tab w:val="clear" w:pos="8640"/>
          <w:tab w:val="left" w:pos="7169"/>
        </w:tabs>
        <w:spacing w:line="288" w:lineRule="auto"/>
        <w:jc w:val="both"/>
        <w:rPr>
          <w:rFonts w:ascii="Times New Roman" w:hAnsi="Times New Roman"/>
          <w:b/>
          <w:sz w:val="28"/>
          <w:szCs w:val="28"/>
          <w:lang w:val="nl-NL"/>
        </w:rPr>
      </w:pPr>
      <w:r>
        <w:rPr>
          <w:rFonts w:ascii="Times New Roman" w:hAnsi="Times New Roman"/>
          <w:b/>
          <w:sz w:val="28"/>
          <w:szCs w:val="28"/>
          <w:lang w:val="nl-NL"/>
        </w:rPr>
        <w:t>1</w:t>
      </w:r>
      <w:r w:rsidRPr="00050B83">
        <w:rPr>
          <w:rFonts w:ascii="Times New Roman" w:hAnsi="Times New Roman"/>
          <w:b/>
          <w:sz w:val="28"/>
          <w:szCs w:val="28"/>
          <w:lang w:val="nl-NL"/>
        </w:rPr>
        <w:t xml:space="preserve">. Năng lực </w:t>
      </w:r>
      <w:bookmarkStart w:id="0" w:name="_GoBack"/>
      <w:bookmarkEnd w:id="0"/>
    </w:p>
    <w:p w:rsidR="00050B83" w:rsidRPr="00050B83" w:rsidRDefault="00050B83" w:rsidP="00050B83">
      <w:pPr>
        <w:pStyle w:val="Header"/>
        <w:tabs>
          <w:tab w:val="clear" w:pos="4320"/>
          <w:tab w:val="clear" w:pos="8640"/>
          <w:tab w:val="left" w:pos="7169"/>
        </w:tabs>
        <w:spacing w:line="288" w:lineRule="auto"/>
        <w:jc w:val="both"/>
        <w:rPr>
          <w:rFonts w:ascii="Times New Roman" w:hAnsi="Times New Roman"/>
          <w:sz w:val="28"/>
          <w:szCs w:val="28"/>
          <w:lang w:val="nl-NL"/>
        </w:rPr>
      </w:pPr>
      <w:r w:rsidRPr="00050B83">
        <w:rPr>
          <w:rFonts w:ascii="Times New Roman" w:hAnsi="Times New Roman"/>
          <w:b/>
          <w:sz w:val="28"/>
          <w:szCs w:val="28"/>
          <w:lang w:val="nl-NL"/>
        </w:rPr>
        <w:t xml:space="preserve">- Năng lực chung: </w:t>
      </w:r>
      <w:r w:rsidRPr="00050B83">
        <w:rPr>
          <w:rFonts w:ascii="Times New Roman" w:hAnsi="Times New Roman"/>
          <w:sz w:val="28"/>
          <w:szCs w:val="28"/>
          <w:lang w:val="nl-NL"/>
        </w:rPr>
        <w:t>Năng lực tự học, năng lực giải quyết vấn đề, năng lực tư duy sáng tạo, năng lực tự quản lí, năng lực giao tiếp và hợp tác</w:t>
      </w:r>
    </w:p>
    <w:p w:rsidR="00050B83" w:rsidRPr="00050B83" w:rsidRDefault="00050B83" w:rsidP="00050B83">
      <w:pPr>
        <w:pStyle w:val="Header"/>
        <w:tabs>
          <w:tab w:val="clear" w:pos="4320"/>
          <w:tab w:val="clear" w:pos="8640"/>
          <w:tab w:val="left" w:pos="7169"/>
        </w:tabs>
        <w:spacing w:line="288" w:lineRule="auto"/>
        <w:jc w:val="both"/>
        <w:rPr>
          <w:rFonts w:ascii="Times New Roman" w:hAnsi="Times New Roman"/>
          <w:sz w:val="28"/>
          <w:szCs w:val="28"/>
          <w:lang w:val="nl-NL"/>
        </w:rPr>
      </w:pPr>
      <w:r w:rsidRPr="00050B83">
        <w:rPr>
          <w:rFonts w:ascii="Times New Roman" w:hAnsi="Times New Roman"/>
          <w:b/>
          <w:sz w:val="28"/>
          <w:szCs w:val="28"/>
          <w:lang w:val="nl-NL"/>
        </w:rPr>
        <w:t>- Năng lực đặc thù:</w:t>
      </w:r>
      <w:r w:rsidRPr="00050B83">
        <w:rPr>
          <w:rFonts w:ascii="Times New Roman" w:hAnsi="Times New Roman"/>
          <w:sz w:val="28"/>
          <w:szCs w:val="28"/>
          <w:lang w:val="nl-NL"/>
        </w:rPr>
        <w:t xml:space="preserve"> điều chỉnh hành vi, phát triển bản thân, tìm hiểu tham gia các hoat động kinh tế- xã hội, thực hiện quyền cơ bản của trẻ em</w:t>
      </w:r>
    </w:p>
    <w:p w:rsidR="00050B83" w:rsidRPr="00050B83" w:rsidRDefault="00050B83" w:rsidP="00050B83">
      <w:pPr>
        <w:pStyle w:val="Header"/>
        <w:tabs>
          <w:tab w:val="clear" w:pos="4320"/>
          <w:tab w:val="clear" w:pos="8640"/>
          <w:tab w:val="left" w:pos="7169"/>
        </w:tabs>
        <w:spacing w:line="288" w:lineRule="auto"/>
        <w:jc w:val="both"/>
        <w:rPr>
          <w:rFonts w:ascii="Times New Roman" w:hAnsi="Times New Roman"/>
          <w:b/>
          <w:sz w:val="28"/>
          <w:szCs w:val="28"/>
          <w:lang w:val="nl-NL"/>
        </w:rPr>
      </w:pPr>
      <w:r>
        <w:rPr>
          <w:rFonts w:ascii="Times New Roman" w:hAnsi="Times New Roman"/>
          <w:b/>
          <w:sz w:val="28"/>
          <w:szCs w:val="28"/>
          <w:lang w:val="nl-NL"/>
        </w:rPr>
        <w:t>2</w:t>
      </w:r>
      <w:r w:rsidRPr="00050B83">
        <w:rPr>
          <w:rFonts w:ascii="Times New Roman" w:hAnsi="Times New Roman"/>
          <w:b/>
          <w:sz w:val="28"/>
          <w:szCs w:val="28"/>
          <w:lang w:val="nl-NL"/>
        </w:rPr>
        <w:t>. Phẩm chất:</w:t>
      </w:r>
    </w:p>
    <w:p w:rsidR="00050B83" w:rsidRPr="00050B83" w:rsidRDefault="00050B83" w:rsidP="00050B83">
      <w:pPr>
        <w:pStyle w:val="Header"/>
        <w:tabs>
          <w:tab w:val="clear" w:pos="4320"/>
          <w:tab w:val="clear" w:pos="8640"/>
          <w:tab w:val="left" w:pos="7169"/>
        </w:tabs>
        <w:spacing w:line="288" w:lineRule="auto"/>
        <w:jc w:val="both"/>
        <w:rPr>
          <w:rFonts w:ascii="Times New Roman" w:hAnsi="Times New Roman"/>
          <w:color w:val="000000"/>
          <w:sz w:val="28"/>
          <w:szCs w:val="28"/>
          <w:lang w:val="nl-NL"/>
        </w:rPr>
      </w:pPr>
      <w:r w:rsidRPr="00050B83">
        <w:rPr>
          <w:rFonts w:ascii="Times New Roman" w:hAnsi="Times New Roman"/>
          <w:b/>
          <w:color w:val="000000"/>
          <w:sz w:val="28"/>
          <w:szCs w:val="28"/>
          <w:lang w:val="nl-NL"/>
        </w:rPr>
        <w:t xml:space="preserve">-  </w:t>
      </w:r>
      <w:r w:rsidRPr="00050B83">
        <w:rPr>
          <w:rFonts w:ascii="Times New Roman" w:hAnsi="Times New Roman"/>
          <w:sz w:val="28"/>
          <w:szCs w:val="28"/>
          <w:lang w:val="nl-NL"/>
        </w:rPr>
        <w:t>Giúp học sinh rèn luyện bản thân phát triển các phẩm chất tốt đẹp</w:t>
      </w:r>
      <w:r w:rsidRPr="00050B83">
        <w:rPr>
          <w:rFonts w:ascii="Times New Roman" w:hAnsi="Times New Roman"/>
          <w:color w:val="000000"/>
          <w:sz w:val="28"/>
          <w:szCs w:val="28"/>
          <w:lang w:val="nl-NL"/>
        </w:rPr>
        <w:t xml:space="preserve"> : trách nhiệm, chăm chỉ, yêu nước, nhân ái </w:t>
      </w:r>
    </w:p>
    <w:p w:rsidR="00050B83" w:rsidRPr="00050B83" w:rsidRDefault="00050B83" w:rsidP="00050B83">
      <w:pPr>
        <w:tabs>
          <w:tab w:val="left" w:pos="7169"/>
        </w:tabs>
        <w:spacing w:after="0" w:line="288" w:lineRule="auto"/>
        <w:jc w:val="both"/>
        <w:rPr>
          <w:rFonts w:ascii="Times New Roman" w:hAnsi="Times New Roman" w:cs="Times New Roman"/>
          <w:sz w:val="28"/>
          <w:szCs w:val="28"/>
          <w:lang w:val="nl-NL"/>
        </w:rPr>
      </w:pPr>
      <w:r w:rsidRPr="00050B83">
        <w:rPr>
          <w:rFonts w:ascii="Times New Roman" w:hAnsi="Times New Roman" w:cs="Times New Roman"/>
          <w:b/>
          <w:color w:val="000000" w:themeColor="text1"/>
          <w:sz w:val="28"/>
          <w:szCs w:val="28"/>
          <w:lang w:val="nl-NL"/>
        </w:rPr>
        <w:t>II. THIẾT BỊ DẠY HỌC VÀ HỌC LIỆU</w:t>
      </w:r>
      <w:r w:rsidRPr="00050B83">
        <w:rPr>
          <w:rFonts w:ascii="Times New Roman" w:hAnsi="Times New Roman" w:cs="Times New Roman"/>
          <w:sz w:val="28"/>
          <w:szCs w:val="28"/>
          <w:lang w:val="nl-NL"/>
        </w:rPr>
        <w:t xml:space="preserve"> </w:t>
      </w:r>
    </w:p>
    <w:p w:rsidR="00050B83" w:rsidRPr="00050B83" w:rsidRDefault="00050B83" w:rsidP="00050B83">
      <w:pPr>
        <w:tabs>
          <w:tab w:val="left" w:pos="7169"/>
        </w:tabs>
        <w:spacing w:after="0" w:line="288" w:lineRule="auto"/>
        <w:jc w:val="both"/>
        <w:rPr>
          <w:rFonts w:ascii="Times New Roman" w:hAnsi="Times New Roman" w:cs="Times New Roman"/>
          <w:sz w:val="28"/>
          <w:szCs w:val="28"/>
        </w:rPr>
      </w:pPr>
      <w:r w:rsidRPr="00050B83">
        <w:rPr>
          <w:rFonts w:ascii="Times New Roman" w:hAnsi="Times New Roman" w:cs="Times New Roman"/>
          <w:b/>
          <w:sz w:val="28"/>
          <w:szCs w:val="28"/>
          <w:lang w:val="nl-NL"/>
        </w:rPr>
        <w:t xml:space="preserve">1 - GV:  </w:t>
      </w:r>
      <w:r w:rsidRPr="00050B83">
        <w:rPr>
          <w:rFonts w:ascii="Times New Roman" w:hAnsi="Times New Roman" w:cs="Times New Roman"/>
          <w:sz w:val="28"/>
          <w:szCs w:val="28"/>
        </w:rPr>
        <w:t>Máy tính, máy chiếu, bài giảng pp,...( nếu có điều kiện), sgv, tranh ảnh, truyện, thơ, ca dao, tục ngữ, thành ngữ, âm nhạc ( bài hát  Quyền trẻ em, những ví dụ thực tế,… gắn với bài “ Quyền cơ bản của trẻ em”</w:t>
      </w:r>
    </w:p>
    <w:p w:rsidR="00050B83" w:rsidRPr="00050B83" w:rsidRDefault="00050B83" w:rsidP="00050B83">
      <w:pPr>
        <w:tabs>
          <w:tab w:val="left" w:pos="7169"/>
        </w:tabs>
        <w:spacing w:after="0" w:line="288" w:lineRule="auto"/>
        <w:jc w:val="both"/>
        <w:rPr>
          <w:rFonts w:ascii="Times New Roman" w:hAnsi="Times New Roman" w:cs="Times New Roman"/>
          <w:sz w:val="28"/>
          <w:szCs w:val="28"/>
          <w:lang w:val="nl-NL"/>
        </w:rPr>
      </w:pPr>
      <w:r w:rsidRPr="00050B83">
        <w:rPr>
          <w:rFonts w:ascii="Times New Roman" w:hAnsi="Times New Roman" w:cs="Times New Roman"/>
          <w:b/>
          <w:sz w:val="28"/>
          <w:szCs w:val="28"/>
          <w:lang w:val="nl-NL"/>
        </w:rPr>
        <w:t>2 - HS</w:t>
      </w:r>
      <w:r w:rsidRPr="00050B83">
        <w:rPr>
          <w:rFonts w:ascii="Times New Roman" w:hAnsi="Times New Roman" w:cs="Times New Roman"/>
          <w:sz w:val="28"/>
          <w:szCs w:val="28"/>
          <w:lang w:val="nl-NL"/>
        </w:rPr>
        <w:t>:  SGK, Bài tập GDCD 6</w:t>
      </w:r>
    </w:p>
    <w:p w:rsidR="00050B83" w:rsidRPr="00050B83" w:rsidRDefault="00050B83" w:rsidP="00050B83">
      <w:pPr>
        <w:tabs>
          <w:tab w:val="left" w:pos="567"/>
          <w:tab w:val="left" w:pos="1134"/>
        </w:tabs>
        <w:spacing w:after="0" w:line="288" w:lineRule="auto"/>
        <w:jc w:val="both"/>
        <w:rPr>
          <w:rFonts w:ascii="Times New Roman" w:eastAsia="MS Mincho" w:hAnsi="Times New Roman" w:cs="Times New Roman"/>
          <w:b/>
          <w:color w:val="000000" w:themeColor="text1"/>
          <w:sz w:val="28"/>
          <w:szCs w:val="28"/>
          <w:lang w:val="nl-NL"/>
        </w:rPr>
      </w:pPr>
      <w:r w:rsidRPr="00050B83">
        <w:rPr>
          <w:rFonts w:ascii="Times New Roman" w:hAnsi="Times New Roman" w:cs="Times New Roman"/>
          <w:b/>
          <w:color w:val="000000" w:themeColor="text1"/>
          <w:sz w:val="28"/>
          <w:szCs w:val="28"/>
          <w:lang w:val="nl-NL"/>
        </w:rPr>
        <w:t>III. TIẾN TRÌNH DẠY HỌC</w:t>
      </w:r>
    </w:p>
    <w:p w:rsidR="00050B83" w:rsidRPr="00050B83" w:rsidRDefault="00050B83" w:rsidP="00050B83">
      <w:pPr>
        <w:spacing w:after="0" w:line="288" w:lineRule="auto"/>
        <w:jc w:val="both"/>
        <w:rPr>
          <w:rFonts w:ascii="Times New Roman" w:hAnsi="Times New Roman" w:cs="Times New Roman"/>
          <w:b/>
          <w:sz w:val="28"/>
          <w:szCs w:val="28"/>
          <w:lang w:val="nl-NL"/>
        </w:rPr>
      </w:pPr>
      <w:r w:rsidRPr="00050B83">
        <w:rPr>
          <w:rFonts w:ascii="Times New Roman" w:hAnsi="Times New Roman" w:cs="Times New Roman"/>
          <w:b/>
          <w:sz w:val="28"/>
          <w:szCs w:val="28"/>
          <w:lang w:val="nl-NL"/>
        </w:rPr>
        <w:t>A. HOẠT ĐỘNG KHỞI ĐỘNG (MỞ ĐẦU)</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lang w:val="nl-NL"/>
        </w:rPr>
      </w:pPr>
      <w:r w:rsidRPr="00050B83">
        <w:rPr>
          <w:rFonts w:ascii="Times New Roman" w:hAnsi="Times New Roman" w:cs="Times New Roman"/>
          <w:b/>
          <w:color w:val="000000" w:themeColor="text1"/>
          <w:sz w:val="28"/>
          <w:szCs w:val="28"/>
          <w:lang w:val="nl-NL"/>
        </w:rPr>
        <w:t>a. Mục tiêu</w:t>
      </w:r>
      <w:r w:rsidRPr="00050B83">
        <w:rPr>
          <w:rFonts w:ascii="Times New Roman" w:hAnsi="Times New Roman" w:cs="Times New Roman"/>
          <w:color w:val="000000" w:themeColor="text1"/>
          <w:sz w:val="28"/>
          <w:szCs w:val="28"/>
          <w:lang w:val="nl-NL"/>
        </w:rPr>
        <w:t>: tạo tâm thế tích cực, hứng thú học tập cho HS và kết nối với bài học mới</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lang w:val="nl-NL"/>
        </w:rPr>
      </w:pPr>
      <w:r w:rsidRPr="00050B83">
        <w:rPr>
          <w:rFonts w:ascii="Times New Roman" w:hAnsi="Times New Roman" w:cs="Times New Roman"/>
          <w:b/>
          <w:color w:val="000000" w:themeColor="text1"/>
          <w:sz w:val="28"/>
          <w:szCs w:val="28"/>
          <w:lang w:val="nl-NL"/>
        </w:rPr>
        <w:t xml:space="preserve">b. Nội dung: </w:t>
      </w:r>
      <w:r w:rsidRPr="00050B83">
        <w:rPr>
          <w:rFonts w:ascii="Times New Roman" w:hAnsi="Times New Roman" w:cs="Times New Roman"/>
          <w:color w:val="000000" w:themeColor="text1"/>
          <w:sz w:val="28"/>
          <w:szCs w:val="28"/>
          <w:lang w:val="nl-NL"/>
        </w:rPr>
        <w:t>HS nghe bài hát và thực hiện yêu cầu</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lang w:val="nl-NL"/>
        </w:rPr>
      </w:pPr>
      <w:r w:rsidRPr="00050B83">
        <w:rPr>
          <w:rFonts w:ascii="Times New Roman" w:hAnsi="Times New Roman" w:cs="Times New Roman"/>
          <w:b/>
          <w:color w:val="000000" w:themeColor="text1"/>
          <w:sz w:val="28"/>
          <w:szCs w:val="28"/>
          <w:lang w:val="nl-NL"/>
        </w:rPr>
        <w:t xml:space="preserve">c. Sản phẩm: </w:t>
      </w:r>
      <w:r w:rsidRPr="00050B83">
        <w:rPr>
          <w:rFonts w:ascii="Times New Roman" w:hAnsi="Times New Roman" w:cs="Times New Roman"/>
          <w:color w:val="000000" w:themeColor="text1"/>
          <w:sz w:val="28"/>
          <w:szCs w:val="28"/>
          <w:lang w:val="nl-NL"/>
        </w:rPr>
        <w:t>HS trả lời được câu hỏi của GV</w:t>
      </w:r>
    </w:p>
    <w:p w:rsidR="00050B83" w:rsidRPr="00050B83" w:rsidRDefault="00050B83" w:rsidP="00050B83">
      <w:pPr>
        <w:tabs>
          <w:tab w:val="left" w:pos="567"/>
          <w:tab w:val="left" w:pos="1134"/>
        </w:tabs>
        <w:spacing w:after="0" w:line="288" w:lineRule="auto"/>
        <w:jc w:val="both"/>
        <w:rPr>
          <w:rFonts w:ascii="Times New Roman" w:hAnsi="Times New Roman" w:cs="Times New Roman"/>
          <w:b/>
          <w:color w:val="000000" w:themeColor="text1"/>
          <w:sz w:val="28"/>
          <w:szCs w:val="28"/>
        </w:rPr>
      </w:pPr>
      <w:r w:rsidRPr="00050B83">
        <w:rPr>
          <w:rFonts w:ascii="Times New Roman" w:hAnsi="Times New Roman" w:cs="Times New Roman"/>
          <w:b/>
          <w:color w:val="000000" w:themeColor="text1"/>
          <w:sz w:val="28"/>
          <w:szCs w:val="28"/>
        </w:rPr>
        <w:t xml:space="preserve">d. Tổ chức thực hiện: </w:t>
      </w:r>
    </w:p>
    <w:p w:rsidR="00050B83" w:rsidRPr="00050B83" w:rsidRDefault="00050B83" w:rsidP="00050B83">
      <w:pPr>
        <w:pStyle w:val="ListParagraph"/>
        <w:numPr>
          <w:ilvl w:val="0"/>
          <w:numId w:val="1"/>
        </w:numPr>
        <w:spacing w:after="0" w:line="288" w:lineRule="auto"/>
        <w:rPr>
          <w:szCs w:val="28"/>
        </w:rPr>
      </w:pPr>
      <w:r w:rsidRPr="00050B83">
        <w:rPr>
          <w:szCs w:val="28"/>
        </w:rPr>
        <w:t>GV cho HS nghe bài hát Quyền trẻ em và ghi tên các quyến trẻ em được nhắc tới trong bài hát.</w:t>
      </w:r>
    </w:p>
    <w:p w:rsidR="00050B83" w:rsidRPr="00050B83" w:rsidRDefault="00050B83" w:rsidP="00050B83">
      <w:pPr>
        <w:pStyle w:val="ListParagraph"/>
        <w:numPr>
          <w:ilvl w:val="0"/>
          <w:numId w:val="1"/>
        </w:numPr>
        <w:spacing w:after="0" w:line="288" w:lineRule="auto"/>
        <w:jc w:val="both"/>
        <w:rPr>
          <w:szCs w:val="28"/>
        </w:rPr>
      </w:pPr>
      <w:r w:rsidRPr="00050B83">
        <w:rPr>
          <w:szCs w:val="28"/>
        </w:rPr>
        <w:t>GV mời một số HS trả lời câu hỏi, các bạn khác lắng nghe, nhận xét và bổ sung ý kiến.</w:t>
      </w:r>
    </w:p>
    <w:p w:rsidR="00050B83" w:rsidRPr="00050B83" w:rsidRDefault="00050B83" w:rsidP="00050B83">
      <w:pPr>
        <w:spacing w:after="0" w:line="288" w:lineRule="auto"/>
        <w:jc w:val="both"/>
        <w:rPr>
          <w:rFonts w:ascii="Times New Roman" w:hAnsi="Times New Roman" w:cs="Times New Roman"/>
          <w:sz w:val="28"/>
          <w:szCs w:val="28"/>
        </w:rPr>
      </w:pPr>
      <w:r w:rsidRPr="00050B83">
        <w:rPr>
          <w:rFonts w:ascii="Times New Roman" w:hAnsi="Times New Roman" w:cs="Times New Roman"/>
          <w:sz w:val="28"/>
          <w:szCs w:val="28"/>
        </w:rPr>
        <w:t xml:space="preserve">GV nhận xét và kết luận: Nội dung bài hát này đã để cập đến một số quyền của trẻ em như: quyền được chăm lo, quyền được bảo vệ, quyển được tham gia, quyển được đến trưởng, quyền được vui chơi. Đây là những quyển mà mỗi trẻ em đều được hưởng. </w:t>
      </w:r>
    </w:p>
    <w:p w:rsidR="00050B83" w:rsidRPr="00050B83" w:rsidRDefault="00050B83" w:rsidP="00050B83">
      <w:pPr>
        <w:spacing w:after="0" w:line="288" w:lineRule="auto"/>
        <w:jc w:val="both"/>
        <w:rPr>
          <w:rFonts w:ascii="Times New Roman" w:hAnsi="Times New Roman" w:cs="Times New Roman"/>
          <w:b/>
          <w:sz w:val="28"/>
          <w:szCs w:val="28"/>
        </w:rPr>
      </w:pPr>
      <w:r w:rsidRPr="00050B83">
        <w:rPr>
          <w:rFonts w:ascii="Times New Roman" w:hAnsi="Times New Roman" w:cs="Times New Roman"/>
          <w:b/>
          <w:sz w:val="28"/>
          <w:szCs w:val="28"/>
        </w:rPr>
        <w:t>B.</w:t>
      </w:r>
      <w:r w:rsidRPr="00050B83">
        <w:rPr>
          <w:rFonts w:ascii="Times New Roman" w:hAnsi="Times New Roman" w:cs="Times New Roman"/>
          <w:sz w:val="28"/>
          <w:szCs w:val="28"/>
        </w:rPr>
        <w:t xml:space="preserve"> </w:t>
      </w:r>
      <w:r w:rsidRPr="00050B83">
        <w:rPr>
          <w:rFonts w:ascii="Times New Roman" w:hAnsi="Times New Roman" w:cs="Times New Roman"/>
          <w:b/>
          <w:sz w:val="28"/>
          <w:szCs w:val="28"/>
        </w:rPr>
        <w:t>HÌNH THÀNH KIẾN THỨC MỚI</w:t>
      </w:r>
    </w:p>
    <w:p w:rsidR="00050B83" w:rsidRPr="00050B83" w:rsidRDefault="00050B83" w:rsidP="00050B83">
      <w:pPr>
        <w:spacing w:after="0" w:line="288" w:lineRule="auto"/>
        <w:jc w:val="both"/>
        <w:rPr>
          <w:rFonts w:ascii="Times New Roman" w:hAnsi="Times New Roman" w:cs="Times New Roman"/>
          <w:b/>
          <w:sz w:val="28"/>
          <w:szCs w:val="28"/>
        </w:rPr>
      </w:pPr>
      <w:r w:rsidRPr="00050B83">
        <w:rPr>
          <w:rFonts w:ascii="Times New Roman" w:hAnsi="Times New Roman" w:cs="Times New Roman"/>
          <w:b/>
          <w:sz w:val="28"/>
          <w:szCs w:val="28"/>
        </w:rPr>
        <w:t>Hoạt động 1: Tìm hiểu các nhóm quyền cơ bản của trẻ em</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rPr>
      </w:pPr>
      <w:r w:rsidRPr="00050B83">
        <w:rPr>
          <w:rFonts w:ascii="Times New Roman" w:hAnsi="Times New Roman" w:cs="Times New Roman"/>
          <w:b/>
          <w:color w:val="000000" w:themeColor="text1"/>
          <w:sz w:val="28"/>
          <w:szCs w:val="28"/>
        </w:rPr>
        <w:t>a. Mục tiêu:</w:t>
      </w:r>
      <w:r w:rsidRPr="00050B83">
        <w:rPr>
          <w:rFonts w:ascii="Times New Roman" w:hAnsi="Times New Roman" w:cs="Times New Roman"/>
          <w:color w:val="000000" w:themeColor="text1"/>
          <w:sz w:val="28"/>
          <w:szCs w:val="28"/>
        </w:rPr>
        <w:t xml:space="preserve"> </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rPr>
      </w:pPr>
      <w:r w:rsidRPr="00050B83">
        <w:rPr>
          <w:rFonts w:ascii="Times New Roman" w:hAnsi="Times New Roman" w:cs="Times New Roman"/>
          <w:color w:val="000000" w:themeColor="text1"/>
          <w:sz w:val="28"/>
          <w:szCs w:val="28"/>
        </w:rPr>
        <w:lastRenderedPageBreak/>
        <w:t>- HS nêu được bốn nhóm quyền của trẻ em</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rPr>
      </w:pPr>
      <w:r w:rsidRPr="00050B83">
        <w:rPr>
          <w:rFonts w:ascii="Times New Roman" w:hAnsi="Times New Roman" w:cs="Times New Roman"/>
          <w:color w:val="000000" w:themeColor="text1"/>
          <w:sz w:val="28"/>
          <w:szCs w:val="28"/>
        </w:rPr>
        <w:t>- HS giải thích được vì sao trẻ em cần phải có 4 nhóm quyền cơ bản</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rPr>
      </w:pPr>
      <w:r w:rsidRPr="00050B83">
        <w:rPr>
          <w:rFonts w:ascii="Times New Roman" w:hAnsi="Times New Roman" w:cs="Times New Roman"/>
          <w:b/>
          <w:color w:val="000000" w:themeColor="text1"/>
          <w:sz w:val="28"/>
          <w:szCs w:val="28"/>
        </w:rPr>
        <w:t xml:space="preserve">b. Nội dung: </w:t>
      </w:r>
      <w:r w:rsidRPr="00050B83">
        <w:rPr>
          <w:rFonts w:ascii="Times New Roman" w:hAnsi="Times New Roman" w:cs="Times New Roman"/>
          <w:color w:val="000000" w:themeColor="text1"/>
          <w:sz w:val="28"/>
          <w:szCs w:val="28"/>
        </w:rPr>
        <w:t>Đọc thông tin và tìm hiểu về các nhóm quyền cơ bản của trẻ em</w:t>
      </w:r>
    </w:p>
    <w:p w:rsidR="00050B83" w:rsidRPr="00050B83" w:rsidRDefault="00050B83" w:rsidP="00050B83">
      <w:pPr>
        <w:tabs>
          <w:tab w:val="left" w:pos="567"/>
          <w:tab w:val="left" w:pos="1134"/>
        </w:tabs>
        <w:spacing w:after="0" w:line="288" w:lineRule="auto"/>
        <w:jc w:val="both"/>
        <w:rPr>
          <w:rFonts w:ascii="Times New Roman" w:hAnsi="Times New Roman" w:cs="Times New Roman"/>
          <w:b/>
          <w:color w:val="000000" w:themeColor="text1"/>
          <w:sz w:val="28"/>
          <w:szCs w:val="28"/>
        </w:rPr>
      </w:pPr>
      <w:r w:rsidRPr="00050B83">
        <w:rPr>
          <w:rFonts w:ascii="Times New Roman" w:hAnsi="Times New Roman" w:cs="Times New Roman"/>
          <w:b/>
          <w:color w:val="000000" w:themeColor="text1"/>
          <w:sz w:val="28"/>
          <w:szCs w:val="28"/>
        </w:rPr>
        <w:t xml:space="preserve">c. Sản phẩm: </w:t>
      </w:r>
      <w:r w:rsidRPr="00050B83">
        <w:rPr>
          <w:rFonts w:ascii="Times New Roman" w:hAnsi="Times New Roman" w:cs="Times New Roman"/>
          <w:color w:val="000000" w:themeColor="text1"/>
          <w:sz w:val="28"/>
          <w:szCs w:val="28"/>
          <w:lang w:val="nl-NL"/>
        </w:rPr>
        <w:t>HS đưa ra được câu trả lời phù hợp với câu hỏi GV đưa ra</w:t>
      </w:r>
    </w:p>
    <w:p w:rsidR="00050B83" w:rsidRPr="00050B83" w:rsidRDefault="00050B83" w:rsidP="00050B83">
      <w:pPr>
        <w:tabs>
          <w:tab w:val="left" w:pos="567"/>
          <w:tab w:val="left" w:pos="1134"/>
        </w:tabs>
        <w:spacing w:after="0" w:line="288" w:lineRule="auto"/>
        <w:jc w:val="both"/>
        <w:rPr>
          <w:rFonts w:ascii="Times New Roman" w:hAnsi="Times New Roman" w:cs="Times New Roman"/>
          <w:b/>
          <w:color w:val="000000" w:themeColor="text1"/>
          <w:sz w:val="28"/>
          <w:szCs w:val="28"/>
        </w:rPr>
      </w:pPr>
      <w:r w:rsidRPr="00050B83">
        <w:rPr>
          <w:rFonts w:ascii="Times New Roman" w:hAnsi="Times New Roman" w:cs="Times New Roman"/>
          <w:b/>
          <w:color w:val="000000" w:themeColor="text1"/>
          <w:sz w:val="28"/>
          <w:szCs w:val="28"/>
        </w:rPr>
        <w:t xml:space="preserve">d. Tổ chức thực hiện: </w:t>
      </w:r>
    </w:p>
    <w:tbl>
      <w:tblPr>
        <w:tblStyle w:val="TableGrid"/>
        <w:tblW w:w="9493" w:type="dxa"/>
        <w:tblLook w:val="04A0" w:firstRow="1" w:lastRow="0" w:firstColumn="1" w:lastColumn="0" w:noHBand="0" w:noVBand="1"/>
      </w:tblPr>
      <w:tblGrid>
        <w:gridCol w:w="5547"/>
        <w:gridCol w:w="3946"/>
      </w:tblGrid>
      <w:tr w:rsidR="00050B83" w:rsidRPr="00050B83" w:rsidTr="00253703">
        <w:tc>
          <w:tcPr>
            <w:tcW w:w="5547" w:type="dxa"/>
          </w:tcPr>
          <w:p w:rsidR="00050B83" w:rsidRPr="00050B83" w:rsidRDefault="00050B83" w:rsidP="00050B83">
            <w:pPr>
              <w:tabs>
                <w:tab w:val="left" w:pos="495"/>
              </w:tabs>
              <w:spacing w:line="288" w:lineRule="auto"/>
              <w:jc w:val="both"/>
              <w:rPr>
                <w:rFonts w:cs="Times New Roman"/>
                <w:b/>
                <w:sz w:val="28"/>
                <w:szCs w:val="28"/>
              </w:rPr>
            </w:pPr>
            <w:r w:rsidRPr="00050B83">
              <w:rPr>
                <w:rFonts w:cs="Times New Roman"/>
                <w:b/>
                <w:sz w:val="28"/>
                <w:szCs w:val="28"/>
              </w:rPr>
              <w:t>Hoạt động của GV và HS</w:t>
            </w:r>
          </w:p>
        </w:tc>
        <w:tc>
          <w:tcPr>
            <w:tcW w:w="3946" w:type="dxa"/>
          </w:tcPr>
          <w:p w:rsidR="00050B83" w:rsidRPr="00050B83" w:rsidRDefault="00050B83" w:rsidP="00050B83">
            <w:pPr>
              <w:spacing w:line="288" w:lineRule="auto"/>
              <w:jc w:val="both"/>
              <w:rPr>
                <w:rFonts w:cs="Times New Roman"/>
                <w:b/>
                <w:sz w:val="28"/>
                <w:szCs w:val="28"/>
              </w:rPr>
            </w:pPr>
            <w:r w:rsidRPr="00050B83">
              <w:rPr>
                <w:rFonts w:cs="Times New Roman"/>
                <w:b/>
                <w:sz w:val="28"/>
                <w:szCs w:val="28"/>
              </w:rPr>
              <w:t>Sản phẩm dự kiến</w:t>
            </w:r>
          </w:p>
        </w:tc>
      </w:tr>
      <w:tr w:rsidR="00050B83" w:rsidRPr="00050B83" w:rsidTr="00253703">
        <w:tc>
          <w:tcPr>
            <w:tcW w:w="5547" w:type="dxa"/>
          </w:tcPr>
          <w:p w:rsidR="00050B83" w:rsidRPr="00050B83" w:rsidRDefault="00050B83" w:rsidP="00050B83">
            <w:pPr>
              <w:spacing w:line="288" w:lineRule="auto"/>
              <w:jc w:val="both"/>
              <w:rPr>
                <w:rFonts w:cs="Times New Roman"/>
                <w:color w:val="000000" w:themeColor="text1"/>
                <w:sz w:val="28"/>
                <w:szCs w:val="28"/>
              </w:rPr>
            </w:pPr>
            <w:r w:rsidRPr="00050B83">
              <w:rPr>
                <w:rFonts w:cs="Times New Roman"/>
                <w:b/>
                <w:color w:val="000000" w:themeColor="text1"/>
                <w:sz w:val="28"/>
                <w:szCs w:val="28"/>
              </w:rPr>
              <w:t>- Bước 1: Chuyển giao nhiệm vụ:</w:t>
            </w:r>
            <w:r w:rsidRPr="00050B83">
              <w:rPr>
                <w:rFonts w:cs="Times New Roman"/>
                <w:color w:val="000000" w:themeColor="text1"/>
                <w:sz w:val="28"/>
                <w:szCs w:val="28"/>
              </w:rPr>
              <w:t xml:space="preserve"> </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Gv giới thiệu vài nét về Công ước quốc tế của Liên hợp quốc về quyền trẻ em, Luận Trẻ em năm 2016 và bốn nhóm quyền cơ bản của trẻ em theo nội dung trong SGK:</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Chia lớp thành 4 nhóm, mỗi nhóm nghiên cứu 1 nhóm quyền:</w:t>
            </w:r>
          </w:p>
          <w:p w:rsidR="00050B83" w:rsidRPr="00050B83" w:rsidRDefault="00050B83" w:rsidP="00050B83">
            <w:pPr>
              <w:spacing w:line="288" w:lineRule="auto"/>
              <w:jc w:val="both"/>
              <w:rPr>
                <w:rFonts w:cs="Times New Roman"/>
                <w:b/>
                <w:color w:val="000000" w:themeColor="text1"/>
                <w:sz w:val="28"/>
                <w:szCs w:val="28"/>
                <w:u w:val="single"/>
              </w:rPr>
            </w:pPr>
            <w:r w:rsidRPr="00050B83">
              <w:rPr>
                <w:rFonts w:cs="Times New Roman"/>
                <w:b/>
                <w:color w:val="000000" w:themeColor="text1"/>
                <w:sz w:val="28"/>
                <w:szCs w:val="28"/>
                <w:u w:val="single"/>
              </w:rPr>
              <w:t xml:space="preserve">Nhóm 1: </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sống còn</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GV yêu cầu HS thảo luận nhóm, đọc thông tin và quan sát các bức tranh trong SGK để trả lời câu hỏi:</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1. Em hãy kể tên các quyền trong nhóm quyền đước ống còn của trẻ em</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2. Vì sao trẻ em cần có quyền được sống còn</w:t>
            </w:r>
          </w:p>
          <w:p w:rsidR="00050B83" w:rsidRPr="00050B83" w:rsidRDefault="00050B83" w:rsidP="00050B83">
            <w:pPr>
              <w:spacing w:line="288" w:lineRule="auto"/>
              <w:jc w:val="both"/>
              <w:rPr>
                <w:rFonts w:cs="Times New Roman"/>
                <w:b/>
                <w:color w:val="000000" w:themeColor="text1"/>
                <w:sz w:val="28"/>
                <w:szCs w:val="28"/>
                <w:u w:val="single"/>
              </w:rPr>
            </w:pPr>
            <w:r w:rsidRPr="00050B83">
              <w:rPr>
                <w:rFonts w:cs="Times New Roman"/>
                <w:b/>
                <w:color w:val="000000" w:themeColor="text1"/>
                <w:sz w:val="28"/>
                <w:szCs w:val="28"/>
                <w:u w:val="single"/>
              </w:rPr>
              <w:t xml:space="preserve">Nhóm 2: </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bảo vệ</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GV yêu cầu HS thảo luận nhóm, đọc thông tin và quan sát các bức tranh trong SGK để trẻ lời câu hỏi:</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1. Em hãy cho biết các bức tranh trên đề cập đến những quyền nào của trẻ em cần được bảo vệ?</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2. Vì sao trẻ em cần có quyền được bảo vệ</w:t>
            </w:r>
          </w:p>
          <w:p w:rsidR="00050B83" w:rsidRPr="00050B83" w:rsidRDefault="00050B83" w:rsidP="00050B83">
            <w:pPr>
              <w:spacing w:line="288" w:lineRule="auto"/>
              <w:jc w:val="both"/>
              <w:rPr>
                <w:rFonts w:cs="Times New Roman"/>
                <w:b/>
                <w:color w:val="000000" w:themeColor="text1"/>
                <w:sz w:val="28"/>
                <w:szCs w:val="28"/>
                <w:u w:val="single"/>
              </w:rPr>
            </w:pPr>
            <w:r w:rsidRPr="00050B83">
              <w:rPr>
                <w:rFonts w:cs="Times New Roman"/>
                <w:b/>
                <w:color w:val="000000" w:themeColor="text1"/>
                <w:sz w:val="28"/>
                <w:szCs w:val="28"/>
                <w:u w:val="single"/>
              </w:rPr>
              <w:t xml:space="preserve">Nhóm 3: </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phát triển:</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lastRenderedPageBreak/>
              <w:t>- GV yêu cầu HS thảo luận nhóm, đọc thông tin và quan sát các bức tranh trong SGK để trả lời câu hỏi:</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1. Em hãy cho biết các bức tranh trên để cập tới quyền được phát triển nào của trẻ em.</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2. Vì sao trẻ em cẩn có quyền được phát triển?</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tham gia</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GV yêu cầu HS thảo luận nhóm, đọc thông tin và quan sát các bức tranh trong SGK để trả lời câu hỏi:</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1. Em hãy cho biết các bức tranh trên để cập tới quyền được phát triển nào của trẻ em?</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2. Vì sao trẻ em cần có quyền được tham gia?</w:t>
            </w:r>
          </w:p>
          <w:p w:rsidR="00050B83" w:rsidRPr="00050B83" w:rsidRDefault="00050B83" w:rsidP="00050B83">
            <w:pPr>
              <w:spacing w:line="288" w:lineRule="auto"/>
              <w:jc w:val="both"/>
              <w:rPr>
                <w:rFonts w:cs="Times New Roman"/>
                <w:b/>
                <w:color w:val="000000" w:themeColor="text1"/>
                <w:sz w:val="28"/>
                <w:szCs w:val="28"/>
              </w:rPr>
            </w:pPr>
            <w:r w:rsidRPr="00050B83">
              <w:rPr>
                <w:rFonts w:cs="Times New Roman"/>
                <w:b/>
                <w:color w:val="000000" w:themeColor="text1"/>
                <w:sz w:val="28"/>
                <w:szCs w:val="28"/>
              </w:rPr>
              <w:t xml:space="preserve">- Bước 2: Thực hiện nhiệm vụ: </w:t>
            </w:r>
          </w:p>
          <w:p w:rsidR="00050B83" w:rsidRPr="00050B83" w:rsidRDefault="00050B83" w:rsidP="00050B83">
            <w:pPr>
              <w:spacing w:line="288" w:lineRule="auto"/>
              <w:jc w:val="both"/>
              <w:rPr>
                <w:rFonts w:cs="Times New Roman"/>
                <w:b/>
                <w:color w:val="000000" w:themeColor="text1"/>
                <w:sz w:val="28"/>
                <w:szCs w:val="28"/>
              </w:rPr>
            </w:pPr>
            <w:r w:rsidRPr="00050B83">
              <w:rPr>
                <w:rFonts w:cs="Times New Roman"/>
                <w:color w:val="000000" w:themeColor="text1"/>
                <w:sz w:val="28"/>
                <w:szCs w:val="28"/>
              </w:rPr>
              <w:t>HS thảo luận nhóm, tổng hợp lại ý kiến</w:t>
            </w:r>
          </w:p>
          <w:p w:rsidR="00050B83" w:rsidRPr="00050B83" w:rsidRDefault="00050B83" w:rsidP="00050B83">
            <w:pPr>
              <w:spacing w:line="288" w:lineRule="auto"/>
              <w:jc w:val="both"/>
              <w:rPr>
                <w:rFonts w:cs="Times New Roman"/>
                <w:b/>
                <w:color w:val="000000" w:themeColor="text1"/>
                <w:sz w:val="28"/>
                <w:szCs w:val="28"/>
              </w:rPr>
            </w:pPr>
            <w:r w:rsidRPr="00050B83">
              <w:rPr>
                <w:rFonts w:cs="Times New Roman"/>
                <w:b/>
                <w:color w:val="000000" w:themeColor="text1"/>
                <w:sz w:val="28"/>
                <w:szCs w:val="28"/>
              </w:rPr>
              <w:t xml:space="preserve">- Bước 3: Báo cáo, thảo luận: </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GV mời đại diệm các nhóm trả lời câu hỏi, các nhóm còn lại nhận xét, góp ý ( có thể tất để tất cả các nhóm cử đại diệm trả lời câu hỏi hoặc một nhóm trả lời câu hỏi, các nhóm còn lại bổ sung ý kiến)</w:t>
            </w:r>
          </w:p>
          <w:p w:rsidR="00050B83" w:rsidRPr="00050B83" w:rsidRDefault="00050B83" w:rsidP="00050B83">
            <w:pPr>
              <w:spacing w:line="288" w:lineRule="auto"/>
              <w:jc w:val="both"/>
              <w:rPr>
                <w:rFonts w:cs="Times New Roman"/>
                <w:b/>
                <w:color w:val="000000" w:themeColor="text1"/>
                <w:sz w:val="28"/>
                <w:szCs w:val="28"/>
              </w:rPr>
            </w:pPr>
            <w:r w:rsidRPr="00050B83">
              <w:rPr>
                <w:rFonts w:cs="Times New Roman"/>
                <w:b/>
                <w:color w:val="000000" w:themeColor="text1"/>
                <w:sz w:val="28"/>
                <w:szCs w:val="28"/>
              </w:rPr>
              <w:t xml:space="preserve">- Bước 4: Kết luận, nhận định: </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GV nhận xét, đánh giá câu trả lời của các nhóm và kết luận:</w:t>
            </w:r>
          </w:p>
          <w:p w:rsidR="00050B83" w:rsidRPr="00050B83" w:rsidRDefault="00050B83" w:rsidP="00050B83">
            <w:pPr>
              <w:spacing w:line="288" w:lineRule="auto"/>
              <w:jc w:val="both"/>
              <w:rPr>
                <w:rFonts w:cs="Times New Roman"/>
                <w:i/>
                <w:sz w:val="28"/>
                <w:szCs w:val="28"/>
                <w:lang w:val="fr-FR"/>
              </w:rPr>
            </w:pPr>
            <w:r w:rsidRPr="00050B83">
              <w:rPr>
                <w:rFonts w:cs="Times New Roman"/>
                <w:i/>
                <w:sz w:val="28"/>
                <w:szCs w:val="28"/>
                <w:lang w:val="fr-FR"/>
              </w:rPr>
              <w:t>* Nhóm quyền được sống còn :</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Nhóm quyển được sống còn của trẻ em bao gồm quyền của trẻ em được sống cuộc sống bình thường và được đáp ứng những như cầu cơ bản nhất để tổn tại và phát triển thể chất.</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xml:space="preserve">+ Các quyển được sống còn của trẻ em: quyền được sống; quyền được khai sinh và có quốc tịch; quyền được chăm sóc, nuôi dưỡng; quyển được chăm sóc sức khoẻ; quyển được sống chung với cha mẹ; quyển được chăm sóc thay </w:t>
            </w:r>
            <w:r w:rsidRPr="00050B83">
              <w:rPr>
                <w:rFonts w:cs="Times New Roman"/>
                <w:color w:val="000000" w:themeColor="text1"/>
                <w:sz w:val="28"/>
                <w:szCs w:val="28"/>
              </w:rPr>
              <w:lastRenderedPageBreak/>
              <w:t>thế và nhận làm con nuôi; quyền được đoàn tụ, liên hệ và tiếp xúc với cha mẹ; quyển được đảm bảo an sinh xã hội.</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Tất cả mọi người đều có quyển được sống. Trong đó, trẻ em là những người còn nhỏ tuổi, thể chất và tỉnh thần chưa phát triển hoàn thiện nên sẽ gặp nhiều nguy cơ ảnh hưởng đến sự sống còn nhất. Vì vậy, trẻ em cần được đảm bảo nhóm quyền được sống còn để được quan tâm, chăm sóc về đinh dưỡng, y tế và tình cảm nhằm duy trì sự sống.</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bảo vệ</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b/>
                <w:sz w:val="28"/>
                <w:szCs w:val="28"/>
                <w:lang w:val="fr-FR"/>
              </w:rPr>
              <w:t xml:space="preserve">+ </w:t>
            </w:r>
            <w:r w:rsidRPr="00050B83">
              <w:rPr>
                <w:rFonts w:cs="Times New Roman"/>
                <w:color w:val="000000" w:themeColor="text1"/>
                <w:sz w:val="28"/>
                <w:szCs w:val="28"/>
              </w:rPr>
              <w:t>Nhóm quyền được bảo vệ của trẻ em là những quyền nhằm bảo vệ trẻ em khỏi mọi</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hình thức phân biệt dối xử, bị bỏ rơi, bóc lột, xâm hại.</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Các quyển được bảo vệ của trẻ em: quyền bí mật đời sống riêng tư; quyển được bảo vệ để không bị xâm hại tình dục; quyền được bảo vệ để không bị bóc lột sức lao động; quyền được bảo vệ để không bị bạo lực, bỏ rơi, bỏ mặc; quyền được bảo vệ để không bị mua bán, bắt cóc, đánh tráo, chiếm đoạt; quyển được bảo vệ khỏi chất ma tuý; quyền được bảo vệ trong tố tụng và xử lí ví phạm hành chính; quyển được bảo vệ khi gặp thiên tai, thảm hoạ, ô nhiễm môi trường, xung đột vũ trang.</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xml:space="preserve">+ Trẻ em nhỏ tuổi, thể chất, tinh thần, trí tuệ, nhân cách còn dang trong giai đoạn phát triển, chưa có nhiều sự trải nghiệm trong cuộc sống, thiếu kinh nghiệm sống nên trẻ em cần có quyền được bảo vệ để chống lại tất cả các hình thức bạo lực, bóc lột sức lao động, xâm hại tình dục, </w:t>
            </w:r>
            <w:r w:rsidRPr="00050B83">
              <w:rPr>
                <w:rFonts w:cs="Times New Roman"/>
                <w:color w:val="000000" w:themeColor="text1"/>
                <w:sz w:val="28"/>
                <w:szCs w:val="28"/>
              </w:rPr>
              <w:lastRenderedPageBreak/>
              <w:t>sao nhãng, bỏ rơi, buôn bán, bắt cóc, chiến tranh và lạm dụng ma tuý.</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phát triển:</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Nhóm quyền được phát triển của trẻ em là nhóm quyền nhằm đáp ứng các nhu cấu cho trẻ em được phát triển một cách toàn diện.</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Các quyến được phát triển của trẻ em: quyển được có mức sống đầy đủ; quyền được giáo dục, học tập và phát triển năng khiếu; quyển vui chơi, giải trí; quyền giữ gìn, phát huy bản sắc; quyền tự do tín ngưỡng, tôn giáo.</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Trẻ em là những con người đang trong giai đoạn phát triển để hoàn thiện về thể chất (chiều cao, cân nặng, sức khoẻ), tỉnh thấn, trí tuệ, nhân cách,... Do đó, trẻ em cần được đáp ứng đây đủ các điều kiện cần thiết để phát triển bản thân một cách hài hoà. Nếu không được đáp ứng đẩy đủ các quyền được phát triển, trẻem có thể phải chịu những thiệt thòi về thể chất (suy sinh đưỡng, sức khoẻ yếu,...), tổn thương về tâm lí, thiếu hụt về trí tuệ, lệch lạc về nhân cách.</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tham gia</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=&gt; Nhóm quyển được tham gia của trẻ em là những quyền nhằm đảm bảo cho trẻ em được tham gia vào các vấn đề liên quan đến bản thân bằng những cách thức phù hợp với nhận thức và độ tuổi.</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xml:space="preserve">+ Nhóm quyền được tham gia của trẻ em gốm: quyền được tiếp cận thông tin đầy đủ, kịp thời, phù hợp; quyền tìm kiếm, thu nhận các thông tin dưới mọi hình thức theo quy định của pháp luật và được tham gia hoạt động xã hội phù hợp với độ tuổi, mức độ trưởng thành, như cầu, năng lực </w:t>
            </w:r>
            <w:r w:rsidRPr="00050B83">
              <w:rPr>
                <w:rFonts w:cs="Times New Roman"/>
                <w:color w:val="000000" w:themeColor="text1"/>
                <w:sz w:val="28"/>
                <w:szCs w:val="28"/>
              </w:rPr>
              <w:lastRenderedPageBreak/>
              <w:t>của trẻ em; quyển được bày tỏ ý kiến, nguyện vọng</w:t>
            </w:r>
          </w:p>
        </w:tc>
        <w:tc>
          <w:tcPr>
            <w:tcW w:w="3946" w:type="dxa"/>
          </w:tcPr>
          <w:p w:rsidR="00050B83" w:rsidRPr="00050B83" w:rsidRDefault="00050B83" w:rsidP="00050B83">
            <w:pPr>
              <w:spacing w:line="288" w:lineRule="auto"/>
              <w:jc w:val="both"/>
              <w:rPr>
                <w:rFonts w:cs="Times New Roman"/>
                <w:b/>
                <w:sz w:val="28"/>
                <w:szCs w:val="28"/>
                <w:lang w:val="fr-FR"/>
              </w:rPr>
            </w:pPr>
            <w:r w:rsidRPr="00050B83">
              <w:rPr>
                <w:rFonts w:cs="Times New Roman"/>
                <w:b/>
                <w:sz w:val="28"/>
                <w:szCs w:val="28"/>
                <w:lang w:val="fr-FR"/>
              </w:rPr>
              <w:lastRenderedPageBreak/>
              <w:t>1. Tìm hiểu các nhóm quyền cơ bản của trẻ em</w:t>
            </w:r>
          </w:p>
          <w:p w:rsidR="00050B83" w:rsidRPr="00050B83" w:rsidRDefault="00050B83" w:rsidP="00050B83">
            <w:pPr>
              <w:spacing w:line="288" w:lineRule="auto"/>
              <w:jc w:val="both"/>
              <w:rPr>
                <w:rFonts w:cs="Times New Roman"/>
                <w:i/>
                <w:sz w:val="28"/>
                <w:szCs w:val="28"/>
                <w:lang w:val="fr-FR"/>
              </w:rPr>
            </w:pPr>
            <w:r w:rsidRPr="00050B83">
              <w:rPr>
                <w:rFonts w:cs="Times New Roman"/>
                <w:i/>
                <w:sz w:val="28"/>
                <w:szCs w:val="28"/>
                <w:lang w:val="fr-FR"/>
              </w:rPr>
              <w:t>* Nhóm quyền được sống còn :</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Gợi ý:</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1. Quyền sống còn của trẻ em gồm: quyền được khai sinh, quyền được chăm sóc sức khỏe, quyền được chăm sóc và nuôi dưỡng,…</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2. Trẻ em cần có quyền được sống vì trẻ em còn nhỏ, sức khỏe cả thể chất và tinh thần còn yếu nên dễ gặp phải các nguy cơ ảnh hưởng đến sự sống còn. Do đó trẻ em cần có quyền được sống còn để được yêu thương, chăm sóc duy trì sự sống</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bảo vệ</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Gợi ý:</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1. Quyền được bảo vệ để không bị bạo lực, không bị bóc lột sức lao động, không bị xâm hại tình dục và quyển bí mật đời sống riêng tư.</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 xml:space="preserve">2. Trẻ em còn non nớt về thể chất, tỉnh thần và thiếu kinh nghiệm sống nên rất dễ bị xâm hại, lạm dụng, bóc lột, bắt cóc,... Do đó, </w:t>
            </w:r>
            <w:r w:rsidRPr="00050B83">
              <w:rPr>
                <w:rFonts w:cs="Times New Roman"/>
                <w:color w:val="000000" w:themeColor="text1"/>
                <w:sz w:val="28"/>
                <w:szCs w:val="28"/>
              </w:rPr>
              <w:lastRenderedPageBreak/>
              <w:t>trẻ em cẩn có quyền được bảo vệ để đảm bảo an toàn cho bản thân.</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phát triển:</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Gợi ý:</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1. Quyền được học tập, quyển được vui chơi, giải trí, phát triển năng khiếu.</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2. Trẻ em cấn có quyển được phát triển vì trẻ em là đối tượng còn nhỏ, cần phải trải qua quá trình phát triển để hoàn thiện về thể chất, tính thần, trí tuệ, nhân cách. Trong quá trình này trẻ em cần được cung cấp các điều kiện cẩn thiết về đinh dưỡng, giáo dục, vui chơi giải trí, rèn luyện,... để phát triển một cách toàn diện.</w:t>
            </w:r>
          </w:p>
          <w:p w:rsidR="00050B83" w:rsidRPr="00050B83" w:rsidRDefault="00050B83" w:rsidP="00050B83">
            <w:pPr>
              <w:spacing w:line="288" w:lineRule="auto"/>
              <w:jc w:val="both"/>
              <w:rPr>
                <w:rFonts w:cs="Times New Roman"/>
                <w:i/>
                <w:color w:val="000000" w:themeColor="text1"/>
                <w:sz w:val="28"/>
                <w:szCs w:val="28"/>
              </w:rPr>
            </w:pPr>
            <w:r w:rsidRPr="00050B83">
              <w:rPr>
                <w:rFonts w:cs="Times New Roman"/>
                <w:i/>
                <w:color w:val="000000" w:themeColor="text1"/>
                <w:sz w:val="28"/>
                <w:szCs w:val="28"/>
              </w:rPr>
              <w:t>*  Nhóm quyền được tham gia</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Gợi ý:</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1. Quyền được phát biểu ý kiến, quan điểm riêng của bản thân về những vấn để liên quan đến trẻ em; quyền được giao lưu, kết bạn.</w:t>
            </w:r>
          </w:p>
          <w:p w:rsidR="00050B83" w:rsidRPr="00050B83" w:rsidRDefault="00050B83" w:rsidP="00050B83">
            <w:pPr>
              <w:spacing w:line="288" w:lineRule="auto"/>
              <w:jc w:val="both"/>
              <w:rPr>
                <w:rFonts w:cs="Times New Roman"/>
                <w:color w:val="000000" w:themeColor="text1"/>
                <w:sz w:val="28"/>
                <w:szCs w:val="28"/>
              </w:rPr>
            </w:pPr>
            <w:r w:rsidRPr="00050B83">
              <w:rPr>
                <w:rFonts w:cs="Times New Roman"/>
                <w:color w:val="000000" w:themeColor="text1"/>
                <w:sz w:val="28"/>
                <w:szCs w:val="28"/>
              </w:rPr>
              <w:t>2. Trẻ em cần có quyển được tham gia vì trẻ em cũng là một thành viên của gia đình và xã hội. Trẻ em có nhận thức, tình cảm, suy nghĩ riêng về những điểu mà các em tiếp nhận tử thế giới xung quanh; trẻ em có quyền bày tỏ ý kiến về những vấn để liên quan đến bản thân mình.</w:t>
            </w:r>
          </w:p>
          <w:p w:rsidR="00050B83" w:rsidRPr="00050B83" w:rsidRDefault="00050B83" w:rsidP="00050B83">
            <w:pPr>
              <w:spacing w:line="288" w:lineRule="auto"/>
              <w:jc w:val="both"/>
              <w:rPr>
                <w:rFonts w:cs="Times New Roman"/>
                <w:b/>
                <w:sz w:val="28"/>
                <w:szCs w:val="28"/>
                <w:lang w:val="fr-FR"/>
              </w:rPr>
            </w:pPr>
          </w:p>
        </w:tc>
      </w:tr>
    </w:tbl>
    <w:p w:rsidR="00050B83" w:rsidRPr="00050B83" w:rsidRDefault="00050B83" w:rsidP="00050B83">
      <w:pPr>
        <w:spacing w:after="0" w:line="288" w:lineRule="auto"/>
        <w:jc w:val="both"/>
        <w:rPr>
          <w:rFonts w:ascii="Times New Roman" w:hAnsi="Times New Roman" w:cs="Times New Roman"/>
          <w:b/>
          <w:sz w:val="28"/>
          <w:szCs w:val="28"/>
          <w:lang w:val="fr-FR"/>
        </w:rPr>
      </w:pPr>
      <w:r w:rsidRPr="00050B83">
        <w:rPr>
          <w:rFonts w:ascii="Times New Roman" w:hAnsi="Times New Roman" w:cs="Times New Roman"/>
          <w:b/>
          <w:sz w:val="28"/>
          <w:szCs w:val="28"/>
          <w:lang w:val="fr-FR"/>
        </w:rPr>
        <w:lastRenderedPageBreak/>
        <w:t>C. HOẠT ĐỘNG LUYỆN TẬP</w:t>
      </w:r>
    </w:p>
    <w:p w:rsidR="00050B83" w:rsidRPr="00050B83" w:rsidRDefault="00050B83" w:rsidP="00050B83">
      <w:pPr>
        <w:tabs>
          <w:tab w:val="left" w:pos="567"/>
          <w:tab w:val="left" w:pos="1134"/>
        </w:tabs>
        <w:spacing w:after="0" w:line="288" w:lineRule="auto"/>
        <w:jc w:val="both"/>
        <w:rPr>
          <w:rFonts w:ascii="Times New Roman" w:hAnsi="Times New Roman" w:cs="Times New Roman"/>
          <w:sz w:val="28"/>
          <w:szCs w:val="28"/>
          <w:lang w:val="fr-FR"/>
        </w:rPr>
      </w:pPr>
      <w:r w:rsidRPr="00050B83">
        <w:rPr>
          <w:rFonts w:ascii="Times New Roman" w:hAnsi="Times New Roman" w:cs="Times New Roman"/>
          <w:b/>
          <w:color w:val="000000" w:themeColor="text1"/>
          <w:sz w:val="28"/>
          <w:szCs w:val="28"/>
          <w:lang w:val="fr-FR"/>
        </w:rPr>
        <w:t>a. Mục tiêu :</w:t>
      </w:r>
      <w:r w:rsidRPr="00050B83">
        <w:rPr>
          <w:rFonts w:ascii="Times New Roman" w:hAnsi="Times New Roman" w:cs="Times New Roman"/>
          <w:color w:val="000000" w:themeColor="text1"/>
          <w:sz w:val="28"/>
          <w:szCs w:val="28"/>
          <w:lang w:val="fr-FR"/>
        </w:rPr>
        <w:t xml:space="preserve"> </w:t>
      </w:r>
      <w:r w:rsidRPr="00050B83">
        <w:rPr>
          <w:rFonts w:ascii="Times New Roman" w:hAnsi="Times New Roman" w:cs="Times New Roman"/>
          <w:sz w:val="28"/>
          <w:szCs w:val="28"/>
          <w:lang w:val="fr-FR"/>
        </w:rPr>
        <w:t>Học sinh củng cố lại kiến thức.</w:t>
      </w:r>
    </w:p>
    <w:p w:rsidR="00050B83" w:rsidRPr="00050B83" w:rsidRDefault="00050B83" w:rsidP="00050B83">
      <w:pPr>
        <w:tabs>
          <w:tab w:val="left" w:pos="567"/>
          <w:tab w:val="left" w:pos="1134"/>
        </w:tabs>
        <w:spacing w:after="0" w:line="288" w:lineRule="auto"/>
        <w:jc w:val="both"/>
        <w:rPr>
          <w:rFonts w:ascii="Times New Roman" w:hAnsi="Times New Roman" w:cs="Times New Roman"/>
          <w:b/>
          <w:color w:val="000000" w:themeColor="text1"/>
          <w:sz w:val="28"/>
          <w:szCs w:val="28"/>
          <w:lang w:val="fr-FR"/>
        </w:rPr>
      </w:pPr>
      <w:r w:rsidRPr="00050B83">
        <w:rPr>
          <w:rFonts w:ascii="Times New Roman" w:hAnsi="Times New Roman" w:cs="Times New Roman"/>
          <w:b/>
          <w:color w:val="000000" w:themeColor="text1"/>
          <w:sz w:val="28"/>
          <w:szCs w:val="28"/>
          <w:lang w:val="fr-FR"/>
        </w:rPr>
        <w:t xml:space="preserve">b. Nội dung : </w:t>
      </w:r>
      <w:r w:rsidRPr="00050B83">
        <w:rPr>
          <w:rFonts w:ascii="Times New Roman" w:hAnsi="Times New Roman" w:cs="Times New Roman"/>
          <w:color w:val="000000" w:themeColor="text1"/>
          <w:sz w:val="28"/>
          <w:szCs w:val="28"/>
          <w:lang w:val="fr-FR"/>
        </w:rPr>
        <w:t>HS sử dụng SGK và vận dụng kiến thức đã học để trả lời câu hỏi.</w:t>
      </w:r>
    </w:p>
    <w:p w:rsidR="00050B83" w:rsidRPr="00050B83" w:rsidRDefault="00050B83" w:rsidP="00050B83">
      <w:pPr>
        <w:tabs>
          <w:tab w:val="left" w:pos="567"/>
          <w:tab w:val="left" w:pos="1134"/>
        </w:tabs>
        <w:spacing w:after="0" w:line="288" w:lineRule="auto"/>
        <w:jc w:val="both"/>
        <w:rPr>
          <w:rFonts w:ascii="Times New Roman" w:hAnsi="Times New Roman" w:cs="Times New Roman"/>
          <w:sz w:val="28"/>
          <w:szCs w:val="28"/>
          <w:lang w:val="fr-FR"/>
        </w:rPr>
      </w:pPr>
      <w:r w:rsidRPr="00050B83">
        <w:rPr>
          <w:rFonts w:ascii="Times New Roman" w:hAnsi="Times New Roman" w:cs="Times New Roman"/>
          <w:b/>
          <w:color w:val="000000" w:themeColor="text1"/>
          <w:sz w:val="28"/>
          <w:szCs w:val="28"/>
          <w:lang w:val="fr-FR"/>
        </w:rPr>
        <w:t xml:space="preserve">c. Sản phẩm : </w:t>
      </w:r>
      <w:r w:rsidRPr="00050B83">
        <w:rPr>
          <w:rFonts w:ascii="Times New Roman" w:hAnsi="Times New Roman" w:cs="Times New Roman"/>
          <w:color w:val="000000" w:themeColor="text1"/>
          <w:sz w:val="28"/>
          <w:szCs w:val="28"/>
          <w:lang w:val="fr-FR"/>
        </w:rPr>
        <w:t xml:space="preserve">HS làm các bài tập </w:t>
      </w:r>
    </w:p>
    <w:p w:rsidR="00050B83" w:rsidRPr="00050B83" w:rsidRDefault="00050B83" w:rsidP="00050B83">
      <w:pPr>
        <w:tabs>
          <w:tab w:val="left" w:pos="567"/>
          <w:tab w:val="left" w:pos="1134"/>
        </w:tabs>
        <w:spacing w:after="0" w:line="288" w:lineRule="auto"/>
        <w:jc w:val="both"/>
        <w:rPr>
          <w:rFonts w:ascii="Times New Roman" w:hAnsi="Times New Roman" w:cs="Times New Roman"/>
          <w:b/>
          <w:color w:val="000000" w:themeColor="text1"/>
          <w:sz w:val="28"/>
          <w:szCs w:val="28"/>
        </w:rPr>
      </w:pPr>
      <w:r w:rsidRPr="00050B83">
        <w:rPr>
          <w:rFonts w:ascii="Times New Roman" w:hAnsi="Times New Roman" w:cs="Times New Roman"/>
          <w:b/>
          <w:color w:val="000000" w:themeColor="text1"/>
          <w:sz w:val="28"/>
          <w:szCs w:val="28"/>
        </w:rPr>
        <w:t xml:space="preserve">d. Tổ chức thực hiện: </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1. Trò chơi :’’ Tiếp sức’’ kể về bốn nhóm quyền của trẻ em</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GV chia lớp thành bốn nhóm và phổ biến luật chơi :Các nhóm lần lượt kể tên các quyền cụ thể trong 4 nhóm quyền của trẻ em theo hình thức nối tiếp ( ví dụ : nhóm 1 kể tên một quyền được sống còn xong thì nhóm 2 sẽ kể tên một quyền được phát triển,…). Các nhóm sẽ lần lượt kể tên các quyền cụ thể trong bốn nhóm quyền cho đến khi hết. Nếu một nhóm nào đó kể sai tên hoặc không biết thì các nhóm còn lại sẽ được phép bổ sung. Nhóm nào kể sai tên hoặc kể được ít nhất thì sẽ bị phạt ( ví dụ : hát một bài hát hoặc làm một hành động ngộ nghĩnh nào đó)</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GV nhận xét các nhóm các nhóm và kết luận những nội dung chính về bốn nhóm quyền của trẻ em</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2. Sắp xếp các quyền cụ thể của trẻ em theo bốn nhóm quyền</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GV có thể thiết kế thành phiếu học tập ( như PHT 1 đính kèm ở mục V) sau đó phát cho HS và yêu cầu HS liệt kê vào phiếu</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Sau khi HS hoàn thành việc trả lời câu hỏi và điền phiếu, GV tổng hợp các ý kiến trên bảng hoặc giấy khổ lớn, yêu cầu HS bổ sung thêm nếu thấy chưa đầy đủ và rút ra kết luận :</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 Nhóm quyền được sống còn : b,g,h</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 Nhóm quyền được bảo vệ : e,l</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 Nhóm quyền được phát triển : a,c,i</w:t>
      </w:r>
    </w:p>
    <w:p w:rsidR="00050B83" w:rsidRPr="00050B83" w:rsidRDefault="00050B83" w:rsidP="00050B83">
      <w:pPr>
        <w:spacing w:after="0" w:line="288" w:lineRule="auto"/>
        <w:jc w:val="both"/>
        <w:rPr>
          <w:rFonts w:ascii="Times New Roman" w:hAnsi="Times New Roman" w:cs="Times New Roman"/>
          <w:sz w:val="28"/>
          <w:szCs w:val="28"/>
          <w:lang w:val="fr-FR"/>
        </w:rPr>
      </w:pPr>
      <w:r w:rsidRPr="00050B83">
        <w:rPr>
          <w:rFonts w:ascii="Times New Roman" w:hAnsi="Times New Roman" w:cs="Times New Roman"/>
          <w:sz w:val="28"/>
          <w:szCs w:val="28"/>
          <w:lang w:val="fr-FR"/>
        </w:rPr>
        <w:t>+ Nhóm quyền được tham gia : d,k</w:t>
      </w:r>
    </w:p>
    <w:p w:rsidR="00050B83" w:rsidRPr="00050B83" w:rsidRDefault="00050B83" w:rsidP="00050B83">
      <w:pPr>
        <w:spacing w:after="0" w:line="288" w:lineRule="auto"/>
        <w:jc w:val="both"/>
        <w:rPr>
          <w:rFonts w:ascii="Times New Roman" w:hAnsi="Times New Roman" w:cs="Times New Roman"/>
          <w:b/>
          <w:sz w:val="28"/>
          <w:szCs w:val="28"/>
          <w:lang w:val="fr-FR"/>
        </w:rPr>
      </w:pPr>
      <w:r w:rsidRPr="00050B83">
        <w:rPr>
          <w:rFonts w:ascii="Times New Roman" w:hAnsi="Times New Roman" w:cs="Times New Roman"/>
          <w:b/>
          <w:sz w:val="28"/>
          <w:szCs w:val="28"/>
          <w:lang w:val="fr-FR"/>
        </w:rPr>
        <w:t>D. HOẠT ĐỘNG VẬN DỤNG</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lang w:val="fr-FR"/>
        </w:rPr>
      </w:pPr>
      <w:r w:rsidRPr="00050B83">
        <w:rPr>
          <w:rFonts w:ascii="Times New Roman" w:hAnsi="Times New Roman" w:cs="Times New Roman"/>
          <w:b/>
          <w:color w:val="000000" w:themeColor="text1"/>
          <w:sz w:val="28"/>
          <w:szCs w:val="28"/>
          <w:lang w:val="fr-FR"/>
        </w:rPr>
        <w:t>a. Mục tiêu :</w:t>
      </w:r>
      <w:r w:rsidRPr="00050B83">
        <w:rPr>
          <w:rFonts w:ascii="Times New Roman" w:hAnsi="Times New Roman" w:cs="Times New Roman"/>
          <w:color w:val="000000" w:themeColor="text1"/>
          <w:sz w:val="28"/>
          <w:szCs w:val="28"/>
          <w:lang w:val="fr-FR"/>
        </w:rPr>
        <w:t xml:space="preserve"> </w:t>
      </w:r>
      <w:r w:rsidRPr="00050B83">
        <w:rPr>
          <w:rFonts w:ascii="Times New Roman" w:hAnsi="Times New Roman" w:cs="Times New Roman"/>
          <w:sz w:val="28"/>
          <w:szCs w:val="28"/>
          <w:lang w:val="fr-FR"/>
        </w:rPr>
        <w:t>Học sinh được củng cố lại kiến thức thông qua bài tập ứng dụng.</w:t>
      </w:r>
    </w:p>
    <w:p w:rsidR="00050B83" w:rsidRPr="00050B83" w:rsidRDefault="00050B83" w:rsidP="00050B83">
      <w:pPr>
        <w:tabs>
          <w:tab w:val="left" w:pos="567"/>
          <w:tab w:val="left" w:pos="1134"/>
        </w:tabs>
        <w:spacing w:after="0" w:line="288" w:lineRule="auto"/>
        <w:jc w:val="both"/>
        <w:rPr>
          <w:rFonts w:ascii="Times New Roman" w:hAnsi="Times New Roman" w:cs="Times New Roman"/>
          <w:b/>
          <w:color w:val="000000" w:themeColor="text1"/>
          <w:sz w:val="28"/>
          <w:szCs w:val="28"/>
          <w:lang w:val="fr-FR"/>
        </w:rPr>
      </w:pPr>
      <w:r w:rsidRPr="00050B83">
        <w:rPr>
          <w:rFonts w:ascii="Times New Roman" w:hAnsi="Times New Roman" w:cs="Times New Roman"/>
          <w:b/>
          <w:color w:val="000000" w:themeColor="text1"/>
          <w:sz w:val="28"/>
          <w:szCs w:val="28"/>
          <w:lang w:val="fr-FR"/>
        </w:rPr>
        <w:t xml:space="preserve">b. Nội dung : </w:t>
      </w:r>
      <w:r w:rsidRPr="00050B83">
        <w:rPr>
          <w:rFonts w:ascii="Times New Roman" w:hAnsi="Times New Roman" w:cs="Times New Roman"/>
          <w:color w:val="000000" w:themeColor="text1"/>
          <w:sz w:val="28"/>
          <w:szCs w:val="28"/>
          <w:lang w:val="fr-FR"/>
        </w:rPr>
        <w:t>HS sử dụng SGK và vận dụng kiến thức đã học để trả lời câu hỏi.</w:t>
      </w:r>
    </w:p>
    <w:p w:rsidR="00050B83" w:rsidRPr="00050B83" w:rsidRDefault="00050B83" w:rsidP="00050B83">
      <w:pPr>
        <w:tabs>
          <w:tab w:val="left" w:pos="567"/>
          <w:tab w:val="left" w:pos="1134"/>
        </w:tabs>
        <w:spacing w:after="0" w:line="288" w:lineRule="auto"/>
        <w:jc w:val="both"/>
        <w:rPr>
          <w:rFonts w:ascii="Times New Roman" w:hAnsi="Times New Roman" w:cs="Times New Roman"/>
          <w:sz w:val="28"/>
          <w:szCs w:val="28"/>
          <w:lang w:val="fr-FR"/>
        </w:rPr>
      </w:pPr>
      <w:r w:rsidRPr="00050B83">
        <w:rPr>
          <w:rFonts w:ascii="Times New Roman" w:hAnsi="Times New Roman" w:cs="Times New Roman"/>
          <w:b/>
          <w:color w:val="000000" w:themeColor="text1"/>
          <w:sz w:val="28"/>
          <w:szCs w:val="28"/>
          <w:lang w:val="fr-FR"/>
        </w:rPr>
        <w:t xml:space="preserve">c. Sản phẩm : </w:t>
      </w:r>
      <w:r w:rsidRPr="00050B83">
        <w:rPr>
          <w:rFonts w:ascii="Times New Roman" w:hAnsi="Times New Roman" w:cs="Times New Roman"/>
          <w:color w:val="000000" w:themeColor="text1"/>
          <w:sz w:val="28"/>
          <w:szCs w:val="28"/>
          <w:lang w:val="fr-FR"/>
        </w:rPr>
        <w:t>HS làm các bài tập 1</w:t>
      </w:r>
    </w:p>
    <w:p w:rsidR="00050B83" w:rsidRPr="00050B83" w:rsidRDefault="00050B83" w:rsidP="00050B83">
      <w:pPr>
        <w:tabs>
          <w:tab w:val="left" w:pos="567"/>
          <w:tab w:val="left" w:pos="1134"/>
        </w:tabs>
        <w:spacing w:after="0" w:line="288" w:lineRule="auto"/>
        <w:jc w:val="both"/>
        <w:rPr>
          <w:rFonts w:ascii="Times New Roman" w:hAnsi="Times New Roman" w:cs="Times New Roman"/>
          <w:b/>
          <w:color w:val="000000" w:themeColor="text1"/>
          <w:sz w:val="28"/>
          <w:szCs w:val="28"/>
        </w:rPr>
      </w:pPr>
      <w:r w:rsidRPr="00050B83">
        <w:rPr>
          <w:rFonts w:ascii="Times New Roman" w:hAnsi="Times New Roman" w:cs="Times New Roman"/>
          <w:b/>
          <w:color w:val="000000" w:themeColor="text1"/>
          <w:sz w:val="28"/>
          <w:szCs w:val="28"/>
        </w:rPr>
        <w:t xml:space="preserve">d. Tổ chức thực hiện: </w:t>
      </w:r>
    </w:p>
    <w:p w:rsidR="00050B83" w:rsidRPr="00050B83" w:rsidRDefault="00050B83" w:rsidP="00050B83">
      <w:pPr>
        <w:tabs>
          <w:tab w:val="left" w:pos="567"/>
          <w:tab w:val="left" w:pos="1134"/>
        </w:tabs>
        <w:spacing w:after="0" w:line="288" w:lineRule="auto"/>
        <w:jc w:val="both"/>
        <w:rPr>
          <w:rFonts w:ascii="Times New Roman" w:hAnsi="Times New Roman" w:cs="Times New Roman"/>
          <w:i/>
          <w:color w:val="000000" w:themeColor="text1"/>
          <w:sz w:val="28"/>
          <w:szCs w:val="28"/>
        </w:rPr>
      </w:pPr>
      <w:r w:rsidRPr="00050B83">
        <w:rPr>
          <w:rFonts w:ascii="Times New Roman" w:hAnsi="Times New Roman" w:cs="Times New Roman"/>
          <w:i/>
          <w:color w:val="000000" w:themeColor="text1"/>
          <w:sz w:val="28"/>
          <w:szCs w:val="28"/>
        </w:rPr>
        <w:t>1. Em hãy sưu tầm hoặc vẽ tranh về quyến trẻ em và chia sẻ ý nghĩa của bức tranh đó.</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rPr>
      </w:pPr>
      <w:r w:rsidRPr="00050B83">
        <w:rPr>
          <w:rFonts w:ascii="Times New Roman" w:hAnsi="Times New Roman" w:cs="Times New Roman"/>
          <w:color w:val="000000" w:themeColor="text1"/>
          <w:sz w:val="28"/>
          <w:szCs w:val="28"/>
        </w:rPr>
        <w:lastRenderedPageBreak/>
        <w:t>GV yêu cầu HS sưu tầm hoặc vẽ tranh về quyền trẻ em. Sau đó GV có thể chọn một trong hai cách sau:</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rPr>
      </w:pPr>
      <w:r w:rsidRPr="00050B83">
        <w:rPr>
          <w:rFonts w:ascii="Times New Roman" w:hAnsi="Times New Roman" w:cs="Times New Roman"/>
          <w:color w:val="000000" w:themeColor="text1"/>
          <w:sz w:val="28"/>
          <w:szCs w:val="28"/>
        </w:rPr>
        <w:t>- Cách 1:GV chỉ định (hoặc lấy tỉnh thần xung phong) một vài bạn lên chia sẻ ý nghĩa của bức tranh về quyền trẻ em mà mình đã sưu tầm hoặc đã vẽ với cả lớp. HS khác nhận xét, góp ý. GV đánh giá và chốt lại vấn để.</w:t>
      </w:r>
    </w:p>
    <w:p w:rsidR="00050B83" w:rsidRPr="00050B83" w:rsidRDefault="00050B83" w:rsidP="00050B83">
      <w:pPr>
        <w:tabs>
          <w:tab w:val="left" w:pos="567"/>
          <w:tab w:val="left" w:pos="1134"/>
        </w:tabs>
        <w:spacing w:after="0" w:line="288" w:lineRule="auto"/>
        <w:jc w:val="both"/>
        <w:rPr>
          <w:rFonts w:ascii="Times New Roman" w:hAnsi="Times New Roman" w:cs="Times New Roman"/>
          <w:color w:val="000000" w:themeColor="text1"/>
          <w:sz w:val="28"/>
          <w:szCs w:val="28"/>
        </w:rPr>
      </w:pPr>
      <w:r w:rsidRPr="00050B83">
        <w:rPr>
          <w:rFonts w:ascii="Times New Roman" w:hAnsi="Times New Roman" w:cs="Times New Roman"/>
          <w:color w:val="000000" w:themeColor="text1"/>
          <w:sz w:val="28"/>
          <w:szCs w:val="28"/>
        </w:rPr>
        <w:t>- Cách 2: GV thu lại tất cả các bức tranh mà HS đã sưu tấm hoặc vẽ được, lựa chọn những bức tranh tiêu biểu để HS chia sẻ lại ý nghĩa của những bức tranh ấy với cả lớp. HS khác nhận xét, góp ý. GV đánh giá và chốt lại vấn đề.</w:t>
      </w:r>
    </w:p>
    <w:p w:rsidR="00050B83" w:rsidRPr="00050B83" w:rsidRDefault="00050B83" w:rsidP="00050B83">
      <w:pPr>
        <w:spacing w:after="0" w:line="288" w:lineRule="auto"/>
        <w:jc w:val="both"/>
        <w:rPr>
          <w:rFonts w:ascii="Times New Roman" w:hAnsi="Times New Roman" w:cs="Times New Roman"/>
          <w:b/>
          <w:sz w:val="28"/>
          <w:szCs w:val="28"/>
          <w:lang w:val="sv-SE"/>
        </w:rPr>
      </w:pPr>
      <w:r w:rsidRPr="00050B83">
        <w:rPr>
          <w:rFonts w:ascii="Times New Roman" w:hAnsi="Times New Roman" w:cs="Times New Roman"/>
          <w:b/>
          <w:sz w:val="28"/>
          <w:szCs w:val="28"/>
          <w:lang w:val="sv-SE"/>
        </w:rPr>
        <w:t>IV. KẾ HOẠCH ĐÁNH GIÁ</w:t>
      </w:r>
    </w:p>
    <w:tbl>
      <w:tblPr>
        <w:tblStyle w:val="TableGrid"/>
        <w:tblW w:w="0" w:type="auto"/>
        <w:tblLook w:val="04A0" w:firstRow="1" w:lastRow="0" w:firstColumn="1" w:lastColumn="0" w:noHBand="0" w:noVBand="1"/>
      </w:tblPr>
      <w:tblGrid>
        <w:gridCol w:w="2384"/>
        <w:gridCol w:w="3352"/>
        <w:gridCol w:w="2285"/>
        <w:gridCol w:w="1329"/>
      </w:tblGrid>
      <w:tr w:rsidR="00050B83" w:rsidRPr="00050B83" w:rsidTr="001A55C9">
        <w:tc>
          <w:tcPr>
            <w:tcW w:w="2444" w:type="dxa"/>
            <w:vAlign w:val="center"/>
          </w:tcPr>
          <w:p w:rsidR="00050B83" w:rsidRPr="00050B83" w:rsidRDefault="00050B83" w:rsidP="00050B83">
            <w:pPr>
              <w:spacing w:line="288" w:lineRule="auto"/>
              <w:jc w:val="center"/>
              <w:rPr>
                <w:rFonts w:cs="Times New Roman"/>
                <w:b/>
                <w:sz w:val="28"/>
                <w:szCs w:val="28"/>
                <w:lang w:val="sv-SE"/>
              </w:rPr>
            </w:pPr>
            <w:r w:rsidRPr="00050B83">
              <w:rPr>
                <w:rFonts w:cs="Times New Roman"/>
                <w:b/>
                <w:sz w:val="28"/>
                <w:szCs w:val="28"/>
                <w:lang w:val="sv-SE"/>
              </w:rPr>
              <w:t>Hình thức đánh giá</w:t>
            </w:r>
          </w:p>
        </w:tc>
        <w:tc>
          <w:tcPr>
            <w:tcW w:w="3438" w:type="dxa"/>
            <w:vAlign w:val="center"/>
          </w:tcPr>
          <w:p w:rsidR="00050B83" w:rsidRPr="00050B83" w:rsidRDefault="00050B83" w:rsidP="00050B83">
            <w:pPr>
              <w:spacing w:line="288" w:lineRule="auto"/>
              <w:jc w:val="center"/>
              <w:rPr>
                <w:rFonts w:cs="Times New Roman"/>
                <w:b/>
                <w:sz w:val="28"/>
                <w:szCs w:val="28"/>
                <w:lang w:val="sv-SE"/>
              </w:rPr>
            </w:pPr>
            <w:r w:rsidRPr="00050B83">
              <w:rPr>
                <w:rFonts w:cs="Times New Roman"/>
                <w:b/>
                <w:sz w:val="28"/>
                <w:szCs w:val="28"/>
                <w:lang w:val="sv-SE"/>
              </w:rPr>
              <w:t>Phương pháp</w:t>
            </w:r>
          </w:p>
          <w:p w:rsidR="00050B83" w:rsidRPr="00050B83" w:rsidRDefault="00050B83" w:rsidP="00050B83">
            <w:pPr>
              <w:spacing w:line="288" w:lineRule="auto"/>
              <w:jc w:val="center"/>
              <w:rPr>
                <w:rFonts w:cs="Times New Roman"/>
                <w:b/>
                <w:sz w:val="28"/>
                <w:szCs w:val="28"/>
                <w:lang w:val="sv-SE"/>
              </w:rPr>
            </w:pPr>
            <w:r w:rsidRPr="00050B83">
              <w:rPr>
                <w:rFonts w:cs="Times New Roman"/>
                <w:b/>
                <w:sz w:val="28"/>
                <w:szCs w:val="28"/>
                <w:lang w:val="sv-SE"/>
              </w:rPr>
              <w:t>đánh giá</w:t>
            </w:r>
          </w:p>
        </w:tc>
        <w:tc>
          <w:tcPr>
            <w:tcW w:w="2341" w:type="dxa"/>
            <w:vAlign w:val="center"/>
          </w:tcPr>
          <w:p w:rsidR="00050B83" w:rsidRPr="00050B83" w:rsidRDefault="00050B83" w:rsidP="00050B83">
            <w:pPr>
              <w:spacing w:line="288" w:lineRule="auto"/>
              <w:jc w:val="center"/>
              <w:rPr>
                <w:rFonts w:cs="Times New Roman"/>
                <w:b/>
                <w:sz w:val="28"/>
                <w:szCs w:val="28"/>
                <w:lang w:val="sv-SE"/>
              </w:rPr>
            </w:pPr>
            <w:r w:rsidRPr="00050B83">
              <w:rPr>
                <w:rFonts w:cs="Times New Roman"/>
                <w:b/>
                <w:sz w:val="28"/>
                <w:szCs w:val="28"/>
                <w:lang w:val="sv-SE"/>
              </w:rPr>
              <w:t>Công cụ đánh giá</w:t>
            </w:r>
          </w:p>
        </w:tc>
        <w:tc>
          <w:tcPr>
            <w:tcW w:w="1353" w:type="dxa"/>
            <w:vAlign w:val="center"/>
          </w:tcPr>
          <w:p w:rsidR="00050B83" w:rsidRPr="00050B83" w:rsidRDefault="00050B83" w:rsidP="00050B83">
            <w:pPr>
              <w:spacing w:line="288" w:lineRule="auto"/>
              <w:jc w:val="center"/>
              <w:rPr>
                <w:rFonts w:cs="Times New Roman"/>
                <w:b/>
                <w:sz w:val="28"/>
                <w:szCs w:val="28"/>
                <w:lang w:val="sv-SE"/>
              </w:rPr>
            </w:pPr>
            <w:r w:rsidRPr="00050B83">
              <w:rPr>
                <w:rFonts w:cs="Times New Roman"/>
                <w:b/>
                <w:sz w:val="28"/>
                <w:szCs w:val="28"/>
                <w:lang w:val="sv-SE"/>
              </w:rPr>
              <w:t>Ghi Chú</w:t>
            </w:r>
          </w:p>
        </w:tc>
      </w:tr>
      <w:tr w:rsidR="00050B83" w:rsidRPr="00050B83" w:rsidTr="001A55C9">
        <w:tc>
          <w:tcPr>
            <w:tcW w:w="2444" w:type="dxa"/>
          </w:tcPr>
          <w:p w:rsidR="00050B83" w:rsidRPr="00050B83" w:rsidRDefault="00050B83" w:rsidP="00050B83">
            <w:pPr>
              <w:spacing w:line="288" w:lineRule="auto"/>
              <w:rPr>
                <w:rFonts w:cs="Times New Roman"/>
                <w:sz w:val="28"/>
                <w:szCs w:val="28"/>
                <w:lang w:val="sv-SE"/>
              </w:rPr>
            </w:pPr>
            <w:r w:rsidRPr="00050B83">
              <w:rPr>
                <w:rFonts w:cs="Times New Roman"/>
                <w:sz w:val="28"/>
                <w:szCs w:val="28"/>
                <w:lang w:val="sv-SE"/>
              </w:rPr>
              <w:t>- Thu hút được sự tham gia tích cực của người học</w:t>
            </w:r>
          </w:p>
          <w:p w:rsidR="00050B83" w:rsidRPr="00050B83" w:rsidRDefault="00050B83" w:rsidP="00050B83">
            <w:pPr>
              <w:spacing w:line="288" w:lineRule="auto"/>
              <w:rPr>
                <w:rFonts w:cs="Times New Roman"/>
                <w:sz w:val="28"/>
                <w:szCs w:val="28"/>
                <w:lang w:val="sv-SE"/>
              </w:rPr>
            </w:pPr>
            <w:r w:rsidRPr="00050B83">
              <w:rPr>
                <w:rFonts w:cs="Times New Roman"/>
                <w:sz w:val="28"/>
                <w:szCs w:val="28"/>
                <w:lang w:val="sv-SE"/>
              </w:rPr>
              <w:t>- Gắn với thực tế</w:t>
            </w:r>
          </w:p>
          <w:p w:rsidR="00050B83" w:rsidRPr="00050B83" w:rsidRDefault="00050B83" w:rsidP="00050B83">
            <w:pPr>
              <w:spacing w:line="288" w:lineRule="auto"/>
              <w:rPr>
                <w:rFonts w:cs="Times New Roman"/>
                <w:sz w:val="28"/>
                <w:szCs w:val="28"/>
                <w:lang w:val="sv-SE"/>
              </w:rPr>
            </w:pPr>
            <w:r w:rsidRPr="00050B83">
              <w:rPr>
                <w:rFonts w:cs="Times New Roman"/>
                <w:sz w:val="28"/>
                <w:szCs w:val="28"/>
                <w:lang w:val="sv-SE"/>
              </w:rPr>
              <w:t>- Tạo cơ hội thực hành cho người học</w:t>
            </w:r>
          </w:p>
        </w:tc>
        <w:tc>
          <w:tcPr>
            <w:tcW w:w="3438" w:type="dxa"/>
          </w:tcPr>
          <w:p w:rsidR="00050B83" w:rsidRPr="00050B83" w:rsidRDefault="00050B83" w:rsidP="00050B83">
            <w:pPr>
              <w:spacing w:line="288" w:lineRule="auto"/>
              <w:rPr>
                <w:rFonts w:cs="Times New Roman"/>
                <w:sz w:val="28"/>
                <w:szCs w:val="28"/>
                <w:lang w:val="sv-SE"/>
              </w:rPr>
            </w:pPr>
            <w:r w:rsidRPr="00050B83">
              <w:rPr>
                <w:rFonts w:cs="Times New Roman"/>
                <w:sz w:val="28"/>
                <w:szCs w:val="28"/>
                <w:lang w:val="sv-SE"/>
              </w:rPr>
              <w:t>- Sự đa dạng, đáp ứng các phong cách học khác nhau của người học</w:t>
            </w:r>
          </w:p>
          <w:p w:rsidR="00050B83" w:rsidRPr="00050B83" w:rsidRDefault="00050B83" w:rsidP="00050B83">
            <w:pPr>
              <w:spacing w:line="288" w:lineRule="auto"/>
              <w:rPr>
                <w:rFonts w:cs="Times New Roman"/>
                <w:sz w:val="28"/>
                <w:szCs w:val="28"/>
                <w:lang w:val="sv-SE"/>
              </w:rPr>
            </w:pPr>
            <w:r w:rsidRPr="00050B83">
              <w:rPr>
                <w:rFonts w:cs="Times New Roman"/>
                <w:sz w:val="28"/>
                <w:szCs w:val="28"/>
                <w:lang w:val="sv-SE"/>
              </w:rPr>
              <w:t>- Hấp dẫn, sinh động</w:t>
            </w:r>
          </w:p>
          <w:p w:rsidR="00050B83" w:rsidRPr="00050B83" w:rsidRDefault="00050B83" w:rsidP="00050B83">
            <w:pPr>
              <w:spacing w:line="288" w:lineRule="auto"/>
              <w:rPr>
                <w:rFonts w:cs="Times New Roman"/>
                <w:sz w:val="28"/>
                <w:szCs w:val="28"/>
                <w:lang w:val="sv-SE"/>
              </w:rPr>
            </w:pPr>
            <w:r w:rsidRPr="00050B83">
              <w:rPr>
                <w:rFonts w:cs="Times New Roman"/>
                <w:sz w:val="28"/>
                <w:szCs w:val="28"/>
                <w:lang w:val="sv-SE"/>
              </w:rPr>
              <w:t>- Thu hút được sự tham gia tích cực của người học</w:t>
            </w:r>
          </w:p>
          <w:p w:rsidR="00050B83" w:rsidRPr="00050B83" w:rsidRDefault="00050B83" w:rsidP="00050B83">
            <w:pPr>
              <w:spacing w:line="288" w:lineRule="auto"/>
              <w:rPr>
                <w:rFonts w:cs="Times New Roman"/>
                <w:b/>
                <w:sz w:val="28"/>
                <w:szCs w:val="28"/>
                <w:lang w:val="sv-SE"/>
              </w:rPr>
            </w:pPr>
            <w:r w:rsidRPr="00050B83">
              <w:rPr>
                <w:rFonts w:cs="Times New Roman"/>
                <w:sz w:val="28"/>
                <w:szCs w:val="28"/>
                <w:lang w:val="sv-SE"/>
              </w:rPr>
              <w:t>- Phù hợp với mục tiêu, nội dung</w:t>
            </w:r>
          </w:p>
        </w:tc>
        <w:tc>
          <w:tcPr>
            <w:tcW w:w="2341" w:type="dxa"/>
          </w:tcPr>
          <w:p w:rsidR="00050B83" w:rsidRPr="00050B83" w:rsidRDefault="00050B83" w:rsidP="00050B83">
            <w:pPr>
              <w:spacing w:line="288" w:lineRule="auto"/>
              <w:jc w:val="both"/>
              <w:rPr>
                <w:rFonts w:cs="Times New Roman"/>
                <w:sz w:val="28"/>
                <w:szCs w:val="28"/>
                <w:lang w:val="sv-SE"/>
              </w:rPr>
            </w:pPr>
            <w:r w:rsidRPr="00050B83">
              <w:rPr>
                <w:rFonts w:cs="Times New Roman"/>
                <w:sz w:val="28"/>
                <w:szCs w:val="28"/>
                <w:lang w:val="sv-SE"/>
              </w:rPr>
              <w:t>- Báo cáo thực hiện PHT 1</w:t>
            </w:r>
          </w:p>
          <w:p w:rsidR="00050B83" w:rsidRPr="00050B83" w:rsidRDefault="00050B83" w:rsidP="00050B83">
            <w:pPr>
              <w:spacing w:line="288" w:lineRule="auto"/>
              <w:jc w:val="both"/>
              <w:rPr>
                <w:rFonts w:cs="Times New Roman"/>
                <w:sz w:val="28"/>
                <w:szCs w:val="28"/>
                <w:lang w:val="sv-SE"/>
              </w:rPr>
            </w:pPr>
            <w:r w:rsidRPr="00050B83">
              <w:rPr>
                <w:rFonts w:cs="Times New Roman"/>
                <w:sz w:val="28"/>
                <w:szCs w:val="28"/>
                <w:lang w:val="sv-SE"/>
              </w:rPr>
              <w:t>- Hệ thống câu hỏi và bài tập</w:t>
            </w:r>
          </w:p>
          <w:p w:rsidR="00050B83" w:rsidRPr="00050B83" w:rsidRDefault="00050B83" w:rsidP="00050B83">
            <w:pPr>
              <w:spacing w:line="288" w:lineRule="auto"/>
              <w:jc w:val="both"/>
              <w:rPr>
                <w:rFonts w:cs="Times New Roman"/>
                <w:b/>
                <w:sz w:val="28"/>
                <w:szCs w:val="28"/>
                <w:lang w:val="sv-SE"/>
              </w:rPr>
            </w:pPr>
            <w:r w:rsidRPr="00050B83">
              <w:rPr>
                <w:rFonts w:cs="Times New Roman"/>
                <w:sz w:val="28"/>
                <w:szCs w:val="28"/>
                <w:lang w:val="sv-SE"/>
              </w:rPr>
              <w:t>- Trao đổi, thảo luận</w:t>
            </w:r>
          </w:p>
        </w:tc>
        <w:tc>
          <w:tcPr>
            <w:tcW w:w="1353" w:type="dxa"/>
          </w:tcPr>
          <w:p w:rsidR="00050B83" w:rsidRPr="00050B83" w:rsidRDefault="00050B83" w:rsidP="00050B83">
            <w:pPr>
              <w:spacing w:line="288" w:lineRule="auto"/>
              <w:jc w:val="both"/>
              <w:rPr>
                <w:rFonts w:cs="Times New Roman"/>
                <w:b/>
                <w:sz w:val="28"/>
                <w:szCs w:val="28"/>
                <w:lang w:val="sv-SE"/>
              </w:rPr>
            </w:pPr>
          </w:p>
        </w:tc>
      </w:tr>
    </w:tbl>
    <w:p w:rsidR="00050B83" w:rsidRPr="00050B83" w:rsidRDefault="00050B83" w:rsidP="00050B83">
      <w:pPr>
        <w:spacing w:after="0" w:line="288" w:lineRule="auto"/>
        <w:jc w:val="both"/>
        <w:rPr>
          <w:rFonts w:ascii="Times New Roman" w:hAnsi="Times New Roman" w:cs="Times New Roman"/>
          <w:i/>
          <w:sz w:val="28"/>
          <w:szCs w:val="28"/>
          <w:lang w:val="sv-SE"/>
        </w:rPr>
      </w:pPr>
      <w:r w:rsidRPr="00050B83">
        <w:rPr>
          <w:rFonts w:ascii="Times New Roman" w:hAnsi="Times New Roman" w:cs="Times New Roman"/>
          <w:b/>
          <w:sz w:val="28"/>
          <w:szCs w:val="28"/>
          <w:lang w:val="sv-SE"/>
        </w:rPr>
        <w:t xml:space="preserve">V.  HỒ SƠ DẠY HỌC </w:t>
      </w:r>
      <w:r w:rsidRPr="00050B83">
        <w:rPr>
          <w:rFonts w:ascii="Times New Roman" w:hAnsi="Times New Roman" w:cs="Times New Roman"/>
          <w:i/>
          <w:sz w:val="28"/>
          <w:szCs w:val="28"/>
          <w:lang w:val="sv-SE"/>
        </w:rPr>
        <w:t>(Đính kèm các phiếu học tập/bảng kiểm....)</w:t>
      </w:r>
    </w:p>
    <w:tbl>
      <w:tblPr>
        <w:tblStyle w:val="TableGrid"/>
        <w:tblW w:w="0" w:type="auto"/>
        <w:tblLook w:val="04A0" w:firstRow="1" w:lastRow="0" w:firstColumn="1" w:lastColumn="0" w:noHBand="0" w:noVBand="1"/>
      </w:tblPr>
      <w:tblGrid>
        <w:gridCol w:w="2254"/>
        <w:gridCol w:w="2254"/>
        <w:gridCol w:w="2254"/>
        <w:gridCol w:w="2255"/>
      </w:tblGrid>
      <w:tr w:rsidR="00050B83" w:rsidRPr="00050B83" w:rsidTr="001A55C9">
        <w:tc>
          <w:tcPr>
            <w:tcW w:w="9017" w:type="dxa"/>
            <w:gridSpan w:val="4"/>
          </w:tcPr>
          <w:p w:rsidR="00050B83" w:rsidRPr="00050B83" w:rsidRDefault="00050B83" w:rsidP="00050B83">
            <w:pPr>
              <w:spacing w:line="288" w:lineRule="auto"/>
              <w:jc w:val="center"/>
              <w:rPr>
                <w:rFonts w:cs="Times New Roman"/>
                <w:b/>
                <w:sz w:val="28"/>
                <w:szCs w:val="28"/>
                <w:lang w:val="fr-FR"/>
              </w:rPr>
            </w:pPr>
            <w:r w:rsidRPr="00050B83">
              <w:rPr>
                <w:rFonts w:cs="Times New Roman"/>
                <w:b/>
                <w:sz w:val="28"/>
                <w:szCs w:val="28"/>
                <w:lang w:val="fr-FR"/>
              </w:rPr>
              <w:t>PHIẾU HỌC TẬP 1</w:t>
            </w:r>
          </w:p>
        </w:tc>
      </w:tr>
      <w:tr w:rsidR="00050B83" w:rsidRPr="00050B83" w:rsidTr="001A55C9">
        <w:tc>
          <w:tcPr>
            <w:tcW w:w="2254" w:type="dxa"/>
          </w:tcPr>
          <w:p w:rsidR="00050B83" w:rsidRPr="00050B83" w:rsidRDefault="00050B83" w:rsidP="00050B83">
            <w:pPr>
              <w:spacing w:line="288" w:lineRule="auto"/>
              <w:jc w:val="center"/>
              <w:rPr>
                <w:rFonts w:cs="Times New Roman"/>
                <w:sz w:val="28"/>
                <w:szCs w:val="28"/>
                <w:lang w:val="fr-FR"/>
              </w:rPr>
            </w:pPr>
            <w:r w:rsidRPr="00050B83">
              <w:rPr>
                <w:rFonts w:cs="Times New Roman"/>
                <w:sz w:val="28"/>
                <w:szCs w:val="28"/>
                <w:lang w:val="fr-FR"/>
              </w:rPr>
              <w:t>Nhóm quyền được sống còn</w:t>
            </w:r>
          </w:p>
        </w:tc>
        <w:tc>
          <w:tcPr>
            <w:tcW w:w="2254" w:type="dxa"/>
          </w:tcPr>
          <w:p w:rsidR="00050B83" w:rsidRPr="00050B83" w:rsidRDefault="00050B83" w:rsidP="00050B83">
            <w:pPr>
              <w:spacing w:line="288" w:lineRule="auto"/>
              <w:jc w:val="center"/>
              <w:rPr>
                <w:rFonts w:cs="Times New Roman"/>
                <w:sz w:val="28"/>
                <w:szCs w:val="28"/>
                <w:lang w:val="fr-FR"/>
              </w:rPr>
            </w:pPr>
            <w:r w:rsidRPr="00050B83">
              <w:rPr>
                <w:rFonts w:cs="Times New Roman"/>
                <w:sz w:val="28"/>
                <w:szCs w:val="28"/>
                <w:lang w:val="fr-FR"/>
              </w:rPr>
              <w:t>Nhóm quyền được bảo vệ</w:t>
            </w:r>
          </w:p>
        </w:tc>
        <w:tc>
          <w:tcPr>
            <w:tcW w:w="2254" w:type="dxa"/>
          </w:tcPr>
          <w:p w:rsidR="00050B83" w:rsidRPr="00050B83" w:rsidRDefault="00050B83" w:rsidP="00050B83">
            <w:pPr>
              <w:spacing w:line="288" w:lineRule="auto"/>
              <w:jc w:val="center"/>
              <w:rPr>
                <w:rFonts w:cs="Times New Roman"/>
                <w:sz w:val="28"/>
                <w:szCs w:val="28"/>
                <w:lang w:val="fr-FR"/>
              </w:rPr>
            </w:pPr>
            <w:r w:rsidRPr="00050B83">
              <w:rPr>
                <w:rFonts w:cs="Times New Roman"/>
                <w:sz w:val="28"/>
                <w:szCs w:val="28"/>
                <w:lang w:val="fr-FR"/>
              </w:rPr>
              <w:t>Nhóm quyền được phát triển</w:t>
            </w:r>
          </w:p>
        </w:tc>
        <w:tc>
          <w:tcPr>
            <w:tcW w:w="2255" w:type="dxa"/>
          </w:tcPr>
          <w:p w:rsidR="00050B83" w:rsidRPr="00050B83" w:rsidRDefault="00050B83" w:rsidP="00050B83">
            <w:pPr>
              <w:spacing w:line="288" w:lineRule="auto"/>
              <w:jc w:val="center"/>
              <w:rPr>
                <w:rFonts w:cs="Times New Roman"/>
                <w:sz w:val="28"/>
                <w:szCs w:val="28"/>
                <w:lang w:val="fr-FR"/>
              </w:rPr>
            </w:pPr>
            <w:r w:rsidRPr="00050B83">
              <w:rPr>
                <w:rFonts w:cs="Times New Roman"/>
                <w:sz w:val="28"/>
                <w:szCs w:val="28"/>
                <w:lang w:val="fr-FR"/>
              </w:rPr>
              <w:t>Nhóm quyền được tham gia</w:t>
            </w:r>
          </w:p>
        </w:tc>
      </w:tr>
      <w:tr w:rsidR="00050B83" w:rsidRPr="00050B83" w:rsidTr="001A55C9">
        <w:tc>
          <w:tcPr>
            <w:tcW w:w="2254" w:type="dxa"/>
          </w:tcPr>
          <w:p w:rsidR="00050B83" w:rsidRPr="00050B83" w:rsidRDefault="00050B83" w:rsidP="00050B83">
            <w:pPr>
              <w:spacing w:line="288" w:lineRule="auto"/>
              <w:jc w:val="both"/>
              <w:rPr>
                <w:rFonts w:cs="Times New Roman"/>
                <w:sz w:val="28"/>
                <w:szCs w:val="28"/>
                <w:lang w:val="fr-FR"/>
              </w:rPr>
            </w:pPr>
          </w:p>
        </w:tc>
        <w:tc>
          <w:tcPr>
            <w:tcW w:w="2254" w:type="dxa"/>
          </w:tcPr>
          <w:p w:rsidR="00050B83" w:rsidRPr="00050B83" w:rsidRDefault="00050B83" w:rsidP="00050B83">
            <w:pPr>
              <w:spacing w:line="288" w:lineRule="auto"/>
              <w:jc w:val="both"/>
              <w:rPr>
                <w:rFonts w:cs="Times New Roman"/>
                <w:sz w:val="28"/>
                <w:szCs w:val="28"/>
                <w:lang w:val="fr-FR"/>
              </w:rPr>
            </w:pPr>
          </w:p>
        </w:tc>
        <w:tc>
          <w:tcPr>
            <w:tcW w:w="2254" w:type="dxa"/>
          </w:tcPr>
          <w:p w:rsidR="00050B83" w:rsidRPr="00050B83" w:rsidRDefault="00050B83" w:rsidP="00050B83">
            <w:pPr>
              <w:spacing w:line="288" w:lineRule="auto"/>
              <w:jc w:val="both"/>
              <w:rPr>
                <w:rFonts w:cs="Times New Roman"/>
                <w:sz w:val="28"/>
                <w:szCs w:val="28"/>
                <w:lang w:val="fr-FR"/>
              </w:rPr>
            </w:pPr>
          </w:p>
        </w:tc>
        <w:tc>
          <w:tcPr>
            <w:tcW w:w="2255" w:type="dxa"/>
          </w:tcPr>
          <w:p w:rsidR="00050B83" w:rsidRPr="00050B83" w:rsidRDefault="00050B83" w:rsidP="00050B83">
            <w:pPr>
              <w:spacing w:line="288" w:lineRule="auto"/>
              <w:jc w:val="both"/>
              <w:rPr>
                <w:rFonts w:cs="Times New Roman"/>
                <w:sz w:val="28"/>
                <w:szCs w:val="28"/>
                <w:lang w:val="fr-FR"/>
              </w:rPr>
            </w:pPr>
          </w:p>
        </w:tc>
      </w:tr>
    </w:tbl>
    <w:p w:rsidR="00050B83" w:rsidRPr="00050B83" w:rsidRDefault="00050B83" w:rsidP="00050B83">
      <w:pPr>
        <w:spacing w:after="0" w:line="288" w:lineRule="auto"/>
        <w:jc w:val="both"/>
        <w:rPr>
          <w:rFonts w:ascii="Times New Roman" w:hAnsi="Times New Roman" w:cs="Times New Roman"/>
          <w:b/>
          <w:sz w:val="28"/>
          <w:szCs w:val="28"/>
          <w:lang w:val="fr-FR"/>
        </w:rPr>
      </w:pPr>
      <w:r w:rsidRPr="00050B83">
        <w:rPr>
          <w:rFonts w:ascii="Times New Roman" w:hAnsi="Times New Roman" w:cs="Times New Roman"/>
          <w:b/>
          <w:sz w:val="28"/>
          <w:szCs w:val="28"/>
          <w:lang w:val="fr-FR"/>
        </w:rPr>
        <w:t>* HƯỚNG DẪN VỀ NHÀ</w:t>
      </w:r>
    </w:p>
    <w:p w:rsidR="00050B83" w:rsidRPr="00050B83" w:rsidRDefault="00050B83" w:rsidP="00050B83">
      <w:pPr>
        <w:spacing w:after="0" w:line="288" w:lineRule="auto"/>
        <w:jc w:val="both"/>
        <w:rPr>
          <w:rFonts w:ascii="Times New Roman" w:hAnsi="Times New Roman" w:cs="Times New Roman"/>
          <w:color w:val="000000" w:themeColor="text1"/>
          <w:sz w:val="28"/>
          <w:szCs w:val="28"/>
          <w:lang w:val="pt-BR"/>
        </w:rPr>
      </w:pPr>
      <w:r w:rsidRPr="00050B83">
        <w:rPr>
          <w:rFonts w:ascii="Times New Roman" w:hAnsi="Times New Roman" w:cs="Times New Roman"/>
          <w:color w:val="000000" w:themeColor="text1"/>
          <w:sz w:val="28"/>
          <w:szCs w:val="28"/>
          <w:lang w:val="pt-BR"/>
        </w:rPr>
        <w:t xml:space="preserve">- Học bài cũ, trả lời câu hỏi SGK. </w:t>
      </w:r>
    </w:p>
    <w:p w:rsidR="00050B83" w:rsidRPr="00050B83" w:rsidRDefault="00050B83" w:rsidP="00050B83">
      <w:pPr>
        <w:tabs>
          <w:tab w:val="left" w:pos="567"/>
          <w:tab w:val="left" w:pos="1134"/>
        </w:tabs>
        <w:spacing w:after="0" w:line="288" w:lineRule="auto"/>
        <w:jc w:val="both"/>
        <w:rPr>
          <w:rFonts w:ascii="Times New Roman" w:hAnsi="Times New Roman" w:cs="Times New Roman"/>
          <w:sz w:val="28"/>
          <w:szCs w:val="28"/>
        </w:rPr>
      </w:pPr>
      <w:r w:rsidRPr="00050B83">
        <w:rPr>
          <w:rFonts w:ascii="Times New Roman" w:hAnsi="Times New Roman" w:cs="Times New Roman"/>
          <w:sz w:val="28"/>
          <w:szCs w:val="28"/>
        </w:rPr>
        <w:t>- Chuẩn bị bài cho bài học tiếp theo: Bài 11: Quyền cơ bản của trẻ em ( Tiết 2)</w:t>
      </w:r>
    </w:p>
    <w:p w:rsidR="00050B83" w:rsidRPr="00050B83" w:rsidRDefault="00050B83" w:rsidP="00050B83">
      <w:pPr>
        <w:tabs>
          <w:tab w:val="center" w:pos="5400"/>
          <w:tab w:val="left" w:pos="7169"/>
        </w:tabs>
        <w:spacing w:after="0" w:line="288" w:lineRule="auto"/>
        <w:rPr>
          <w:rFonts w:ascii="Times New Roman" w:hAnsi="Times New Roman" w:cs="Times New Roman"/>
          <w:b/>
          <w:color w:val="000000" w:themeColor="text1"/>
          <w:sz w:val="28"/>
          <w:szCs w:val="28"/>
        </w:rPr>
      </w:pPr>
    </w:p>
    <w:p w:rsidR="00050B83" w:rsidRPr="00050B83" w:rsidRDefault="00050B83" w:rsidP="00050B83">
      <w:pPr>
        <w:spacing w:after="0" w:line="288" w:lineRule="auto"/>
        <w:rPr>
          <w:rFonts w:ascii="Times New Roman" w:hAnsi="Times New Roman" w:cs="Times New Roman"/>
          <w:sz w:val="28"/>
          <w:szCs w:val="28"/>
        </w:rPr>
      </w:pPr>
    </w:p>
    <w:sectPr w:rsidR="00050B83" w:rsidRPr="00050B83" w:rsidSect="00050B83">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79EE"/>
    <w:multiLevelType w:val="multilevel"/>
    <w:tmpl w:val="0E0B79EE"/>
    <w:lvl w:ilvl="0">
      <w:start w:val="1"/>
      <w:numFmt w:val="bullet"/>
      <w:lvlText w:val="-"/>
      <w:lvlJc w:val="left"/>
      <w:pPr>
        <w:ind w:left="360" w:hanging="360"/>
      </w:pPr>
      <w:rPr>
        <w:rFonts w:ascii="VNI-Times" w:hAnsi="VNI-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83"/>
    <w:rsid w:val="00050B83"/>
    <w:rsid w:val="0025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674D"/>
  <w15:chartTrackingRefBased/>
  <w15:docId w15:val="{52A28EF6-2418-4197-AF22-AA219607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B83"/>
    <w:pPr>
      <w:keepNext/>
      <w:keepLines/>
      <w:spacing w:before="240" w:after="0" w:line="276" w:lineRule="auto"/>
      <w:outlineLvl w:val="0"/>
    </w:pPr>
    <w:rPr>
      <w:rFonts w:ascii="Times New Roman" w:eastAsiaTheme="majorEastAsia" w:hAnsi="Times New Roman"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50B83"/>
    <w:rPr>
      <w:rFonts w:ascii="Times New Roman" w:eastAsiaTheme="majorEastAsia" w:hAnsi="Times New Roman" w:cstheme="majorBidi"/>
      <w:sz w:val="32"/>
      <w:szCs w:val="32"/>
    </w:rPr>
  </w:style>
  <w:style w:type="paragraph" w:styleId="Header">
    <w:name w:val="header"/>
    <w:basedOn w:val="Normal"/>
    <w:link w:val="HeaderChar"/>
    <w:rsid w:val="00050B83"/>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qFormat/>
    <w:rsid w:val="00050B83"/>
    <w:rPr>
      <w:rFonts w:ascii=".VnTime" w:eastAsia="Times New Roman" w:hAnsi=".VnTime" w:cs="Times New Roman"/>
      <w:sz w:val="26"/>
      <w:szCs w:val="24"/>
    </w:rPr>
  </w:style>
  <w:style w:type="table" w:styleId="TableGrid">
    <w:name w:val="Table Grid"/>
    <w:basedOn w:val="TableNormal"/>
    <w:uiPriority w:val="39"/>
    <w:qFormat/>
    <w:rsid w:val="00050B8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0B83"/>
    <w:pPr>
      <w:spacing w:after="200" w:line="276" w:lineRule="auto"/>
      <w:ind w:left="720"/>
      <w:contextualSpacing/>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2025-05-10T12:06:00Z</dcterms:created>
  <dcterms:modified xsi:type="dcterms:W3CDTF">2025-05-10T12:11:00Z</dcterms:modified>
</cp:coreProperties>
</file>