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2" w:type="dxa"/>
        <w:tblInd w:w="-612" w:type="dxa"/>
        <w:tblLook w:val="01E0" w:firstRow="1" w:lastRow="1" w:firstColumn="1" w:lastColumn="1" w:noHBand="0" w:noVBand="0"/>
      </w:tblPr>
      <w:tblGrid>
        <w:gridCol w:w="4648"/>
        <w:gridCol w:w="9964"/>
      </w:tblGrid>
      <w:tr w:rsidR="0015503E">
        <w:trPr>
          <w:trHeight w:val="1349"/>
        </w:trPr>
        <w:tc>
          <w:tcPr>
            <w:tcW w:w="4648" w:type="dxa"/>
          </w:tcPr>
          <w:p w:rsidR="0015503E" w:rsidRDefault="00AF5A03">
            <w:pPr>
              <w:spacing w:line="288" w:lineRule="auto"/>
              <w:jc w:val="center"/>
              <w:rPr>
                <w:rFonts w:ascii="Cambria" w:hAnsi="Cambria" w:cs="Cambria"/>
              </w:rPr>
            </w:pPr>
            <w:bookmarkStart w:id="0" w:name="_GoBack"/>
            <w:bookmarkEnd w:id="0"/>
            <w:r>
              <w:rPr>
                <w:rFonts w:ascii="Cambria" w:hAnsi="Cambria" w:cs="Cambria"/>
              </w:rPr>
              <w:t>PHÒNG GD &amp; ĐT THANH TRÌ</w:t>
            </w:r>
          </w:p>
          <w:p w:rsidR="0015503E" w:rsidRDefault="00AF5A03">
            <w:pPr>
              <w:spacing w:line="288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TRƯỜNG THCS ĐẠI ÁNG</w:t>
            </w:r>
          </w:p>
        </w:tc>
        <w:tc>
          <w:tcPr>
            <w:tcW w:w="9964" w:type="dxa"/>
          </w:tcPr>
          <w:p w:rsidR="0015503E" w:rsidRDefault="00AF5A03">
            <w:pPr>
              <w:spacing w:line="288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lang w:val="pt-BR"/>
              </w:rPr>
              <w:t>KẾ HOẠCH DẠY HỌC</w:t>
            </w:r>
            <w:r>
              <w:rPr>
                <w:rFonts w:ascii="Cambria" w:hAnsi="Cambria" w:cs="Cambria"/>
                <w:b/>
                <w:lang w:val="vi-VN"/>
              </w:rPr>
              <w:t xml:space="preserve"> </w:t>
            </w:r>
            <w:r>
              <w:rPr>
                <w:rFonts w:ascii="Cambria" w:hAnsi="Cambria" w:cs="Cambria"/>
                <w:b/>
              </w:rPr>
              <w:t>NĂM HỌC 202</w:t>
            </w:r>
            <w:r>
              <w:rPr>
                <w:rFonts w:hAnsi="Cambria" w:cs="Cambria"/>
                <w:b/>
              </w:rPr>
              <w:t>3</w:t>
            </w:r>
            <w:r>
              <w:rPr>
                <w:rFonts w:ascii="Cambria" w:hAnsi="Cambria" w:cs="Cambria"/>
                <w:b/>
              </w:rPr>
              <w:t>– 202</w:t>
            </w:r>
            <w:r>
              <w:rPr>
                <w:rFonts w:hAnsi="Cambria" w:cs="Cambria"/>
                <w:b/>
              </w:rPr>
              <w:t>4</w:t>
            </w:r>
          </w:p>
          <w:p w:rsidR="0015503E" w:rsidRDefault="00AF5A03">
            <w:pPr>
              <w:spacing w:line="288" w:lineRule="auto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lang w:val="pt-BR"/>
              </w:rPr>
              <w:t>Môn: Tin học  7</w:t>
            </w:r>
          </w:p>
          <w:p w:rsidR="0015503E" w:rsidRDefault="0015503E">
            <w:pPr>
              <w:spacing w:line="288" w:lineRule="auto"/>
              <w:jc w:val="center"/>
              <w:rPr>
                <w:rFonts w:ascii="Cambria" w:hAnsi="Cambria" w:cs="Cambria"/>
                <w:i/>
              </w:rPr>
            </w:pPr>
          </w:p>
        </w:tc>
      </w:tr>
    </w:tbl>
    <w:p w:rsidR="0015503E" w:rsidRDefault="00AF5A03">
      <w:pPr>
        <w:ind w:firstLine="851"/>
        <w:rPr>
          <w:rFonts w:ascii="Cambria" w:hAnsi="Cambria" w:cs="Cambria"/>
          <w:i/>
        </w:rPr>
      </w:pPr>
      <w:r>
        <w:rPr>
          <w:rFonts w:ascii="Cambria" w:hAnsi="Cambria" w:cs="Cambria"/>
          <w:i/>
        </w:rPr>
        <w:t xml:space="preserve">Học kỳ I: </w:t>
      </w:r>
      <w:r>
        <w:rPr>
          <w:rFonts w:ascii="Cambria" w:hAnsi="Cambria" w:cs="Cambria"/>
          <w:i/>
          <w:lang w:val="vi-VN"/>
        </w:rPr>
        <w:t xml:space="preserve">18 x 1 tiết/ tuần = </w:t>
      </w:r>
      <w:r>
        <w:rPr>
          <w:rFonts w:ascii="Cambria" w:hAnsi="Cambria" w:cs="Cambria"/>
          <w:i/>
        </w:rPr>
        <w:t xml:space="preserve">18 tiết. </w:t>
      </w:r>
    </w:p>
    <w:p w:rsidR="0015503E" w:rsidRDefault="00AF5A03">
      <w:pPr>
        <w:ind w:firstLine="851"/>
        <w:rPr>
          <w:rFonts w:ascii="Cambria" w:hAnsi="Cambria" w:cs="Cambria"/>
          <w:i/>
        </w:rPr>
      </w:pPr>
      <w:r>
        <w:rPr>
          <w:rFonts w:ascii="Cambria" w:hAnsi="Cambria" w:cs="Cambria"/>
          <w:i/>
        </w:rPr>
        <w:t>Học kỳ II: 17</w:t>
      </w:r>
      <w:r>
        <w:rPr>
          <w:rFonts w:ascii="Cambria" w:hAnsi="Cambria" w:cs="Cambria"/>
          <w:i/>
          <w:lang w:val="vi-VN"/>
        </w:rPr>
        <w:t xml:space="preserve">x  1 tiết/ tuần = 17 </w:t>
      </w:r>
      <w:r>
        <w:rPr>
          <w:rFonts w:ascii="Cambria" w:hAnsi="Cambria" w:cs="Cambria"/>
          <w:i/>
        </w:rPr>
        <w:t>tiết</w:t>
      </w:r>
    </w:p>
    <w:p w:rsidR="0015503E" w:rsidRDefault="00AF5A03">
      <w:pPr>
        <w:ind w:firstLine="851"/>
        <w:rPr>
          <w:rFonts w:ascii="Cambria" w:hAnsi="Cambria" w:cs="Cambria"/>
          <w:i/>
        </w:rPr>
      </w:pPr>
      <w:r>
        <w:rPr>
          <w:rFonts w:ascii="Cambria" w:hAnsi="Cambria" w:cs="Cambria"/>
          <w:i/>
        </w:rPr>
        <w:t xml:space="preserve">Cả năm: 35 tiết. </w:t>
      </w:r>
    </w:p>
    <w:p w:rsidR="0015503E" w:rsidRDefault="0015503E">
      <w:pPr>
        <w:jc w:val="center"/>
        <w:rPr>
          <w:rFonts w:ascii="Cambria" w:hAnsi="Cambria" w:cs="Cambria"/>
          <w:b/>
        </w:rPr>
      </w:pPr>
    </w:p>
    <w:p w:rsidR="0015503E" w:rsidRDefault="00AF5A03">
      <w:pPr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Học kì I: 18 tuần x 1 tiết/tuần= 18 tiết</w:t>
      </w:r>
    </w:p>
    <w:p w:rsidR="0015503E" w:rsidRDefault="0015503E">
      <w:pPr>
        <w:jc w:val="center"/>
        <w:rPr>
          <w:rFonts w:ascii="Cambria" w:hAnsi="Cambria" w:cs="Cambria"/>
          <w:b/>
        </w:rPr>
      </w:pPr>
    </w:p>
    <w:tbl>
      <w:tblPr>
        <w:tblW w:w="13750" w:type="dxa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810"/>
        <w:gridCol w:w="11786"/>
      </w:tblGrid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Cs/>
              </w:rPr>
              <w:t>T</w:t>
            </w:r>
            <w:r>
              <w:rPr>
                <w:rFonts w:ascii="Cambria" w:hAnsi="Cambria" w:cs="Cambria"/>
                <w:b/>
                <w:bCs/>
              </w:rPr>
              <w:t>uần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Tiết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Tên bài</w:t>
            </w:r>
            <w:r>
              <w:rPr>
                <w:rFonts w:ascii="Cambria" w:hAnsi="Cambria" w:cs="Cambria"/>
                <w:b/>
                <w:bCs/>
              </w:rPr>
              <w:t xml:space="preserve"> / tên chủ đề </w:t>
            </w:r>
          </w:p>
          <w:p w:rsidR="0015503E" w:rsidRDefault="0015503E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15503E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15503E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Chủ đề 1: Máy tính và cộng đồng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1. Thiết bị vào - ra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1. Thiết bị vào - ra (tiếp)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2. Phần mềm máy tính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3. Quản lí dữ liệu trong máy tính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3. Quản lí dữ liệu trong máy tính ( tiếp)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15503E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15503E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Chủ đề</w:t>
            </w:r>
            <w:r>
              <w:rPr>
                <w:rFonts w:ascii="Cambria" w:hAnsi="Cambria" w:cs="Cambria"/>
                <w:b/>
                <w:bCs/>
              </w:rPr>
              <w:t xml:space="preserve"> 2:Tổ chức lưu trữ, tìm kiếm và trao đổi thông tin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6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4. Mạng xã hội và một số kênh trao đổi thông tin trên Internet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7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</w:rPr>
              <w:t>Bài 4. Mạng xã hội và một số kênh trao đổi thông tin trên Internet ( tiếp)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8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Ôn tập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lastRenderedPageBreak/>
              <w:t>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9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Kiểm tra đánh giá giữa học kì I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15503E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15503E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Chủ đề 3:Đạo đức, pháp luật và văn hóa trong môi trường số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5. Ứng xử trên mạng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11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5. Ứng xử trên mạng ( tiếp)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15503E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15503E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Chủ đề 4 : Ứng dụng tin học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12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6. Làm quen với  phần mềm bảng tính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13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Bài 6. Làm quen với  phần mềm bảng tính ( </w:t>
            </w:r>
            <w:r>
              <w:rPr>
                <w:rFonts w:ascii="Cambria" w:hAnsi="Cambria" w:cs="Cambria"/>
              </w:rPr>
              <w:t>tiếp)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14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7.Tính toán tự động trên bảng tính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15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Bài 8. Công cụ hỗ trợ tính toán 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16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8. Công cụ hỗ trợ tính toán ( tiếp)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17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Ôn tập</w:t>
            </w:r>
          </w:p>
        </w:tc>
      </w:tr>
      <w:tr w:rsidR="0015503E"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18</w:t>
            </w:r>
          </w:p>
        </w:tc>
        <w:tc>
          <w:tcPr>
            <w:tcW w:w="1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lang w:val="vi-VN"/>
              </w:rPr>
              <w:t>Kiểm tra đánh giá cuối kì I</w:t>
            </w:r>
          </w:p>
        </w:tc>
      </w:tr>
    </w:tbl>
    <w:p w:rsidR="0015503E" w:rsidRDefault="0015503E">
      <w:pPr>
        <w:rPr>
          <w:rFonts w:ascii="Cambria" w:hAnsi="Cambria" w:cs="Cambria"/>
          <w:b/>
        </w:rPr>
      </w:pPr>
    </w:p>
    <w:p w:rsidR="0015503E" w:rsidRDefault="0015503E">
      <w:pPr>
        <w:rPr>
          <w:rFonts w:ascii="Cambria" w:hAnsi="Cambria" w:cs="Cambria"/>
          <w:b/>
        </w:rPr>
      </w:pPr>
    </w:p>
    <w:p w:rsidR="0015503E" w:rsidRDefault="0015503E">
      <w:pPr>
        <w:jc w:val="center"/>
        <w:rPr>
          <w:rFonts w:ascii="Cambria" w:hAnsi="Cambria" w:cs="Cambria"/>
          <w:b/>
        </w:rPr>
      </w:pPr>
    </w:p>
    <w:p w:rsidR="0015503E" w:rsidRDefault="0015503E">
      <w:pPr>
        <w:jc w:val="center"/>
        <w:rPr>
          <w:rFonts w:ascii="Cambria" w:hAnsi="Cambria" w:cs="Cambria"/>
          <w:b/>
        </w:rPr>
      </w:pPr>
    </w:p>
    <w:p w:rsidR="0015503E" w:rsidRDefault="00AF5A03">
      <w:pPr>
        <w:spacing w:after="200" w:line="276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br w:type="page"/>
      </w:r>
    </w:p>
    <w:p w:rsidR="0015503E" w:rsidRDefault="00AF5A03">
      <w:pPr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lastRenderedPageBreak/>
        <w:t>Học kì II: 17 tuần x 1 tiết/tuần= 17 tiết</w:t>
      </w:r>
    </w:p>
    <w:p w:rsidR="0015503E" w:rsidRDefault="0015503E">
      <w:pPr>
        <w:jc w:val="center"/>
        <w:rPr>
          <w:rFonts w:ascii="Cambria" w:hAnsi="Cambria" w:cs="Cambria"/>
          <w:b/>
        </w:rPr>
      </w:pPr>
    </w:p>
    <w:tbl>
      <w:tblPr>
        <w:tblW w:w="13750" w:type="dxa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10"/>
        <w:gridCol w:w="10990"/>
      </w:tblGrid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Cs/>
              </w:rPr>
              <w:t>T</w:t>
            </w:r>
            <w:r>
              <w:rPr>
                <w:rFonts w:ascii="Cambria" w:hAnsi="Cambria" w:cs="Cambria"/>
                <w:b/>
                <w:bCs/>
              </w:rPr>
              <w:t>uần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Tiết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Tên bài</w:t>
            </w:r>
          </w:p>
          <w:p w:rsidR="0015503E" w:rsidRDefault="0015503E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19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9. Trình bày bảng tính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20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9. Trình bày bảng tính (tiếp)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21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10. Hoàn thiện bảng tính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22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10. Hoàn thiện bảng tính ( tiếp )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23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11. Tạo bài trình chiếu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24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11. Tạo bài trình chiếu ( tiếp)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25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Ôn tập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26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Cs/>
              </w:rPr>
            </w:pPr>
            <w:r>
              <w:rPr>
                <w:rFonts w:ascii="Cambria" w:hAnsi="Cambria" w:cs="Cambria"/>
                <w:bCs/>
              </w:rPr>
              <w:t>Kiểm tra đánh giá giữa học kì II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27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12. Định dạng đối tượng trên trang chiếu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28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12. Định dạng đối tượng trên trang chiếu (tiếp)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29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Bài 13.Thực hành tổng hợp : Hoàn thiện bài trình chiếu 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15503E">
            <w:pPr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15503E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 xml:space="preserve">Chủ đề 5:Giải quyết vấn đề với sự trợ giúp </w:t>
            </w:r>
            <w:r>
              <w:rPr>
                <w:rFonts w:ascii="Cambria" w:hAnsi="Cambria" w:cs="Cambria"/>
                <w:b/>
                <w:bCs/>
              </w:rPr>
              <w:t>của máy tính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30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14. Thuật toán tìm kiếm tuần tự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31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15. Thuật toán tìm kiếm nhị phân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32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16. Thuật toán sắp xếp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33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Bài 16. Thuật toán sắp xếp ( tiếp)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 xml:space="preserve"> 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 34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Ôn tập</w:t>
            </w:r>
          </w:p>
        </w:tc>
      </w:tr>
      <w:tr w:rsidR="0015503E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35</w:t>
            </w:r>
          </w:p>
        </w:tc>
        <w:tc>
          <w:tcPr>
            <w:tcW w:w="10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503E" w:rsidRDefault="00AF5A03">
            <w:pPr>
              <w:rPr>
                <w:rFonts w:ascii="Cambria" w:hAnsi="Cambria" w:cs="Cambria"/>
                <w:b/>
                <w:lang w:val="vi-VN"/>
              </w:rPr>
            </w:pPr>
            <w:r>
              <w:rPr>
                <w:rFonts w:ascii="Cambria" w:hAnsi="Cambria" w:cs="Cambria"/>
                <w:b/>
                <w:lang w:val="vi-VN"/>
              </w:rPr>
              <w:t>Kiểm tra đánh giá cuối kì II</w:t>
            </w:r>
          </w:p>
        </w:tc>
      </w:tr>
    </w:tbl>
    <w:p w:rsidR="0015503E" w:rsidRDefault="0015503E">
      <w:pPr>
        <w:rPr>
          <w:rFonts w:ascii="Cambria" w:hAnsi="Cambria" w:cs="Cambria"/>
        </w:rPr>
      </w:pPr>
    </w:p>
    <w:p w:rsidR="0015503E" w:rsidRDefault="00AF5A03">
      <w:pPr>
        <w:rPr>
          <w:rFonts w:ascii="Cambria" w:hAnsi="Cambria" w:cs="Cambria"/>
          <w:lang w:val="fr-FR"/>
        </w:rPr>
      </w:pPr>
      <w:r>
        <w:rPr>
          <w:rFonts w:ascii="Cambria" w:hAnsi="Cambria" w:cs="Cambria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123560</wp:posOffset>
                </wp:positionV>
                <wp:extent cx="2374265" cy="1403985"/>
                <wp:effectExtent l="0" t="0" r="0" b="635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5503E" w:rsidRDefault="001550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2" o:spid="_x0000_s1026" style="position:absolute;margin-left:2.65pt;margin-top:9.75pt;width:186.95pt;height:110.55pt;z-index:2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" filled="f" stroked="f">
                <v:path arrowok="t"/>
                <v:textbox style="mso-fit-shape-to-text:t">
                  <w:txbxContent>
                    <w:p w:rsidR="0015503E" w:rsidRDefault="001550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503E" w:rsidRDefault="0015503E">
      <w:pPr>
        <w:ind w:firstLine="720"/>
        <w:rPr>
          <w:rFonts w:ascii="Cambria" w:hAnsi="Cambria" w:cs="Cambria"/>
          <w:lang w:val="fr-FR"/>
        </w:rPr>
      </w:pPr>
    </w:p>
    <w:sectPr w:rsidR="0015503E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3E"/>
    <w:rsid w:val="0015503E"/>
    <w:rsid w:val="00AF5A03"/>
    <w:rsid w:val="00F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D9A61-402D-4789-BB6F-AEA1E7C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zizibibi</dc:creator>
  <cp:lastModifiedBy>Admin</cp:lastModifiedBy>
  <cp:revision>2</cp:revision>
  <dcterms:created xsi:type="dcterms:W3CDTF">2023-08-31T08:21:00Z</dcterms:created>
  <dcterms:modified xsi:type="dcterms:W3CDTF">2023-08-31T08:21:00Z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13280ba3cf9a4113abf1e28744bab6cf</vt:lpwstr>
  </property>
</Properties>
</file>