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A0" w:rsidRDefault="00E549A0" w:rsidP="00E549A0">
      <w:pPr>
        <w:pStyle w:val="NormalWeb"/>
        <w:spacing w:before="0" w:beforeAutospacing="0" w:after="0" w:afterAutospacing="0"/>
        <w:ind w:firstLine="720"/>
        <w:jc w:val="center"/>
        <w:outlineLvl w:val="2"/>
        <w:rPr>
          <w:rFonts w:eastAsia="Times New Roman"/>
          <w:b/>
          <w:bCs/>
          <w:sz w:val="28"/>
          <w:szCs w:val="28"/>
        </w:rPr>
      </w:pPr>
      <w:r>
        <w:rPr>
          <w:rFonts w:eastAsia="Times New Roman"/>
          <w:b/>
          <w:bCs/>
          <w:sz w:val="28"/>
          <w:szCs w:val="28"/>
        </w:rPr>
        <w:t>KẾ HOẠCH GIÁO DỤC THÁNG 1</w:t>
      </w:r>
      <w:r w:rsidR="003C57DF" w:rsidRPr="003C57DF">
        <w:rPr>
          <w:rFonts w:eastAsia="Times New Roman"/>
          <w:b/>
          <w:bCs/>
          <w:sz w:val="28"/>
          <w:szCs w:val="28"/>
        </w:rPr>
        <w:t xml:space="preserve"> - LỨA TUỔI MẪU GIÁO BÉ 3-4 TUỔI - LỚP C2 </w:t>
      </w:r>
      <w:r w:rsidR="003C57DF" w:rsidRPr="003C57DF">
        <w:rPr>
          <w:rFonts w:eastAsia="Times New Roman"/>
          <w:b/>
          <w:bCs/>
          <w:sz w:val="28"/>
          <w:szCs w:val="28"/>
        </w:rPr>
        <w:br/>
        <w:t>Tên giáo viên: Trần Thị Hà – Nguyễn Thị Hòa</w:t>
      </w:r>
    </w:p>
    <w:tbl>
      <w:tblPr>
        <w:tblW w:w="5166" w:type="pct"/>
        <w:tblInd w:w="-26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17"/>
        <w:gridCol w:w="428"/>
        <w:gridCol w:w="2691"/>
        <w:gridCol w:w="2551"/>
        <w:gridCol w:w="2696"/>
        <w:gridCol w:w="2834"/>
        <w:gridCol w:w="851"/>
      </w:tblGrid>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b/>
                <w:bCs/>
                <w:sz w:val="26"/>
                <w:szCs w:val="26"/>
              </w:rPr>
            </w:pPr>
            <w:r>
              <w:rPr>
                <w:rFonts w:eastAsia="Times New Roman"/>
                <w:b/>
                <w:bCs/>
              </w:rPr>
              <w:t>Thời gian/hoạt động</w:t>
            </w:r>
          </w:p>
        </w:tc>
        <w:tc>
          <w:tcPr>
            <w:tcW w:w="1158" w:type="pct"/>
            <w:gridSpan w:val="2"/>
            <w:tcBorders>
              <w:top w:val="single" w:sz="6" w:space="0" w:color="000000"/>
              <w:left w:val="single" w:sz="6" w:space="0" w:color="000000"/>
              <w:bottom w:val="single" w:sz="6" w:space="0" w:color="000000"/>
              <w:right w:val="single" w:sz="6" w:space="0" w:color="000000"/>
            </w:tcBorders>
            <w:hideMark/>
          </w:tcPr>
          <w:p w:rsidR="00E549A0" w:rsidRDefault="00E549A0" w:rsidP="00E549A0">
            <w:pPr>
              <w:spacing w:after="0" w:line="240" w:lineRule="auto"/>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01/01 đến 05/01</w:t>
            </w:r>
          </w:p>
          <w:p w:rsidR="00E549A0" w:rsidRDefault="00E549A0" w:rsidP="00E549A0">
            <w:pPr>
              <w:spacing w:after="0" w:line="240" w:lineRule="auto"/>
              <w:jc w:val="center"/>
              <w:rPr>
                <w:rFonts w:eastAsia="Times New Roman"/>
                <w:b/>
                <w:bCs/>
                <w:sz w:val="26"/>
                <w:szCs w:val="26"/>
              </w:rPr>
            </w:pPr>
            <w:r>
              <w:rPr>
                <w:rFonts w:eastAsia="Times New Roman"/>
                <w:b/>
                <w:bCs/>
                <w:i/>
                <w:iCs/>
              </w:rPr>
              <w:t>GV: Nguyễn Thị Hòa</w:t>
            </w:r>
          </w:p>
        </w:tc>
        <w:tc>
          <w:tcPr>
            <w:tcW w:w="947" w:type="pct"/>
            <w:tcBorders>
              <w:top w:val="single" w:sz="6" w:space="0" w:color="000000"/>
              <w:left w:val="single" w:sz="6" w:space="0" w:color="000000"/>
              <w:bottom w:val="single" w:sz="6" w:space="0" w:color="000000"/>
              <w:right w:val="single" w:sz="6" w:space="0" w:color="000000"/>
            </w:tcBorders>
            <w:hideMark/>
          </w:tcPr>
          <w:p w:rsidR="00E549A0" w:rsidRDefault="00E549A0" w:rsidP="00E549A0">
            <w:pPr>
              <w:spacing w:after="0" w:line="240" w:lineRule="auto"/>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08/01 đến 12/01</w:t>
            </w:r>
          </w:p>
          <w:p w:rsidR="00E549A0" w:rsidRDefault="00E549A0" w:rsidP="00E549A0">
            <w:pPr>
              <w:spacing w:after="0" w:line="240" w:lineRule="auto"/>
              <w:jc w:val="center"/>
              <w:rPr>
                <w:rFonts w:eastAsia="Times New Roman"/>
                <w:b/>
                <w:bCs/>
                <w:sz w:val="26"/>
                <w:szCs w:val="26"/>
              </w:rPr>
            </w:pPr>
            <w:r>
              <w:rPr>
                <w:rFonts w:eastAsia="Times New Roman"/>
                <w:b/>
                <w:bCs/>
                <w:i/>
                <w:iCs/>
              </w:rPr>
              <w:t>GV: Trần Thị Hà</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Default="00E549A0" w:rsidP="00E549A0">
            <w:pPr>
              <w:spacing w:after="0" w:line="240" w:lineRule="auto"/>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15/01 đến 19/01</w:t>
            </w:r>
          </w:p>
          <w:p w:rsidR="00E549A0" w:rsidRDefault="00E549A0" w:rsidP="00E549A0">
            <w:pPr>
              <w:spacing w:after="0" w:line="240" w:lineRule="auto"/>
              <w:jc w:val="center"/>
              <w:rPr>
                <w:rFonts w:eastAsia="Times New Roman"/>
                <w:b/>
                <w:bCs/>
                <w:sz w:val="26"/>
                <w:szCs w:val="26"/>
              </w:rPr>
            </w:pPr>
            <w:r>
              <w:rPr>
                <w:rFonts w:eastAsia="Times New Roman"/>
                <w:b/>
                <w:bCs/>
                <w:i/>
                <w:iCs/>
              </w:rPr>
              <w:t>GV: Nguyễn Thị Hòa</w:t>
            </w:r>
          </w:p>
        </w:tc>
        <w:tc>
          <w:tcPr>
            <w:tcW w:w="1052" w:type="pct"/>
            <w:tcBorders>
              <w:top w:val="single" w:sz="6" w:space="0" w:color="000000"/>
              <w:left w:val="single" w:sz="6" w:space="0" w:color="000000"/>
              <w:bottom w:val="single" w:sz="6" w:space="0" w:color="000000"/>
              <w:right w:val="single" w:sz="6" w:space="0" w:color="000000"/>
            </w:tcBorders>
            <w:hideMark/>
          </w:tcPr>
          <w:p w:rsidR="00E549A0" w:rsidRDefault="00E549A0" w:rsidP="00E549A0">
            <w:pPr>
              <w:spacing w:after="0" w:line="240" w:lineRule="auto"/>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22/01 đến 26/01</w:t>
            </w:r>
          </w:p>
          <w:p w:rsidR="00E549A0" w:rsidRDefault="00E549A0" w:rsidP="00E549A0">
            <w:pPr>
              <w:spacing w:after="0" w:line="240" w:lineRule="auto"/>
              <w:jc w:val="center"/>
              <w:rPr>
                <w:rFonts w:eastAsia="Times New Roman"/>
                <w:b/>
                <w:bCs/>
                <w:sz w:val="26"/>
                <w:szCs w:val="26"/>
              </w:rPr>
            </w:pPr>
            <w:r>
              <w:rPr>
                <w:rFonts w:eastAsia="Times New Roman"/>
                <w:b/>
                <w:bCs/>
                <w:i/>
                <w:iCs/>
              </w:rPr>
              <w:t>GV: Trần Thị Hà</w: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b/>
                <w:bCs/>
                <w:sz w:val="26"/>
                <w:szCs w:val="26"/>
              </w:rPr>
            </w:pPr>
            <w:r>
              <w:rPr>
                <w:rFonts w:eastAsia="Times New Roman"/>
                <w:b/>
                <w:bCs/>
              </w:rPr>
              <w:t>MT thực hiện</w:t>
            </w: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t>Đón trẻ, thể dục sáng</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rPr>
            </w:pPr>
            <w:r>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Pr>
                <w:szCs w:val="28"/>
              </w:rPr>
              <w:br/>
            </w:r>
            <w:r>
              <w:rPr>
                <w:rStyle w:val="plan-content-pre1"/>
              </w:rPr>
              <w:t>* Tập thể dục theo nhạc chung của trường: Thứ 2: Chào cờ - Tập TD với cờ; Thứ 4,6 tập với cờ– Nhảy dân vũ rửa tay; Thứ 3, 5 tập với vòng – Nhảy dân vũ trống cơm</w:t>
            </w:r>
            <w:r>
              <w:rPr>
                <w:szCs w:val="28"/>
              </w:rPr>
              <w:br/>
            </w:r>
            <w:r>
              <w:rPr>
                <w:rStyle w:val="plan-content-pre1"/>
              </w:rPr>
              <w:t>- BT1: Tập với cờ</w:t>
            </w:r>
            <w:r>
              <w:rPr>
                <w:szCs w:val="28"/>
              </w:rPr>
              <w:br/>
            </w:r>
            <w:r>
              <w:rPr>
                <w:rStyle w:val="plan-content-pre1"/>
              </w:rPr>
              <w:t>+ Hô hấp: Thổi cờ</w:t>
            </w:r>
            <w:r>
              <w:rPr>
                <w:szCs w:val="28"/>
              </w:rPr>
              <w:br/>
            </w:r>
            <w:r>
              <w:rPr>
                <w:rStyle w:val="plan-content-pre1"/>
              </w:rPr>
              <w:t>+ Tay: Sang ngang – lên cao – sang ngang: 2lần x 8 nhịp</w:t>
            </w:r>
            <w:r>
              <w:rPr>
                <w:szCs w:val="28"/>
              </w:rPr>
              <w:br/>
            </w:r>
            <w:r>
              <w:rPr>
                <w:rStyle w:val="plan-content-pre1"/>
              </w:rPr>
              <w:t>+ Lườn: Tay chống hông quay người sang 2 bên: 2lần x 8 nhịp</w:t>
            </w:r>
            <w:r>
              <w:rPr>
                <w:szCs w:val="28"/>
              </w:rPr>
              <w:br/>
            </w:r>
            <w:r>
              <w:rPr>
                <w:rStyle w:val="plan-content-pre1"/>
              </w:rPr>
              <w:t>+ Chân: Chân nhấc vuông góc, 2 tay gập trước: 2 lần x 8 nhịp</w:t>
            </w:r>
            <w:r>
              <w:rPr>
                <w:szCs w:val="28"/>
              </w:rPr>
              <w:br/>
            </w:r>
            <w:r>
              <w:rPr>
                <w:rStyle w:val="plan-content-pre1"/>
              </w:rPr>
              <w:t>+ Bật: Bật chụm tách chân – 2 tay sang ngang, lên cao: 2 lần x 8 nhịp</w:t>
            </w:r>
            <w:r>
              <w:rPr>
                <w:szCs w:val="28"/>
              </w:rPr>
              <w:br/>
            </w:r>
            <w:r>
              <w:rPr>
                <w:rStyle w:val="plan-content-pre1"/>
              </w:rPr>
              <w:t>- Hồi tĩnh: Đi nhẹ nhàng theo vòng tròn</w:t>
            </w:r>
            <w:r>
              <w:rPr>
                <w:szCs w:val="28"/>
              </w:rPr>
              <w:br/>
            </w:r>
            <w:r>
              <w:rPr>
                <w:rStyle w:val="plan-content-pre1"/>
              </w:rPr>
              <w:t>- BT2: Tập với vòng</w:t>
            </w:r>
            <w:r>
              <w:rPr>
                <w:szCs w:val="28"/>
              </w:rPr>
              <w:br/>
            </w:r>
            <w:r>
              <w:rPr>
                <w:rStyle w:val="plan-content-pre1"/>
              </w:rPr>
              <w:t>+ Hô hấp: Thổi bóng</w:t>
            </w:r>
            <w:r>
              <w:rPr>
                <w:szCs w:val="28"/>
              </w:rPr>
              <w:br/>
            </w:r>
            <w:r>
              <w:rPr>
                <w:rStyle w:val="plan-content-pre1"/>
              </w:rPr>
              <w:t>+ Tay: Đưa trước – Lên cao – Đưa trước: 2 lần x 8 nhịp</w:t>
            </w:r>
            <w:r>
              <w:rPr>
                <w:szCs w:val="28"/>
              </w:rPr>
              <w:br/>
            </w:r>
            <w:r>
              <w:rPr>
                <w:rStyle w:val="plan-content-pre1"/>
              </w:rPr>
              <w:t>+ Bụng: Gập sâu: 2 lần x 8 nhịp</w:t>
            </w:r>
            <w:r>
              <w:rPr>
                <w:szCs w:val="28"/>
              </w:rPr>
              <w:br/>
            </w:r>
            <w:r>
              <w:rPr>
                <w:rStyle w:val="plan-content-pre1"/>
              </w:rPr>
              <w:t>+ Chân: Chân bước trước khuỵu gối: 2 lần x 8 nhịp</w:t>
            </w:r>
            <w:r>
              <w:rPr>
                <w:szCs w:val="28"/>
              </w:rPr>
              <w:br/>
            </w:r>
            <w:r>
              <w:rPr>
                <w:rStyle w:val="plan-content-pre1"/>
              </w:rPr>
              <w:t>+ Bật: Bật chụm tách chân: 2 lần x 8 nhịp</w:t>
            </w:r>
            <w:r>
              <w:rPr>
                <w:szCs w:val="28"/>
              </w:rPr>
              <w:br/>
            </w:r>
            <w:r>
              <w:rPr>
                <w:rStyle w:val="plan-content-pre1"/>
              </w:rPr>
              <w:t xml:space="preserve">+ Điều hòa: Đưa vòng nhẹ nhàng 1 vòng tròn: 2 lần x 8 nhịp </w:t>
            </w:r>
            <w:r>
              <w:rPr>
                <w:szCs w:val="28"/>
              </w:rPr>
              <w:br/>
            </w:r>
            <w:r>
              <w:rPr>
                <w:rStyle w:val="plan-content-pre1"/>
              </w:rPr>
              <w:t xml:space="preserve">- Hồi tĩnh: Đi nhẹ nhàng theo vòng tròn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4" o:title=""/>
                </v:shape>
                <w:control r:id="rId5" w:name="DefaultOcxName" w:shapeid="_x0000_i1042"/>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Strong"/>
                <w:rFonts w:eastAsia="Times New Roman"/>
              </w:rPr>
              <w:t>Trò chuyện</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rPr>
            </w:pPr>
            <w:r>
              <w:rPr>
                <w:rStyle w:val="plan-content-pre1"/>
              </w:rPr>
              <w:t>* Trò chuyện về 2 ngày nghỉ cuối tuần; điểm danh những bạn chưa đến lớp; chia sẻ.</w:t>
            </w:r>
            <w:r>
              <w:rPr>
                <w:szCs w:val="28"/>
              </w:rPr>
              <w:br/>
            </w:r>
            <w:r>
              <w:rPr>
                <w:rStyle w:val="plan-content-pre1"/>
              </w:rPr>
              <w:t xml:space="preserve">MT 50: Kể lại được những sự việc đơn giản diễn ra của bản thân như thăm ông bà, đi chơi ... </w:t>
            </w:r>
            <w:r>
              <w:rPr>
                <w:rStyle w:val="plan-content-pre1"/>
                <w:b/>
                <w:bCs/>
                <w:color w:val="337AB7"/>
              </w:rPr>
              <w:t>(MT50)</w:t>
            </w:r>
            <w:r>
              <w:rPr>
                <w:rStyle w:val="plan-content-pre1"/>
              </w:rPr>
              <w:t xml:space="preserve"> </w:t>
            </w:r>
          </w:p>
          <w:p w:rsidR="00E549A0" w:rsidRPr="00E549A0" w:rsidRDefault="00E549A0" w:rsidP="00E549A0">
            <w:pPr>
              <w:spacing w:after="0" w:line="240" w:lineRule="auto"/>
              <w:rPr>
                <w:rFonts w:eastAsiaTheme="minorEastAsia"/>
              </w:rPr>
            </w:pPr>
            <w:r>
              <w:rPr>
                <w:rStyle w:val="plan-content-pre1"/>
              </w:rPr>
              <w:t>* Trò chuyện về sự phát triển của cây, một số loại rau, củ mà trẻ biết, 1 số loại hoa, quả</w:t>
            </w:r>
            <w:r>
              <w:rPr>
                <w:szCs w:val="28"/>
              </w:rPr>
              <w:br/>
            </w:r>
            <w:r>
              <w:rPr>
                <w:rStyle w:val="plan-content-pre1"/>
              </w:rPr>
              <w:t xml:space="preserve">MT 55: Nói vừa đủ nghe, không nói lí nhí </w:t>
            </w:r>
            <w:r>
              <w:rPr>
                <w:rStyle w:val="plan-content-pre1"/>
                <w:b/>
                <w:bCs/>
                <w:color w:val="337AB7"/>
              </w:rPr>
              <w:t>(MT55)</w:t>
            </w:r>
            <w:r>
              <w:rPr>
                <w:rStyle w:val="plan-content-pre1"/>
              </w:rPr>
              <w:t xml:space="preserve"> </w:t>
            </w:r>
          </w:p>
          <w:p w:rsidR="00E549A0" w:rsidRPr="00E549A0" w:rsidRDefault="00E549A0" w:rsidP="00E549A0">
            <w:pPr>
              <w:spacing w:after="0" w:line="240" w:lineRule="auto"/>
              <w:rPr>
                <w:rFonts w:eastAsiaTheme="minorEastAsia"/>
              </w:rPr>
            </w:pPr>
            <w:r>
              <w:rPr>
                <w:rStyle w:val="plan-content-pre1"/>
              </w:rPr>
              <w:lastRenderedPageBreak/>
              <w:t>- Về ngày sinh nhật của bé</w:t>
            </w:r>
            <w:r>
              <w:rPr>
                <w:szCs w:val="28"/>
              </w:rPr>
              <w:br/>
            </w:r>
            <w:r>
              <w:rPr>
                <w:rStyle w:val="plan-content-pre1"/>
              </w:rPr>
              <w:t xml:space="preserve">+ MT63: Nhận ra cảm xúc: vui, buồn, sợ hãi, tức giận qua nét mặt, giọng nói, qua tranh ảnh. </w:t>
            </w:r>
            <w:r>
              <w:rPr>
                <w:rStyle w:val="plan-content-pre1"/>
                <w:b/>
                <w:bCs/>
                <w:color w:val="337AB7"/>
              </w:rPr>
              <w:t>(MT63)</w:t>
            </w:r>
            <w:r>
              <w:rPr>
                <w:rStyle w:val="plan-content-pre1"/>
              </w:rPr>
              <w:t xml:space="preserve"> </w:t>
            </w:r>
            <w:r>
              <w:rPr>
                <w:rFonts w:eastAsia="Times New Roman"/>
              </w:rPr>
              <w:object w:dxaOrig="1440" w:dyaOrig="1440">
                <v:shape id="_x0000_i1041" type="#_x0000_t75" style="width:1in;height:18pt" o:ole="">
                  <v:imagedata r:id="rId6" o:title=""/>
                </v:shape>
                <w:control r:id="rId7" w:name="DefaultOcxName1" w:shapeid="_x0000_i1041"/>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rate"/>
                <w:rFonts w:eastAsia="Times New Roman"/>
              </w:rPr>
              <w:lastRenderedPageBreak/>
              <w:t>MT50</w:t>
            </w:r>
            <w:r>
              <w:rPr>
                <w:rFonts w:eastAsia="Times New Roman"/>
              </w:rPr>
              <w:t xml:space="preserve">, </w:t>
            </w:r>
            <w:r>
              <w:rPr>
                <w:rStyle w:val="rate"/>
                <w:rFonts w:eastAsia="Times New Roman"/>
              </w:rPr>
              <w:t>MT55</w:t>
            </w:r>
            <w:r>
              <w:rPr>
                <w:rFonts w:eastAsia="Times New Roman"/>
              </w:rPr>
              <w:t xml:space="preserve">, </w:t>
            </w:r>
            <w:r>
              <w:rPr>
                <w:rStyle w:val="rate"/>
                <w:rFonts w:eastAsia="Times New Roman"/>
              </w:rPr>
              <w:t>MT63</w:t>
            </w:r>
          </w:p>
        </w:tc>
      </w:tr>
      <w:tr w:rsidR="00E549A0" w:rsidTr="003340C7">
        <w:tc>
          <w:tcPr>
            <w:tcW w:w="526" w:type="pct"/>
            <w:vMerge w:val="restar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lastRenderedPageBreak/>
              <w:t>Hoạt động học</w:t>
            </w:r>
          </w:p>
        </w:tc>
        <w:tc>
          <w:tcPr>
            <w:tcW w:w="159"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sz w:val="26"/>
                <w:szCs w:val="26"/>
              </w:rPr>
            </w:pPr>
            <w:r>
              <w:rPr>
                <w:rStyle w:val="Strong"/>
                <w:rFonts w:eastAsia="Times New Roman"/>
              </w:rPr>
              <w:t>T2</w:t>
            </w:r>
          </w:p>
        </w:tc>
        <w:tc>
          <w:tcPr>
            <w:tcW w:w="999"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Văn học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Thơ: Cây giây leo ( Đa số trẻ chưa biết) </w:t>
            </w:r>
          </w:p>
          <w:p w:rsidR="00E549A0" w:rsidRPr="00E549A0" w:rsidRDefault="00E549A0" w:rsidP="00E549A0">
            <w:pPr>
              <w:spacing w:after="0" w:line="240" w:lineRule="auto"/>
              <w:rPr>
                <w:rFonts w:eastAsia="Times New Roman"/>
                <w:szCs w:val="28"/>
              </w:rPr>
            </w:pPr>
          </w:p>
        </w:tc>
        <w:tc>
          <w:tcPr>
            <w:tcW w:w="947"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Văn học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Truyện: Nhổ củ cải</w:t>
            </w:r>
            <w:r w:rsidRPr="00E549A0">
              <w:rPr>
                <w:rFonts w:eastAsia="Times New Roman"/>
                <w:szCs w:val="28"/>
              </w:rPr>
              <w:br/>
            </w:r>
            <w:r w:rsidRPr="00E549A0">
              <w:rPr>
                <w:rStyle w:val="plan-content-pre1"/>
                <w:rFonts w:eastAsia="Times New Roman"/>
              </w:rPr>
              <w:t xml:space="preserve">(Loại tiết: đa số trẻ chưa biết) </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Văn học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Kể truyện theo tranh: Nhổ củ cải </w:t>
            </w:r>
            <w:r w:rsidRPr="00E549A0">
              <w:rPr>
                <w:rStyle w:val="plan-content-pre1"/>
                <w:rFonts w:eastAsia="Times New Roman"/>
                <w:b/>
                <w:bCs/>
                <w:color w:val="337AB7"/>
              </w:rPr>
              <w:t>(MT52)</w:t>
            </w:r>
            <w:r w:rsidRPr="00E549A0">
              <w:rPr>
                <w:rStyle w:val="plan-content-pre1"/>
                <w:rFonts w:eastAsia="Times New Roman"/>
              </w:rPr>
              <w:t xml:space="preserve"> </w:t>
            </w:r>
          </w:p>
          <w:p w:rsidR="00E549A0" w:rsidRPr="00E549A0" w:rsidRDefault="00E549A0" w:rsidP="00E549A0">
            <w:pPr>
              <w:spacing w:after="0" w:line="240" w:lineRule="auto"/>
              <w:rPr>
                <w:rFonts w:eastAsia="Times New Roman"/>
                <w:szCs w:val="28"/>
              </w:rPr>
            </w:pPr>
          </w:p>
        </w:tc>
        <w:tc>
          <w:tcPr>
            <w:tcW w:w="1052"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Văn học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Thơ: Hoa kết trái ( Đa số trẻ chưa biết) </w:t>
            </w:r>
          </w:p>
          <w:p w:rsidR="00E549A0" w:rsidRPr="00E549A0" w:rsidRDefault="00E549A0" w:rsidP="00E549A0">
            <w:pPr>
              <w:spacing w:after="0" w:line="240" w:lineRule="auto"/>
              <w:rPr>
                <w:rFonts w:eastAsia="Times New Roman"/>
                <w:szCs w:val="28"/>
              </w:rPr>
            </w:pPr>
          </w:p>
        </w:tc>
        <w:tc>
          <w:tcPr>
            <w:tcW w:w="316" w:type="pct"/>
            <w:vMerge w:val="restar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rate"/>
                <w:rFonts w:eastAsia="Times New Roman"/>
              </w:rPr>
              <w:t>MT26</w:t>
            </w:r>
            <w:r>
              <w:rPr>
                <w:rFonts w:eastAsia="Times New Roman"/>
              </w:rPr>
              <w:t xml:space="preserve">, </w:t>
            </w:r>
            <w:r>
              <w:rPr>
                <w:rStyle w:val="rate"/>
                <w:rFonts w:eastAsia="Times New Roman"/>
              </w:rPr>
              <w:t>MT5</w:t>
            </w:r>
            <w:r>
              <w:rPr>
                <w:rFonts w:eastAsia="Times New Roman"/>
              </w:rPr>
              <w:t xml:space="preserve">, </w:t>
            </w:r>
            <w:r>
              <w:rPr>
                <w:rStyle w:val="rate"/>
                <w:rFonts w:eastAsia="Times New Roman"/>
              </w:rPr>
              <w:t>MT21</w:t>
            </w:r>
            <w:r>
              <w:rPr>
                <w:rFonts w:eastAsia="Times New Roman"/>
              </w:rPr>
              <w:t xml:space="preserve">, </w:t>
            </w:r>
            <w:r>
              <w:rPr>
                <w:rStyle w:val="rate"/>
                <w:rFonts w:eastAsia="Times New Roman"/>
              </w:rPr>
              <w:t>MT79</w:t>
            </w:r>
            <w:r>
              <w:rPr>
                <w:rFonts w:eastAsia="Times New Roman"/>
              </w:rPr>
              <w:t xml:space="preserve">, </w:t>
            </w:r>
            <w:r>
              <w:rPr>
                <w:rStyle w:val="rate"/>
                <w:rFonts w:eastAsia="Times New Roman"/>
              </w:rPr>
              <w:t>MT77</w:t>
            </w:r>
            <w:r>
              <w:rPr>
                <w:rFonts w:eastAsia="Times New Roman"/>
              </w:rPr>
              <w:t xml:space="preserve">, </w:t>
            </w:r>
            <w:r>
              <w:rPr>
                <w:rStyle w:val="rate"/>
                <w:rFonts w:eastAsia="Times New Roman"/>
              </w:rPr>
              <w:t>MT52</w:t>
            </w:r>
            <w:r>
              <w:rPr>
                <w:rFonts w:eastAsia="Times New Roman"/>
              </w:rPr>
              <w:t xml:space="preserve">, </w:t>
            </w:r>
            <w:r>
              <w:rPr>
                <w:rStyle w:val="rate"/>
                <w:rFonts w:eastAsia="Times New Roman"/>
              </w:rPr>
              <w:t>MT34</w:t>
            </w:r>
          </w:p>
        </w:tc>
      </w:tr>
      <w:tr w:rsidR="00E549A0" w:rsidTr="003340C7">
        <w:tc>
          <w:tcPr>
            <w:tcW w:w="52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p>
        </w:tc>
        <w:tc>
          <w:tcPr>
            <w:tcW w:w="159"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sz w:val="26"/>
                <w:szCs w:val="26"/>
              </w:rPr>
            </w:pPr>
            <w:r>
              <w:rPr>
                <w:rStyle w:val="Strong"/>
                <w:rFonts w:eastAsia="Times New Roman"/>
              </w:rPr>
              <w:t>T3</w:t>
            </w:r>
          </w:p>
        </w:tc>
        <w:tc>
          <w:tcPr>
            <w:tcW w:w="999"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Làm quen với toán</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Phân loại thành 2 nhóm theo dấu hiệu hình dạng </w:t>
            </w:r>
          </w:p>
        </w:tc>
        <w:tc>
          <w:tcPr>
            <w:tcW w:w="947"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Làm quen với toán</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Xếp xen kẽ theo dấu hiệu màu sắc </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Làm quen với toán</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Phân loại thành hai nhóm theo 1 dấu hiệu màu sắc. </w:t>
            </w:r>
          </w:p>
        </w:tc>
        <w:tc>
          <w:tcPr>
            <w:tcW w:w="1052"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Làm quen với toán</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Xếp xen kẽ theo dấu hiệu độ lớn </w:t>
            </w:r>
            <w:r w:rsidRPr="00E549A0">
              <w:rPr>
                <w:rStyle w:val="plan-content-pre1"/>
                <w:rFonts w:eastAsia="Times New Roman"/>
                <w:b/>
                <w:bCs/>
                <w:color w:val="337AB7"/>
              </w:rPr>
              <w:t>(MT34)</w:t>
            </w:r>
            <w:r w:rsidRPr="00E549A0">
              <w:rPr>
                <w:rStyle w:val="plan-content-pre1"/>
                <w:rFonts w:eastAsia="Times New Roman"/>
              </w:rPr>
              <w:t xml:space="preserve"> </w:t>
            </w:r>
          </w:p>
          <w:p w:rsidR="00E549A0" w:rsidRPr="00E549A0" w:rsidRDefault="00E549A0" w:rsidP="00E549A0">
            <w:pPr>
              <w:spacing w:after="0" w:line="240" w:lineRule="auto"/>
              <w:rPr>
                <w:rFonts w:eastAsia="Times New Roman"/>
                <w:szCs w:val="28"/>
              </w:rPr>
            </w:pPr>
          </w:p>
        </w:tc>
        <w:tc>
          <w:tcPr>
            <w:tcW w:w="31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p>
        </w:tc>
        <w:tc>
          <w:tcPr>
            <w:tcW w:w="159"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sz w:val="26"/>
                <w:szCs w:val="26"/>
              </w:rPr>
            </w:pPr>
            <w:r>
              <w:rPr>
                <w:rStyle w:val="Strong"/>
                <w:rFonts w:eastAsia="Times New Roman"/>
              </w:rPr>
              <w:t>T4</w:t>
            </w:r>
          </w:p>
        </w:tc>
        <w:tc>
          <w:tcPr>
            <w:tcW w:w="999"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Âm nhạc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VĐMH: Hái hoa</w:t>
            </w:r>
            <w:r w:rsidRPr="00E549A0">
              <w:rPr>
                <w:rFonts w:eastAsia="Times New Roman"/>
                <w:szCs w:val="28"/>
              </w:rPr>
              <w:br/>
            </w:r>
            <w:r w:rsidRPr="00E549A0">
              <w:rPr>
                <w:rStyle w:val="plan-content-pre1"/>
                <w:rFonts w:eastAsia="Times New Roman"/>
              </w:rPr>
              <w:t>- NH: Em yêu cây xanh</w:t>
            </w:r>
            <w:r w:rsidRPr="00E549A0">
              <w:rPr>
                <w:rFonts w:eastAsia="Times New Roman"/>
                <w:szCs w:val="28"/>
              </w:rPr>
              <w:br/>
            </w:r>
            <w:r w:rsidRPr="00E549A0">
              <w:rPr>
                <w:rStyle w:val="plan-content-pre1"/>
                <w:rFonts w:eastAsia="Times New Roman"/>
              </w:rPr>
              <w:t xml:space="preserve">- TCAN: Tai ai tinh </w:t>
            </w:r>
          </w:p>
        </w:tc>
        <w:tc>
          <w:tcPr>
            <w:tcW w:w="947"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Vận động</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 VĐCB: Chạy liên tục theo hướng thẳng </w:t>
            </w:r>
            <w:r w:rsidRPr="00E549A0">
              <w:rPr>
                <w:rFonts w:eastAsia="Times New Roman"/>
                <w:szCs w:val="28"/>
              </w:rPr>
              <w:br/>
            </w:r>
            <w:r w:rsidRPr="00E549A0">
              <w:rPr>
                <w:rStyle w:val="plan-content-pre1"/>
                <w:rFonts w:eastAsia="Times New Roman"/>
              </w:rPr>
              <w:t xml:space="preserve">- TCVĐ: Bắt bướm </w:t>
            </w:r>
            <w:r w:rsidRPr="00E549A0">
              <w:rPr>
                <w:rStyle w:val="plan-content-pre1"/>
                <w:rFonts w:eastAsia="Times New Roman"/>
                <w:b/>
                <w:bCs/>
                <w:color w:val="337AB7"/>
              </w:rPr>
              <w:t>(MT5)</w:t>
            </w:r>
            <w:r w:rsidRPr="00E549A0">
              <w:rPr>
                <w:rStyle w:val="plan-content-pre1"/>
                <w:rFonts w:eastAsia="Times New Roman"/>
              </w:rPr>
              <w:t xml:space="preserve"> </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Âm nhạc</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VĐMH: Quả</w:t>
            </w:r>
            <w:r w:rsidRPr="00E549A0">
              <w:rPr>
                <w:rFonts w:eastAsia="Times New Roman"/>
                <w:szCs w:val="28"/>
              </w:rPr>
              <w:br/>
            </w:r>
            <w:r w:rsidRPr="00E549A0">
              <w:rPr>
                <w:rStyle w:val="plan-content-pre1"/>
                <w:rFonts w:eastAsia="Times New Roman"/>
              </w:rPr>
              <w:t>- NH: Lý cây bông</w:t>
            </w:r>
            <w:r w:rsidRPr="00E549A0">
              <w:rPr>
                <w:rFonts w:eastAsia="Times New Roman"/>
                <w:szCs w:val="28"/>
              </w:rPr>
              <w:br/>
            </w:r>
            <w:r w:rsidRPr="00E549A0">
              <w:rPr>
                <w:rStyle w:val="plan-content-pre1"/>
                <w:rFonts w:eastAsia="Times New Roman"/>
              </w:rPr>
              <w:t xml:space="preserve">- TCÂN: Ai nhanh nhất </w:t>
            </w:r>
            <w:r w:rsidRPr="00E549A0">
              <w:rPr>
                <w:rStyle w:val="plan-content-pre1"/>
                <w:rFonts w:eastAsia="Times New Roman"/>
                <w:b/>
                <w:bCs/>
                <w:color w:val="337AB7"/>
              </w:rPr>
              <w:t>(MT77)</w:t>
            </w:r>
            <w:r w:rsidRPr="00E549A0">
              <w:rPr>
                <w:rStyle w:val="plan-content-pre1"/>
                <w:rFonts w:eastAsia="Times New Roman"/>
              </w:rPr>
              <w:t xml:space="preserve"> </w:t>
            </w:r>
          </w:p>
        </w:tc>
        <w:tc>
          <w:tcPr>
            <w:tcW w:w="1052"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Vận động</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VĐCB: Ném trúng đích nằm ngang</w:t>
            </w:r>
            <w:r w:rsidRPr="00E549A0">
              <w:rPr>
                <w:rFonts w:eastAsia="Times New Roman"/>
                <w:szCs w:val="28"/>
              </w:rPr>
              <w:br/>
            </w:r>
            <w:r w:rsidRPr="00E549A0">
              <w:rPr>
                <w:rStyle w:val="plan-content-pre1"/>
                <w:rFonts w:eastAsia="Times New Roman"/>
              </w:rPr>
              <w:t xml:space="preserve">TCVĐ: Nhảy lò cò </w:t>
            </w:r>
          </w:p>
          <w:p w:rsidR="00E549A0" w:rsidRPr="00E549A0" w:rsidRDefault="00E549A0" w:rsidP="00E549A0">
            <w:pPr>
              <w:spacing w:after="0" w:line="240" w:lineRule="auto"/>
              <w:rPr>
                <w:rFonts w:eastAsia="Times New Roman"/>
                <w:szCs w:val="28"/>
              </w:rPr>
            </w:pPr>
          </w:p>
        </w:tc>
        <w:tc>
          <w:tcPr>
            <w:tcW w:w="31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p>
        </w:tc>
        <w:tc>
          <w:tcPr>
            <w:tcW w:w="159"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sz w:val="26"/>
                <w:szCs w:val="26"/>
              </w:rPr>
            </w:pPr>
            <w:r>
              <w:rPr>
                <w:rStyle w:val="Strong"/>
                <w:rFonts w:eastAsia="Times New Roman"/>
              </w:rPr>
              <w:t>T5</w:t>
            </w:r>
          </w:p>
        </w:tc>
        <w:tc>
          <w:tcPr>
            <w:tcW w:w="999"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Hoạt động tạo hình</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Tô nét, tô màu chùm nho</w:t>
            </w:r>
            <w:r w:rsidRPr="00E549A0">
              <w:rPr>
                <w:rFonts w:eastAsia="Times New Roman"/>
                <w:szCs w:val="28"/>
              </w:rPr>
              <w:t xml:space="preserve"> </w:t>
            </w:r>
            <w:r w:rsidRPr="00E549A0">
              <w:rPr>
                <w:rStyle w:val="plan-content-pre1"/>
                <w:rFonts w:eastAsia="Times New Roman"/>
              </w:rPr>
              <w:t xml:space="preserve">( Mẫu) </w:t>
            </w:r>
          </w:p>
        </w:tc>
        <w:tc>
          <w:tcPr>
            <w:tcW w:w="947"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Hoạt động tạo hình</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Tạo hình: Tô màu nải chuối ( Đề tài) </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Hoạt động tạo hình</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Tô nét, tô màu quả táo ( Mẫu) </w:t>
            </w:r>
            <w:r w:rsidRPr="00E549A0">
              <w:rPr>
                <w:rStyle w:val="plan-content-pre1"/>
                <w:rFonts w:eastAsia="Times New Roman"/>
                <w:b/>
                <w:bCs/>
                <w:color w:val="337AB7"/>
              </w:rPr>
              <w:t>(MT79)</w:t>
            </w:r>
            <w:r w:rsidRPr="00E549A0">
              <w:rPr>
                <w:rStyle w:val="plan-content-pre1"/>
                <w:rFonts w:eastAsia="Times New Roman"/>
              </w:rPr>
              <w:t xml:space="preserve"> </w:t>
            </w:r>
          </w:p>
        </w:tc>
        <w:tc>
          <w:tcPr>
            <w:tcW w:w="1052"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Hoạt động tạo hình</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Vẽ lá sen ( Mẫu) </w:t>
            </w:r>
          </w:p>
          <w:p w:rsidR="00E549A0" w:rsidRPr="00E549A0" w:rsidRDefault="00E549A0" w:rsidP="00E549A0">
            <w:pPr>
              <w:spacing w:after="0" w:line="240" w:lineRule="auto"/>
              <w:rPr>
                <w:rFonts w:eastAsia="Times New Roman"/>
                <w:szCs w:val="28"/>
              </w:rPr>
            </w:pPr>
          </w:p>
        </w:tc>
        <w:tc>
          <w:tcPr>
            <w:tcW w:w="31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p>
        </w:tc>
        <w:tc>
          <w:tcPr>
            <w:tcW w:w="159"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jc w:val="center"/>
              <w:rPr>
                <w:rFonts w:eastAsia="Times New Roman"/>
                <w:sz w:val="26"/>
                <w:szCs w:val="26"/>
              </w:rPr>
            </w:pPr>
            <w:r>
              <w:rPr>
                <w:rStyle w:val="Strong"/>
                <w:rFonts w:eastAsia="Times New Roman"/>
              </w:rPr>
              <w:t>T6</w:t>
            </w:r>
          </w:p>
        </w:tc>
        <w:tc>
          <w:tcPr>
            <w:tcW w:w="999"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Khám phá</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KPKH: Một số loại cây xanh bé biết </w:t>
            </w:r>
            <w:r w:rsidRPr="00E549A0">
              <w:rPr>
                <w:rStyle w:val="plan-content-pre1"/>
                <w:rFonts w:eastAsia="Times New Roman"/>
                <w:b/>
                <w:bCs/>
                <w:color w:val="337AB7"/>
              </w:rPr>
              <w:t>(MT26)</w:t>
            </w:r>
            <w:r w:rsidRPr="00E549A0">
              <w:rPr>
                <w:rStyle w:val="plan-content-pre1"/>
                <w:rFonts w:eastAsia="Times New Roman"/>
              </w:rPr>
              <w:t xml:space="preserve"> </w:t>
            </w:r>
          </w:p>
        </w:tc>
        <w:tc>
          <w:tcPr>
            <w:tcW w:w="947"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Khám phá</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KPKH: Một số loại rau </w:t>
            </w:r>
          </w:p>
        </w:tc>
        <w:tc>
          <w:tcPr>
            <w:tcW w:w="1001"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Khám phá</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KPKH: Quả chuối - quả cam </w:t>
            </w:r>
            <w:r w:rsidRPr="00E549A0">
              <w:rPr>
                <w:rStyle w:val="plan-content-pre1"/>
                <w:rFonts w:eastAsia="Times New Roman"/>
                <w:b/>
                <w:bCs/>
                <w:color w:val="337AB7"/>
              </w:rPr>
              <w:t>(MT21)</w:t>
            </w:r>
            <w:r w:rsidRPr="00E549A0">
              <w:rPr>
                <w:rStyle w:val="plan-content-pre1"/>
                <w:rFonts w:eastAsia="Times New Roman"/>
              </w:rPr>
              <w:t xml:space="preserve"> </w:t>
            </w:r>
          </w:p>
        </w:tc>
        <w:tc>
          <w:tcPr>
            <w:tcW w:w="1052" w:type="pct"/>
            <w:tcBorders>
              <w:top w:val="single" w:sz="6" w:space="0" w:color="000000"/>
              <w:left w:val="single" w:sz="6" w:space="0" w:color="000000"/>
              <w:bottom w:val="single" w:sz="6" w:space="0" w:color="000000"/>
              <w:right w:val="single" w:sz="6" w:space="0" w:color="000000"/>
            </w:tcBorders>
            <w:hideMark/>
          </w:tcPr>
          <w:p w:rsidR="00E549A0" w:rsidRPr="00E549A0" w:rsidRDefault="00E549A0" w:rsidP="00E549A0">
            <w:pPr>
              <w:pStyle w:val="text-center-report"/>
              <w:spacing w:before="0" w:beforeAutospacing="0" w:after="0" w:afterAutospacing="0"/>
              <w:rPr>
                <w:sz w:val="28"/>
                <w:szCs w:val="28"/>
              </w:rPr>
            </w:pPr>
            <w:r w:rsidRPr="00E549A0">
              <w:rPr>
                <w:b/>
                <w:bCs/>
                <w:sz w:val="28"/>
                <w:szCs w:val="28"/>
              </w:rPr>
              <w:t>Khám phá</w:t>
            </w:r>
          </w:p>
          <w:p w:rsidR="00E549A0" w:rsidRPr="00E549A0" w:rsidRDefault="00E549A0" w:rsidP="00E549A0">
            <w:pPr>
              <w:spacing w:after="0" w:line="240" w:lineRule="auto"/>
              <w:rPr>
                <w:rFonts w:eastAsia="Times New Roman"/>
                <w:szCs w:val="28"/>
              </w:rPr>
            </w:pPr>
            <w:r w:rsidRPr="00E549A0">
              <w:rPr>
                <w:rStyle w:val="plan-content-pre1"/>
                <w:rFonts w:eastAsia="Times New Roman"/>
              </w:rPr>
              <w:t xml:space="preserve">KPKH: Một số loại hoa </w:t>
            </w:r>
          </w:p>
          <w:p w:rsidR="00E549A0" w:rsidRPr="00E549A0" w:rsidRDefault="00E549A0" w:rsidP="00E549A0">
            <w:pPr>
              <w:spacing w:after="0" w:line="240" w:lineRule="auto"/>
              <w:rPr>
                <w:rFonts w:eastAsia="Times New Roman"/>
                <w:szCs w:val="28"/>
              </w:rPr>
            </w:pPr>
          </w:p>
        </w:tc>
        <w:tc>
          <w:tcPr>
            <w:tcW w:w="316" w:type="pct"/>
            <w:vMerge/>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t>Hoạt động ngoài trời</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szCs w:val="28"/>
              </w:rPr>
            </w:pPr>
            <w:r w:rsidRPr="00E549A0">
              <w:rPr>
                <w:rStyle w:val="plan-content-pre1"/>
              </w:rPr>
              <w:t xml:space="preserve">- Đi dạo. HĐ lao động: Nhổ cỏ cho luống rau, nhặt lá khu vực trước cửa lớp, sắp xếp đồ dùng đồ chơi, lau giá góc, lau đồ chơi cầu trượt con voi. </w:t>
            </w:r>
            <w:r w:rsidRPr="00E549A0">
              <w:rPr>
                <w:szCs w:val="28"/>
              </w:rPr>
              <w:br/>
            </w:r>
            <w:r w:rsidRPr="00E549A0">
              <w:rPr>
                <w:rStyle w:val="plan-content-pre1"/>
              </w:rPr>
              <w:t>- Quan sát: Cây bưởi, cây thiết mộc lan, cây hoa sứ, cây hoa giấy.-</w:t>
            </w:r>
            <w:r w:rsidRPr="00E549A0">
              <w:rPr>
                <w:szCs w:val="28"/>
              </w:rPr>
              <w:br/>
            </w:r>
            <w:r w:rsidRPr="00E549A0">
              <w:rPr>
                <w:rStyle w:val="plan-content-pre1"/>
              </w:rPr>
              <w:t>- TCVĐ : Gieo hạt, bóng tròn to, trời nắng- trời mưa, trời tối- trời sáng, bóng tròn to, lộn cầu vồng, cáo và thỏ, nhảy lò cò, bắt bướm, tìm bạn, bong bóng xà phòng, dung dăng dung dẻ, 2 con chim xinh, tung bóng, ném bóng vào rổ, nhảy liên tục qua vòng, trồng nụ trồng hoa, ai nhanh nhất, cây nào quả đấy, hái quả, chạy liên tục,...</w:t>
            </w:r>
            <w:r w:rsidRPr="00E549A0">
              <w:rPr>
                <w:szCs w:val="28"/>
              </w:rPr>
              <w:br/>
            </w:r>
            <w:r w:rsidRPr="00E549A0">
              <w:rPr>
                <w:rStyle w:val="plan-content-pre1"/>
              </w:rPr>
              <w:lastRenderedPageBreak/>
              <w:t>- Chơi theo ý thích, chơi với đồ chơi mang theo. Giao lưu các bạn lớp C1</w:t>
            </w:r>
            <w:r w:rsidRPr="00E549A0">
              <w:rPr>
                <w:szCs w:val="28"/>
              </w:rPr>
              <w:br/>
            </w:r>
            <w:r w:rsidRPr="00E549A0">
              <w:rPr>
                <w:rStyle w:val="plan-content-pre1"/>
              </w:rPr>
              <w:t xml:space="preserve">- MT27: . Thể hiện một số điều quan sát được qua các hoạt động chơi, âm nhạc, tạo hình… </w:t>
            </w:r>
            <w:r w:rsidRPr="00E549A0">
              <w:rPr>
                <w:rStyle w:val="plan-content-pre1"/>
                <w:b/>
                <w:bCs/>
                <w:color w:val="337AB7"/>
              </w:rPr>
              <w:t>(MT27)</w:t>
            </w:r>
            <w:r w:rsidRPr="00E549A0">
              <w:rPr>
                <w:rStyle w:val="plan-content-pre1"/>
              </w:rPr>
              <w:t xml:space="preserve"> </w:t>
            </w:r>
            <w:r w:rsidRPr="00E549A0">
              <w:rPr>
                <w:rFonts w:eastAsia="Times New Roman"/>
                <w:szCs w:val="28"/>
              </w:rPr>
              <w:object w:dxaOrig="1440" w:dyaOrig="1440">
                <v:shape id="_x0000_i1040" type="#_x0000_t75" style="width:1in;height:18pt" o:ole="">
                  <v:imagedata r:id="rId8" o:title=""/>
                </v:shape>
                <w:control r:id="rId9" w:name="DefaultOcxName2" w:shapeid="_x0000_i1040"/>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rate"/>
                <w:rFonts w:eastAsia="Times New Roman"/>
              </w:rPr>
              <w:lastRenderedPageBreak/>
              <w:t>MT27</w:t>
            </w: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lastRenderedPageBreak/>
              <w:t>Hoạt động chơi góc</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rPr>
            </w:pPr>
            <w:r>
              <w:rPr>
                <w:rStyle w:val="plan-content-pre1"/>
              </w:rPr>
              <w:t>* Góc trọng tâm: Góc xây dựng: Xây công viên bách thảo (T1); Góc bán hàng: Bán rau củ, hoa quả (T2); Góc tạo hình: Nặn quả ( T3). Góc thiên nhiên: Bé chăm sóc vườn cây ( T4)</w:t>
            </w:r>
            <w:r>
              <w:rPr>
                <w:szCs w:val="28"/>
              </w:rPr>
              <w:br/>
            </w:r>
            <w:r>
              <w:rPr>
                <w:rStyle w:val="plan-content-pre1"/>
              </w:rPr>
              <w:t xml:space="preserve">+ Các góc khác: -&gt; Góc sách truyện: Trẻ xem tranh ảnh về các loại thực vật. </w:t>
            </w:r>
            <w:r>
              <w:rPr>
                <w:szCs w:val="28"/>
              </w:rPr>
              <w:br/>
            </w:r>
            <w:r>
              <w:rPr>
                <w:rStyle w:val="plan-content-pre1"/>
              </w:rPr>
              <w:t>-&gt; Góc học tập: Phân thành 2 nhóm theo 2 dấu hiệu: Màu sắc và hình dạng và chiều cao, Xếp xen kẽ theo dấu hiệu độ lớn</w:t>
            </w:r>
            <w:r>
              <w:rPr>
                <w:szCs w:val="28"/>
              </w:rPr>
              <w:br/>
            </w:r>
            <w:r>
              <w:rPr>
                <w:rStyle w:val="plan-content-pre1"/>
              </w:rPr>
              <w:t>-&gt; Góc “ Bé đã lớn rồi”: Bé soi gương, kéo khóa áo, cởi- dính nhám dính cho dép, buộc dây váy.</w:t>
            </w:r>
            <w:r>
              <w:rPr>
                <w:szCs w:val="28"/>
              </w:rPr>
              <w:br/>
            </w:r>
            <w:r>
              <w:rPr>
                <w:rStyle w:val="plan-content-pre1"/>
              </w:rPr>
              <w:t xml:space="preserve">-&gt; Góc âm nhạc: Hát các bài hát theo chủ đề sự kiện. </w:t>
            </w:r>
            <w:r>
              <w:rPr>
                <w:szCs w:val="28"/>
              </w:rPr>
              <w:br/>
            </w:r>
            <w:r>
              <w:rPr>
                <w:rStyle w:val="plan-content-pre1"/>
              </w:rPr>
              <w:t>-&gt; Góc thiên nhiên: Chăm sóc cây, gọi tên cây, tưới nước cho cây..</w:t>
            </w:r>
            <w:r>
              <w:rPr>
                <w:szCs w:val="28"/>
              </w:rPr>
              <w:br/>
            </w:r>
            <w:r>
              <w:rPr>
                <w:rStyle w:val="plan-content-pre1"/>
              </w:rPr>
              <w:t xml:space="preserve">+ MT64: Biết biểu lộ cảm xúc vui, buồn, sợ hãi, tức giận. </w:t>
            </w:r>
            <w:r>
              <w:rPr>
                <w:rStyle w:val="plan-content-pre1"/>
                <w:b/>
                <w:bCs/>
                <w:color w:val="337AB7"/>
              </w:rPr>
              <w:t>(MT64)</w:t>
            </w:r>
            <w:r>
              <w:rPr>
                <w:rStyle w:val="plan-content-pre1"/>
              </w:rPr>
              <w:t xml:space="preserve"> </w:t>
            </w:r>
          </w:p>
          <w:p w:rsidR="00E549A0" w:rsidRPr="00E549A0" w:rsidRDefault="00E549A0" w:rsidP="00E549A0">
            <w:pPr>
              <w:spacing w:after="0" w:line="240" w:lineRule="auto"/>
              <w:rPr>
                <w:rFonts w:eastAsiaTheme="minorEastAsia"/>
              </w:rPr>
            </w:pPr>
            <w:r>
              <w:rPr>
                <w:rStyle w:val="plan-content-pre1"/>
              </w:rPr>
              <w:t>-&gt; Góc thiên nhiên: quan sát thiên nhiên và Chăm sóc cây, gọi tên cây, tưới nước cho cây.</w:t>
            </w:r>
            <w:r>
              <w:rPr>
                <w:szCs w:val="28"/>
              </w:rPr>
              <w:br/>
            </w:r>
            <w:r>
              <w:rPr>
                <w:rStyle w:val="plan-content-pre1"/>
              </w:rPr>
              <w:t xml:space="preserve">MT 71: Thích quan sát cảnh vật thiên nhiên và chăm sóc cây. </w:t>
            </w:r>
            <w:r>
              <w:rPr>
                <w:rStyle w:val="plan-content-pre1"/>
                <w:b/>
                <w:bCs/>
                <w:color w:val="337AB7"/>
              </w:rPr>
              <w:t>(MT71)</w:t>
            </w:r>
            <w:r>
              <w:rPr>
                <w:rStyle w:val="plan-content-pre1"/>
              </w:rPr>
              <w:t xml:space="preserve"> </w:t>
            </w:r>
          </w:p>
          <w:p w:rsidR="00E549A0" w:rsidRPr="00E549A0" w:rsidRDefault="00E549A0" w:rsidP="00E549A0">
            <w:pPr>
              <w:spacing w:after="0" w:line="240" w:lineRule="auto"/>
              <w:rPr>
                <w:rFonts w:eastAsiaTheme="minorEastAsia"/>
              </w:rPr>
            </w:pPr>
            <w:r>
              <w:rPr>
                <w:rStyle w:val="plan-content-pre1"/>
              </w:rPr>
              <w:t>-&gt; Góc tạo hình: Vẽ cây xanh, vẽ quả, xé dán hoa,...</w:t>
            </w:r>
            <w:r>
              <w:rPr>
                <w:szCs w:val="28"/>
              </w:rPr>
              <w:br/>
            </w:r>
            <w:r>
              <w:rPr>
                <w:rStyle w:val="plan-content-pre1"/>
              </w:rPr>
              <w:t xml:space="preserve">MT 79: Vẽ các nát thẳng, xiên, ngang tạo thành bức tranh đơn giản </w:t>
            </w:r>
            <w:r>
              <w:rPr>
                <w:rStyle w:val="plan-content-pre1"/>
                <w:b/>
                <w:bCs/>
                <w:color w:val="337AB7"/>
              </w:rPr>
              <w:t>(MT79)</w:t>
            </w:r>
            <w:r>
              <w:rPr>
                <w:rStyle w:val="plan-content-pre1"/>
              </w:rPr>
              <w:t xml:space="preserve"> </w:t>
            </w:r>
            <w:r>
              <w:rPr>
                <w:rFonts w:eastAsia="Times New Roman"/>
              </w:rPr>
              <w:object w:dxaOrig="1440" w:dyaOrig="1440">
                <v:shape id="_x0000_i1039" type="#_x0000_t75" style="width:1in;height:18pt" o:ole="">
                  <v:imagedata r:id="rId10" o:title=""/>
                </v:shape>
                <w:control r:id="rId11" w:name="DefaultOcxName3" w:shapeid="_x0000_i1039"/>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rate"/>
                <w:rFonts w:eastAsia="Times New Roman"/>
              </w:rPr>
              <w:t>MT64</w:t>
            </w:r>
            <w:r>
              <w:rPr>
                <w:rFonts w:eastAsia="Times New Roman"/>
              </w:rPr>
              <w:t xml:space="preserve">, </w:t>
            </w:r>
            <w:r>
              <w:rPr>
                <w:rStyle w:val="rate"/>
                <w:rFonts w:eastAsia="Times New Roman"/>
              </w:rPr>
              <w:t>MT71</w:t>
            </w:r>
            <w:r>
              <w:rPr>
                <w:rFonts w:eastAsia="Times New Roman"/>
              </w:rPr>
              <w:t xml:space="preserve">, </w:t>
            </w:r>
            <w:r>
              <w:rPr>
                <w:rStyle w:val="rate"/>
                <w:rFonts w:eastAsia="Times New Roman"/>
              </w:rPr>
              <w:t>MT79</w:t>
            </w: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t>Hoạt động ăn, ngủ, vệ sinh</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rPr>
            </w:pPr>
            <w:r>
              <w:rPr>
                <w:rStyle w:val="plan-content-pre1"/>
              </w:rPr>
              <w:t>- Thực hành: Mời cô mời bạn khi ăn, ăn từ tốn, không đùa nghịch, không làm đổ vãi thức ăn. Rửa tay trước khi ăn. Xúc miệng nước muối sau ăn.</w:t>
            </w:r>
            <w:r>
              <w:rPr>
                <w:szCs w:val="28"/>
              </w:rPr>
              <w:br/>
            </w:r>
            <w:r>
              <w:rPr>
                <w:rStyle w:val="plan-content-pre1"/>
              </w:rPr>
              <w:t xml:space="preserve">- Thực hiện các thói quen văn minh trong khi ăn. Nhận biết một số nguy cơ không an toàn khi ăn uống. Nhận biết một số thực phẩm thông thường và ích lợi của chúng với sức khỏe. </w:t>
            </w:r>
            <w:r>
              <w:rPr>
                <w:szCs w:val="28"/>
              </w:rPr>
              <w:br/>
            </w:r>
            <w:r>
              <w:rPr>
                <w:rStyle w:val="plan-content-pre1"/>
              </w:rPr>
              <w:t xml:space="preserve">MT 8: Nói đúng tên một số thực phẩm quen thuộc khi nhìn vật thật hoặc tranh ảnh (thịt, cá, trứng, sữa, rau...) </w:t>
            </w:r>
            <w:r>
              <w:rPr>
                <w:rStyle w:val="plan-content-pre1"/>
                <w:b/>
                <w:bCs/>
                <w:color w:val="337AB7"/>
              </w:rPr>
              <w:t>(MT8)</w:t>
            </w:r>
            <w:r>
              <w:rPr>
                <w:rStyle w:val="plan-content-pre1"/>
              </w:rPr>
              <w:t xml:space="preserve"> </w:t>
            </w:r>
            <w:r>
              <w:rPr>
                <w:rFonts w:eastAsia="Times New Roman"/>
              </w:rPr>
              <w:object w:dxaOrig="1440" w:dyaOrig="1440">
                <v:shape id="_x0000_i1038" type="#_x0000_t75" style="width:1in;height:18pt" o:ole="">
                  <v:imagedata r:id="rId12" o:title=""/>
                </v:shape>
                <w:control r:id="rId13" w:name="DefaultOcxName4" w:shapeid="_x0000_i1038"/>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r>
              <w:rPr>
                <w:rStyle w:val="rate"/>
                <w:rFonts w:eastAsia="Times New Roman"/>
              </w:rPr>
              <w:t>MT8</w:t>
            </w: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t>Hoạt động chiều</w:t>
            </w:r>
          </w:p>
        </w:tc>
        <w:tc>
          <w:tcPr>
            <w:tcW w:w="4158" w:type="pct"/>
            <w:gridSpan w:val="5"/>
            <w:tcBorders>
              <w:top w:val="single" w:sz="6" w:space="0" w:color="000000"/>
              <w:left w:val="single" w:sz="6" w:space="0" w:color="000000"/>
              <w:bottom w:val="single" w:sz="6" w:space="0" w:color="000000"/>
              <w:right w:val="single" w:sz="6" w:space="0" w:color="000000"/>
            </w:tcBorders>
            <w:vAlign w:val="center"/>
            <w:hideMark/>
          </w:tcPr>
          <w:p w:rsidR="00E549A0" w:rsidRPr="00E549A0" w:rsidRDefault="00E549A0" w:rsidP="00E549A0">
            <w:pPr>
              <w:spacing w:after="0" w:line="240" w:lineRule="auto"/>
              <w:rPr>
                <w:rFonts w:eastAsiaTheme="minorEastAsia"/>
              </w:rPr>
            </w:pPr>
            <w:r>
              <w:rPr>
                <w:rStyle w:val="plan-content-pre1"/>
              </w:rPr>
              <w:t>+ Hướng dẫn: Cởi giày, cởi dép xăng đan, đi tất- cởi tất, gấp áo khoác.</w:t>
            </w:r>
            <w:r>
              <w:rPr>
                <w:szCs w:val="28"/>
              </w:rPr>
              <w:br/>
            </w:r>
            <w:r>
              <w:rPr>
                <w:rStyle w:val="plan-content-pre1"/>
              </w:rPr>
              <w:t>+ HD chơi trò chơi: Gieo hạt, cuốc đất trồng cây, ném còn.</w:t>
            </w:r>
            <w:r>
              <w:rPr>
                <w:szCs w:val="28"/>
              </w:rPr>
              <w:br/>
            </w:r>
            <w:r>
              <w:rPr>
                <w:rStyle w:val="plan-content-pre1"/>
              </w:rPr>
              <w:t xml:space="preserve">+ Hát: Hái hoa, em yêu cây xanh, lý cây bông,…. Đọc đồng dao: Chi chi chành chành, tập tầm vông…. Chơi theo ý thích. </w:t>
            </w:r>
            <w:r>
              <w:rPr>
                <w:szCs w:val="28"/>
              </w:rPr>
              <w:br/>
            </w:r>
            <w:r>
              <w:rPr>
                <w:rStyle w:val="plan-content-pre1"/>
              </w:rPr>
              <w:t>- Thứ sáu hàng tuần tổ chức biểu diễn văn nghệ nêu gương bé ngoan</w:t>
            </w:r>
            <w:r>
              <w:rPr>
                <w:szCs w:val="28"/>
              </w:rPr>
              <w:br/>
            </w:r>
            <w:r>
              <w:rPr>
                <w:rStyle w:val="plan-content-pre1"/>
              </w:rPr>
              <w:t xml:space="preserve">- Làm vở TCHT trang 1 tuần 1, trang 16 - T2, bài 2 - T3. </w:t>
            </w:r>
            <w:r>
              <w:rPr>
                <w:rFonts w:eastAsia="Times New Roman"/>
              </w:rPr>
              <w:object w:dxaOrig="1440" w:dyaOrig="1440">
                <v:shape id="_x0000_i1037" type="#_x0000_t75" style="width:1in;height:18pt" o:ole="">
                  <v:imagedata r:id="rId14" o:title=""/>
                </v:shape>
                <w:control r:id="rId15" w:name="DefaultOcxName5" w:shapeid="_x0000_i1037"/>
              </w:objec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r w:rsidR="00E549A0" w:rsidTr="003340C7">
        <w:tc>
          <w:tcPr>
            <w:tcW w:w="52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Style w:val="Strong"/>
                <w:rFonts w:eastAsia="Times New Roman"/>
              </w:rPr>
              <w:t>Chủ đề - Sự kiện</w:t>
            </w:r>
          </w:p>
        </w:tc>
        <w:tc>
          <w:tcPr>
            <w:tcW w:w="1158" w:type="pct"/>
            <w:gridSpan w:val="2"/>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Fonts w:eastAsia="Times New Roman"/>
              </w:rPr>
              <w:t>Ich lợi cuả cây xanh với đời sống</w:t>
            </w:r>
          </w:p>
        </w:tc>
        <w:tc>
          <w:tcPr>
            <w:tcW w:w="947"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Fonts w:eastAsia="Times New Roman"/>
              </w:rPr>
              <w:t>Những loại rau bé thích</w:t>
            </w:r>
          </w:p>
        </w:tc>
        <w:tc>
          <w:tcPr>
            <w:tcW w:w="1001"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Fonts w:eastAsia="Times New Roman"/>
              </w:rPr>
              <w:t>Qủa ngon của bé</w:t>
            </w:r>
          </w:p>
        </w:tc>
        <w:tc>
          <w:tcPr>
            <w:tcW w:w="1052"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3340C7">
            <w:pPr>
              <w:spacing w:after="0" w:line="240" w:lineRule="auto"/>
              <w:jc w:val="center"/>
              <w:rPr>
                <w:rFonts w:eastAsia="Times New Roman"/>
                <w:sz w:val="26"/>
                <w:szCs w:val="26"/>
              </w:rPr>
            </w:pPr>
            <w:r>
              <w:rPr>
                <w:rFonts w:eastAsia="Times New Roman"/>
              </w:rPr>
              <w:t>Bé biết hoa gì</w:t>
            </w:r>
          </w:p>
        </w:tc>
        <w:tc>
          <w:tcPr>
            <w:tcW w:w="316" w:type="pct"/>
            <w:tcBorders>
              <w:top w:val="single" w:sz="6" w:space="0" w:color="000000"/>
              <w:left w:val="single" w:sz="6" w:space="0" w:color="000000"/>
              <w:bottom w:val="single" w:sz="6" w:space="0" w:color="000000"/>
              <w:right w:val="single" w:sz="6" w:space="0" w:color="000000"/>
            </w:tcBorders>
            <w:vAlign w:val="center"/>
            <w:hideMark/>
          </w:tcPr>
          <w:p w:rsidR="00E549A0" w:rsidRDefault="00E549A0" w:rsidP="00E549A0">
            <w:pPr>
              <w:spacing w:after="0" w:line="240" w:lineRule="auto"/>
              <w:rPr>
                <w:rFonts w:eastAsia="Times New Roman"/>
                <w:sz w:val="26"/>
                <w:szCs w:val="26"/>
              </w:rPr>
            </w:pPr>
          </w:p>
        </w:tc>
      </w:tr>
    </w:tbl>
    <w:p w:rsidR="00063BB4" w:rsidRPr="003C57DF" w:rsidRDefault="00063BB4" w:rsidP="00E549A0">
      <w:pPr>
        <w:spacing w:after="0" w:line="240" w:lineRule="auto"/>
        <w:rPr>
          <w:szCs w:val="28"/>
        </w:rPr>
      </w:pPr>
    </w:p>
    <w:sectPr w:rsidR="00063BB4" w:rsidRPr="003C57DF" w:rsidSect="00657532">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7532"/>
    <w:rsid w:val="00063BB4"/>
    <w:rsid w:val="002E4057"/>
    <w:rsid w:val="003340C7"/>
    <w:rsid w:val="003C57DF"/>
    <w:rsid w:val="00606245"/>
    <w:rsid w:val="00657532"/>
    <w:rsid w:val="00991ABC"/>
    <w:rsid w:val="00BA78DA"/>
    <w:rsid w:val="00E549A0"/>
    <w:rsid w:val="00F17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s>
</file>

<file path=word/webSettings.xml><?xml version="1.0" encoding="utf-8"?>
<w:webSettings xmlns:r="http://schemas.openxmlformats.org/officeDocument/2006/relationships" xmlns:w="http://schemas.openxmlformats.org/wordprocessingml/2006/main">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AP LAPTOP</cp:lastModifiedBy>
  <cp:revision>2</cp:revision>
  <dcterms:created xsi:type="dcterms:W3CDTF">2023-12-28T00:50:00Z</dcterms:created>
  <dcterms:modified xsi:type="dcterms:W3CDTF">2023-12-28T00:50:00Z</dcterms:modified>
</cp:coreProperties>
</file>