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E5" w:rsidRDefault="00EF6D7A" w:rsidP="003D3C15">
      <w:pPr>
        <w:pStyle w:val="NormalWeb"/>
        <w:spacing w:before="0" w:beforeAutospacing="0" w:after="0" w:afterAutospacing="0"/>
        <w:ind w:firstLine="720"/>
        <w:jc w:val="center"/>
        <w:outlineLvl w:val="2"/>
        <w:rPr>
          <w:rFonts w:eastAsia="Times New Roman"/>
          <w:b/>
          <w:bCs/>
          <w:sz w:val="28"/>
          <w:szCs w:val="28"/>
        </w:rPr>
      </w:pPr>
      <w:r>
        <w:rPr>
          <w:rFonts w:eastAsia="Times New Roman"/>
          <w:b/>
          <w:bCs/>
          <w:sz w:val="28"/>
          <w:szCs w:val="28"/>
        </w:rPr>
        <w:t>KẾ HOẠCH GIÁO DỤC THÁNG 4</w:t>
      </w:r>
      <w:r w:rsidR="003C57DF" w:rsidRPr="003C57DF">
        <w:rPr>
          <w:rFonts w:eastAsia="Times New Roman"/>
          <w:b/>
          <w:bCs/>
          <w:sz w:val="28"/>
          <w:szCs w:val="28"/>
        </w:rPr>
        <w:t xml:space="preserve"> - LỨA TUỔI MẪU GIÁO BÉ 3-4 TUỔI - LỚP C2 </w:t>
      </w:r>
      <w:r w:rsidR="003C57DF" w:rsidRPr="003C57DF">
        <w:rPr>
          <w:rFonts w:eastAsia="Times New Roman"/>
          <w:b/>
          <w:bCs/>
          <w:sz w:val="28"/>
          <w:szCs w:val="28"/>
        </w:rPr>
        <w:br/>
        <w:t>Tên giáo viên: Trần Thị Hà – Nguyễn Thị Hòa</w:t>
      </w:r>
    </w:p>
    <w:tbl>
      <w:tblPr>
        <w:tblW w:w="5275" w:type="pct"/>
        <w:tblInd w:w="-41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370"/>
        <w:gridCol w:w="377"/>
        <w:gridCol w:w="2360"/>
        <w:gridCol w:w="2783"/>
        <w:gridCol w:w="2643"/>
        <w:gridCol w:w="2943"/>
        <w:gridCol w:w="1276"/>
      </w:tblGrid>
      <w:tr w:rsidR="00777CE5" w:rsidRPr="00777CE5" w:rsidTr="006837AC">
        <w:trPr>
          <w:trHeight w:val="1028"/>
        </w:trPr>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b/>
                <w:bCs/>
                <w:szCs w:val="28"/>
              </w:rPr>
            </w:pPr>
            <w:r w:rsidRPr="00777CE5">
              <w:rPr>
                <w:rFonts w:eastAsia="Times New Roman"/>
                <w:b/>
                <w:bCs/>
                <w:szCs w:val="28"/>
              </w:rPr>
              <w:t>Thời gian/hoạt động</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EF6D7A" w:rsidRPr="00EF6D7A" w:rsidRDefault="00EF6D7A" w:rsidP="00EF6D7A">
            <w:pPr>
              <w:spacing w:after="0" w:line="240" w:lineRule="auto"/>
              <w:jc w:val="center"/>
              <w:rPr>
                <w:rFonts w:eastAsia="Times New Roman" w:cs="Times New Roman"/>
                <w:color w:val="000000"/>
                <w:sz w:val="26"/>
                <w:szCs w:val="26"/>
              </w:rPr>
            </w:pPr>
            <w:r w:rsidRPr="00EF6D7A">
              <w:rPr>
                <w:rFonts w:eastAsia="Times New Roman" w:cs="Times New Roman"/>
                <w:b/>
                <w:bCs/>
                <w:color w:val="000000"/>
                <w:szCs w:val="28"/>
              </w:rPr>
              <w:t>Tuần 1</w:t>
            </w:r>
            <w:r w:rsidRPr="00EF6D7A">
              <w:rPr>
                <w:rFonts w:eastAsia="Times New Roman" w:cs="Times New Roman"/>
                <w:b/>
                <w:bCs/>
                <w:color w:val="000000"/>
                <w:szCs w:val="28"/>
              </w:rPr>
              <w:br/>
            </w:r>
            <w:r w:rsidRPr="00EF6D7A">
              <w:rPr>
                <w:rFonts w:eastAsia="Times New Roman" w:cs="Times New Roman"/>
                <w:b/>
                <w:bCs/>
                <w:i/>
                <w:iCs/>
                <w:color w:val="000000"/>
                <w:szCs w:val="28"/>
              </w:rPr>
              <w:t>Từ 01/04 đến 05/04</w:t>
            </w:r>
          </w:p>
          <w:p w:rsidR="00777CE5" w:rsidRPr="006837AC" w:rsidRDefault="00EF6D7A" w:rsidP="006837AC">
            <w:pPr>
              <w:spacing w:after="0" w:line="240" w:lineRule="auto"/>
              <w:jc w:val="center"/>
              <w:rPr>
                <w:rFonts w:eastAsia="Times New Roman" w:cs="Times New Roman"/>
                <w:color w:val="000000"/>
                <w:sz w:val="26"/>
                <w:szCs w:val="26"/>
              </w:rPr>
            </w:pPr>
            <w:r w:rsidRPr="00EF6D7A">
              <w:rPr>
                <w:rFonts w:eastAsia="Times New Roman" w:cs="Times New Roman"/>
                <w:b/>
                <w:bCs/>
                <w:i/>
                <w:iCs/>
                <w:color w:val="000000"/>
                <w:szCs w:val="28"/>
              </w:rPr>
              <w:t>GV: Trần Thị Hà</w:t>
            </w:r>
          </w:p>
        </w:tc>
        <w:tc>
          <w:tcPr>
            <w:tcW w:w="1012" w:type="pct"/>
            <w:tcBorders>
              <w:top w:val="single" w:sz="6" w:space="0" w:color="000000"/>
              <w:left w:val="single" w:sz="6" w:space="0" w:color="000000"/>
              <w:bottom w:val="single" w:sz="6" w:space="0" w:color="000000"/>
              <w:right w:val="single" w:sz="6" w:space="0" w:color="000000"/>
            </w:tcBorders>
            <w:hideMark/>
          </w:tcPr>
          <w:p w:rsidR="00EF6D7A" w:rsidRPr="00EF6D7A" w:rsidRDefault="00EF6D7A" w:rsidP="00EF6D7A">
            <w:pPr>
              <w:spacing w:after="0" w:line="240" w:lineRule="auto"/>
              <w:jc w:val="center"/>
              <w:rPr>
                <w:rFonts w:eastAsia="Times New Roman" w:cs="Times New Roman"/>
                <w:color w:val="000000"/>
                <w:sz w:val="26"/>
                <w:szCs w:val="26"/>
              </w:rPr>
            </w:pPr>
            <w:r w:rsidRPr="00EF6D7A">
              <w:rPr>
                <w:rFonts w:eastAsia="Times New Roman" w:cs="Times New Roman"/>
                <w:b/>
                <w:bCs/>
                <w:color w:val="000000"/>
                <w:szCs w:val="28"/>
              </w:rPr>
              <w:t>Tuần 2</w:t>
            </w:r>
            <w:r w:rsidRPr="00EF6D7A">
              <w:rPr>
                <w:rFonts w:eastAsia="Times New Roman" w:cs="Times New Roman"/>
                <w:b/>
                <w:bCs/>
                <w:color w:val="000000"/>
                <w:szCs w:val="28"/>
              </w:rPr>
              <w:br/>
            </w:r>
            <w:r w:rsidRPr="00EF6D7A">
              <w:rPr>
                <w:rFonts w:eastAsia="Times New Roman" w:cs="Times New Roman"/>
                <w:b/>
                <w:bCs/>
                <w:i/>
                <w:iCs/>
                <w:color w:val="000000"/>
                <w:szCs w:val="28"/>
              </w:rPr>
              <w:t>Từ 08/04 đến 12/04</w:t>
            </w:r>
          </w:p>
          <w:p w:rsidR="00EF6D7A" w:rsidRPr="00EF6D7A" w:rsidRDefault="00EF6D7A" w:rsidP="00EF6D7A">
            <w:pPr>
              <w:spacing w:after="0" w:line="240" w:lineRule="auto"/>
              <w:jc w:val="center"/>
              <w:rPr>
                <w:rFonts w:eastAsia="Times New Roman" w:cs="Times New Roman"/>
                <w:color w:val="000000"/>
                <w:sz w:val="26"/>
                <w:szCs w:val="26"/>
              </w:rPr>
            </w:pPr>
            <w:r w:rsidRPr="00EF6D7A">
              <w:rPr>
                <w:rFonts w:eastAsia="Times New Roman" w:cs="Times New Roman"/>
                <w:b/>
                <w:bCs/>
                <w:i/>
                <w:iCs/>
                <w:color w:val="000000"/>
                <w:szCs w:val="28"/>
              </w:rPr>
              <w:t>GV: Nguyễn Thị Hòa</w:t>
            </w:r>
          </w:p>
          <w:p w:rsidR="00777CE5" w:rsidRPr="00777CE5" w:rsidRDefault="00777CE5" w:rsidP="00777CE5">
            <w:pPr>
              <w:spacing w:after="0" w:line="240" w:lineRule="auto"/>
              <w:jc w:val="center"/>
              <w:rPr>
                <w:rFonts w:eastAsia="Times New Roman"/>
                <w:b/>
                <w:bCs/>
                <w:szCs w:val="28"/>
              </w:rPr>
            </w:pPr>
          </w:p>
        </w:tc>
        <w:tc>
          <w:tcPr>
            <w:tcW w:w="961" w:type="pct"/>
            <w:tcBorders>
              <w:top w:val="single" w:sz="6" w:space="0" w:color="000000"/>
              <w:left w:val="single" w:sz="6" w:space="0" w:color="000000"/>
              <w:bottom w:val="single" w:sz="6" w:space="0" w:color="000000"/>
              <w:right w:val="single" w:sz="6" w:space="0" w:color="000000"/>
            </w:tcBorders>
            <w:hideMark/>
          </w:tcPr>
          <w:p w:rsidR="00EF6D7A" w:rsidRPr="00EF6D7A" w:rsidRDefault="00EF6D7A" w:rsidP="00EF6D7A">
            <w:pPr>
              <w:spacing w:after="0" w:line="240" w:lineRule="auto"/>
              <w:jc w:val="center"/>
              <w:rPr>
                <w:rFonts w:eastAsia="Times New Roman" w:cs="Times New Roman"/>
                <w:color w:val="000000"/>
                <w:sz w:val="26"/>
                <w:szCs w:val="26"/>
              </w:rPr>
            </w:pPr>
            <w:r>
              <w:rPr>
                <w:rFonts w:eastAsia="Times New Roman" w:cs="Times New Roman"/>
                <w:b/>
                <w:bCs/>
                <w:color w:val="000000"/>
                <w:szCs w:val="28"/>
              </w:rPr>
              <w:t>T</w:t>
            </w:r>
            <w:r w:rsidRPr="00EF6D7A">
              <w:rPr>
                <w:rFonts w:eastAsia="Times New Roman" w:cs="Times New Roman"/>
                <w:b/>
                <w:bCs/>
                <w:color w:val="000000"/>
                <w:szCs w:val="28"/>
              </w:rPr>
              <w:t>uần 3</w:t>
            </w:r>
            <w:r w:rsidRPr="00EF6D7A">
              <w:rPr>
                <w:rFonts w:eastAsia="Times New Roman" w:cs="Times New Roman"/>
                <w:b/>
                <w:bCs/>
                <w:color w:val="000000"/>
                <w:szCs w:val="28"/>
              </w:rPr>
              <w:br/>
            </w:r>
            <w:r w:rsidRPr="00EF6D7A">
              <w:rPr>
                <w:rFonts w:eastAsia="Times New Roman" w:cs="Times New Roman"/>
                <w:b/>
                <w:bCs/>
                <w:i/>
                <w:iCs/>
                <w:color w:val="000000"/>
                <w:szCs w:val="28"/>
              </w:rPr>
              <w:t>Từ 15/04 đến 19/04</w:t>
            </w:r>
          </w:p>
          <w:p w:rsidR="00777CE5" w:rsidRPr="006837AC" w:rsidRDefault="00EF6D7A" w:rsidP="006837AC">
            <w:pPr>
              <w:spacing w:after="0" w:line="240" w:lineRule="auto"/>
              <w:jc w:val="center"/>
              <w:rPr>
                <w:rFonts w:eastAsia="Times New Roman" w:cs="Times New Roman"/>
                <w:color w:val="000000"/>
                <w:sz w:val="26"/>
                <w:szCs w:val="26"/>
              </w:rPr>
            </w:pPr>
            <w:r w:rsidRPr="00EF6D7A">
              <w:rPr>
                <w:rFonts w:eastAsia="Times New Roman" w:cs="Times New Roman"/>
                <w:b/>
                <w:bCs/>
                <w:i/>
                <w:iCs/>
                <w:color w:val="000000"/>
                <w:szCs w:val="28"/>
              </w:rPr>
              <w:t>GV: Trần Thị Hà</w:t>
            </w:r>
          </w:p>
        </w:tc>
        <w:tc>
          <w:tcPr>
            <w:tcW w:w="1069" w:type="pct"/>
            <w:tcBorders>
              <w:top w:val="single" w:sz="6" w:space="0" w:color="000000"/>
              <w:left w:val="single" w:sz="6" w:space="0" w:color="000000"/>
              <w:bottom w:val="single" w:sz="6" w:space="0" w:color="000000"/>
              <w:right w:val="single" w:sz="6" w:space="0" w:color="000000"/>
            </w:tcBorders>
            <w:hideMark/>
          </w:tcPr>
          <w:p w:rsidR="00EF6D7A" w:rsidRPr="00EF6D7A" w:rsidRDefault="00EF6D7A" w:rsidP="00EF6D7A">
            <w:pPr>
              <w:spacing w:after="0" w:line="240" w:lineRule="auto"/>
              <w:jc w:val="center"/>
              <w:rPr>
                <w:rFonts w:eastAsia="Times New Roman" w:cs="Times New Roman"/>
                <w:color w:val="000000"/>
                <w:sz w:val="26"/>
                <w:szCs w:val="26"/>
              </w:rPr>
            </w:pPr>
            <w:r w:rsidRPr="00EF6D7A">
              <w:rPr>
                <w:rFonts w:eastAsia="Times New Roman" w:cs="Times New Roman"/>
                <w:b/>
                <w:bCs/>
                <w:color w:val="000000"/>
                <w:szCs w:val="28"/>
              </w:rPr>
              <w:t>Tuần 4</w:t>
            </w:r>
            <w:r w:rsidRPr="00EF6D7A">
              <w:rPr>
                <w:rFonts w:eastAsia="Times New Roman" w:cs="Times New Roman"/>
                <w:b/>
                <w:bCs/>
                <w:color w:val="000000"/>
                <w:szCs w:val="28"/>
              </w:rPr>
              <w:br/>
            </w:r>
            <w:r w:rsidRPr="00EF6D7A">
              <w:rPr>
                <w:rFonts w:eastAsia="Times New Roman" w:cs="Times New Roman"/>
                <w:b/>
                <w:bCs/>
                <w:i/>
                <w:iCs/>
                <w:color w:val="000000"/>
                <w:szCs w:val="28"/>
              </w:rPr>
              <w:t>Từ 22/04 đến 26/04</w:t>
            </w:r>
          </w:p>
          <w:p w:rsidR="00777CE5" w:rsidRPr="006837AC" w:rsidRDefault="00EF6D7A" w:rsidP="006837AC">
            <w:pPr>
              <w:spacing w:after="0" w:line="240" w:lineRule="auto"/>
              <w:jc w:val="center"/>
              <w:rPr>
                <w:rFonts w:eastAsia="Times New Roman" w:cs="Times New Roman"/>
                <w:color w:val="000000"/>
                <w:sz w:val="26"/>
                <w:szCs w:val="26"/>
              </w:rPr>
            </w:pPr>
            <w:r w:rsidRPr="00EF6D7A">
              <w:rPr>
                <w:rFonts w:eastAsia="Times New Roman" w:cs="Times New Roman"/>
                <w:b/>
                <w:bCs/>
                <w:i/>
                <w:iCs/>
                <w:color w:val="000000"/>
                <w:szCs w:val="28"/>
              </w:rPr>
              <w:t>GV: Nguyễn Thị Hòa</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b/>
                <w:bCs/>
                <w:szCs w:val="28"/>
              </w:rPr>
            </w:pPr>
            <w:r w:rsidRPr="00777CE5">
              <w:rPr>
                <w:rFonts w:eastAsia="Times New Roman"/>
                <w:b/>
                <w:bCs/>
                <w:szCs w:val="28"/>
              </w:rPr>
              <w:t>Mục tiêu thực hiện</w:t>
            </w: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Đón trẻ, thể dục sáng</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777CE5">
            <w:pPr>
              <w:spacing w:after="0" w:line="240" w:lineRule="auto"/>
              <w:rPr>
                <w:rFonts w:eastAsiaTheme="minorEastAsia"/>
                <w:szCs w:val="28"/>
              </w:rPr>
            </w:pPr>
            <w:r w:rsidRPr="00EF6D7A">
              <w:rPr>
                <w:color w:val="000000"/>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EF6D7A">
              <w:rPr>
                <w:color w:val="000000"/>
                <w:szCs w:val="28"/>
              </w:rPr>
              <w:br/>
            </w:r>
            <w:r w:rsidRPr="00EF6D7A">
              <w:rPr>
                <w:color w:val="000000"/>
              </w:rPr>
              <w:t>* Tập thể dục sáng theo nhạc chung của toàn trường: Dân vũ Bắc kim thang + Dân vũ Such a happy day</w:t>
            </w:r>
            <w:r w:rsidRPr="00EF6D7A">
              <w:rPr>
                <w:color w:val="000000"/>
                <w:szCs w:val="28"/>
              </w:rPr>
              <w:br/>
            </w:r>
            <w:r w:rsidRPr="00EF6D7A">
              <w:rPr>
                <w:color w:val="000000"/>
              </w:rPr>
              <w:t>- Bài tập thể dục sáng:</w:t>
            </w:r>
            <w:r w:rsidRPr="00EF6D7A">
              <w:rPr>
                <w:color w:val="000000"/>
                <w:szCs w:val="28"/>
              </w:rPr>
              <w:br/>
            </w:r>
            <w:r w:rsidRPr="00EF6D7A">
              <w:rPr>
                <w:color w:val="000000"/>
              </w:rPr>
              <w:t>+ Khởi động cổ, khửu tay, vai, hông, đầu gối, cổ tay cổ chân, chạy bước nhỏ, chạy gót chạm mông, chạy nâng cao gối.</w:t>
            </w:r>
            <w:r w:rsidRPr="00EF6D7A">
              <w:rPr>
                <w:color w:val="000000"/>
                <w:szCs w:val="28"/>
              </w:rPr>
              <w:br/>
            </w:r>
            <w:r w:rsidRPr="00EF6D7A">
              <w:rPr>
                <w:color w:val="000000"/>
              </w:rPr>
              <w:t>+ Tay: Hai tay đưa sang ngang, đưa lên cao. ( 2l x 8nh)</w:t>
            </w:r>
            <w:r w:rsidRPr="00EF6D7A">
              <w:rPr>
                <w:color w:val="000000"/>
                <w:szCs w:val="28"/>
              </w:rPr>
              <w:br/>
            </w:r>
            <w:r w:rsidRPr="00EF6D7A">
              <w:rPr>
                <w:color w:val="000000"/>
              </w:rPr>
              <w:t>+ Bụng: Cúi gập người về phía trước. ( 2l x 8nh)</w:t>
            </w:r>
            <w:r w:rsidRPr="00EF6D7A">
              <w:rPr>
                <w:color w:val="000000"/>
                <w:szCs w:val="28"/>
              </w:rPr>
              <w:br/>
            </w:r>
            <w:r w:rsidRPr="00EF6D7A">
              <w:rPr>
                <w:color w:val="000000"/>
              </w:rPr>
              <w:t>+ Chân: Chân bước trước , khuỵu gối ( 2l x 8nh)</w:t>
            </w:r>
            <w:r w:rsidRPr="00EF6D7A">
              <w:rPr>
                <w:color w:val="000000"/>
                <w:szCs w:val="28"/>
              </w:rPr>
              <w:br/>
            </w:r>
            <w:r w:rsidRPr="00EF6D7A">
              <w:rPr>
                <w:color w:val="000000"/>
              </w:rPr>
              <w:t>+ Bật: Chụm tách chân tại chỗ ( 2l x 8nh)</w:t>
            </w:r>
            <w:r w:rsidRPr="00EF6D7A">
              <w:rPr>
                <w:color w:val="000000"/>
                <w:szCs w:val="28"/>
              </w:rPr>
              <w:br/>
            </w:r>
            <w:r w:rsidRPr="00EF6D7A">
              <w:rPr>
                <w:color w:val="000000"/>
              </w:rPr>
              <w:t>- Hồi tĩnh: Đi lại nhẹ nhàng quanh chỗ tập. Cảm nhận thời tiết buổi sáng.</w:t>
            </w:r>
            <w:r w:rsidR="00452DDD" w:rsidRPr="00777CE5">
              <w:rPr>
                <w:rFonts w:eastAsia="Times New Roman"/>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Trò chuyện</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EF6D7A" w:rsidRPr="00EF6D7A" w:rsidRDefault="00EF6D7A" w:rsidP="00EF6D7A">
            <w:pPr>
              <w:spacing w:after="0" w:line="240" w:lineRule="auto"/>
              <w:rPr>
                <w:rFonts w:eastAsia="Times New Roman" w:cs="Times New Roman"/>
                <w:color w:val="000000"/>
                <w:sz w:val="26"/>
                <w:szCs w:val="26"/>
              </w:rPr>
            </w:pPr>
            <w:r w:rsidRPr="00EF6D7A">
              <w:rPr>
                <w:rFonts w:eastAsia="Times New Roman" w:cs="Times New Roman"/>
                <w:color w:val="000000"/>
              </w:rPr>
              <w:t>* Trò chuyện về sự kì diệu của nước, ngày tết Hàn Thực, ngày và đêm, thời tiết các mùa trong năm.</w:t>
            </w:r>
            <w:r w:rsidRPr="00EF6D7A">
              <w:rPr>
                <w:rFonts w:eastAsia="Times New Roman" w:cs="Times New Roman"/>
                <w:color w:val="000000"/>
                <w:szCs w:val="28"/>
              </w:rPr>
              <w:br/>
            </w:r>
            <w:r w:rsidRPr="00EF6D7A">
              <w:rPr>
                <w:rFonts w:eastAsia="Times New Roman" w:cs="Times New Roman"/>
                <w:color w:val="000000"/>
              </w:rPr>
              <w:t>- MT43: Kể tên một vài danh lam, thắng cảnh ở địa phương. </w:t>
            </w:r>
            <w:r w:rsidRPr="00EF6D7A">
              <w:rPr>
                <w:rFonts w:eastAsia="Times New Roman" w:cs="Times New Roman"/>
                <w:b/>
                <w:bCs/>
                <w:color w:val="337AB7"/>
              </w:rPr>
              <w:t>(MT43)</w:t>
            </w:r>
          </w:p>
          <w:p w:rsidR="00777CE5" w:rsidRPr="00EF6D7A" w:rsidRDefault="00EF6D7A" w:rsidP="00777CE5">
            <w:pPr>
              <w:spacing w:after="0" w:line="240" w:lineRule="auto"/>
              <w:rPr>
                <w:rFonts w:eastAsia="Times New Roman" w:cs="Times New Roman"/>
                <w:color w:val="000000"/>
                <w:sz w:val="26"/>
                <w:szCs w:val="26"/>
              </w:rPr>
            </w:pPr>
            <w:r w:rsidRPr="00EF6D7A">
              <w:rPr>
                <w:rFonts w:eastAsia="Times New Roman" w:cs="Times New Roman"/>
                <w:color w:val="000000"/>
              </w:rPr>
              <w:t>- MT65: Nhận ra hình ảnh Bác Hồ. </w:t>
            </w:r>
            <w:r w:rsidRPr="00EF6D7A">
              <w:rPr>
                <w:rFonts w:eastAsia="Times New Roman" w:cs="Times New Roman"/>
                <w:b/>
                <w:bCs/>
                <w:color w:val="337AB7"/>
              </w:rPr>
              <w:t>(MT65)</w:t>
            </w:r>
            <w:r w:rsidR="00452DDD" w:rsidRPr="00777CE5">
              <w:rPr>
                <w:rFonts w:eastAsia="Times New Roman"/>
                <w:szCs w:val="28"/>
              </w:rPr>
              <w:object w:dxaOrig="1440" w:dyaOrig="1440">
                <v:shape id="_x0000_i1041" type="#_x0000_t75" style="width:1in;height:18pt" o:ole="">
                  <v:imagedata r:id="rId6" o:title=""/>
                </v:shape>
                <w:control r:id="rId7" w:name="DefaultOcxName1" w:shapeid="_x0000_i1041"/>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EF6D7A" w:rsidRDefault="00EF6D7A" w:rsidP="00777CE5">
            <w:pPr>
              <w:spacing w:after="0" w:line="240" w:lineRule="auto"/>
              <w:rPr>
                <w:color w:val="000000"/>
                <w:szCs w:val="28"/>
              </w:rPr>
            </w:pPr>
            <w:r w:rsidRPr="00EF6D7A">
              <w:rPr>
                <w:color w:val="000000"/>
                <w:szCs w:val="28"/>
              </w:rPr>
              <w:t>MT43</w:t>
            </w:r>
          </w:p>
          <w:p w:rsidR="00777CE5" w:rsidRPr="00EF6D7A" w:rsidRDefault="00EF6D7A" w:rsidP="00777CE5">
            <w:pPr>
              <w:spacing w:after="0" w:line="240" w:lineRule="auto"/>
              <w:rPr>
                <w:rFonts w:eastAsia="Times New Roman"/>
                <w:szCs w:val="28"/>
              </w:rPr>
            </w:pPr>
            <w:r w:rsidRPr="00EF6D7A">
              <w:rPr>
                <w:color w:val="000000"/>
                <w:szCs w:val="28"/>
              </w:rPr>
              <w:t> MT65</w:t>
            </w:r>
          </w:p>
        </w:tc>
      </w:tr>
      <w:tr w:rsidR="00777CE5" w:rsidRPr="00777CE5" w:rsidTr="00EF6D7A">
        <w:tc>
          <w:tcPr>
            <w:tcW w:w="498" w:type="pct"/>
            <w:vMerge w:val="restar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Hoạt động học</w:t>
            </w:r>
          </w:p>
        </w:tc>
        <w:tc>
          <w:tcPr>
            <w:tcW w:w="137"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szCs w:val="28"/>
              </w:rPr>
            </w:pPr>
            <w:r w:rsidRPr="00777CE5">
              <w:rPr>
                <w:rStyle w:val="Strong"/>
                <w:rFonts w:eastAsia="Times New Roman"/>
                <w:szCs w:val="28"/>
              </w:rPr>
              <w:t>T2</w:t>
            </w:r>
          </w:p>
        </w:tc>
        <w:tc>
          <w:tcPr>
            <w:tcW w:w="858"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Văn học</w:t>
            </w:r>
          </w:p>
          <w:p w:rsidR="00777CE5" w:rsidRPr="00777CE5" w:rsidRDefault="00EF6D7A" w:rsidP="00777CE5">
            <w:pPr>
              <w:spacing w:after="0" w:line="240" w:lineRule="auto"/>
              <w:rPr>
                <w:rFonts w:eastAsia="Times New Roman"/>
                <w:szCs w:val="28"/>
              </w:rPr>
            </w:pPr>
            <w:r>
              <w:rPr>
                <w:color w:val="000000"/>
                <w:szCs w:val="28"/>
              </w:rPr>
              <w:t xml:space="preserve">Truyện: Giọt nước tí xíu </w:t>
            </w:r>
            <w:r w:rsidR="00777CE5" w:rsidRPr="00777CE5">
              <w:rPr>
                <w:rStyle w:val="plan-content-pre1"/>
                <w:rFonts w:eastAsia="Times New Roman"/>
              </w:rPr>
              <w:t xml:space="preserve">(Đa số trẻ chưa biết) </w:t>
            </w:r>
          </w:p>
        </w:tc>
        <w:tc>
          <w:tcPr>
            <w:tcW w:w="1012"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Văn học</w:t>
            </w:r>
          </w:p>
          <w:p w:rsidR="00777CE5" w:rsidRPr="00777CE5" w:rsidRDefault="00EF6D7A" w:rsidP="00777CE5">
            <w:pPr>
              <w:spacing w:after="0" w:line="240" w:lineRule="auto"/>
              <w:rPr>
                <w:rFonts w:eastAsia="Times New Roman"/>
                <w:szCs w:val="28"/>
              </w:rPr>
            </w:pPr>
            <w:r w:rsidRPr="00EF6D7A">
              <w:rPr>
                <w:color w:val="000000"/>
                <w:szCs w:val="28"/>
              </w:rPr>
              <w:t>- Thơ: Cầu vồng</w:t>
            </w:r>
            <w:r w:rsidRPr="00EF6D7A">
              <w:rPr>
                <w:color w:val="000000"/>
                <w:szCs w:val="28"/>
              </w:rPr>
              <w:br/>
            </w:r>
            <w:r w:rsidRPr="00EF6D7A">
              <w:rPr>
                <w:color w:val="000000"/>
              </w:rPr>
              <w:t>(Loại tiết: Đa số trẻ chưa biết)</w:t>
            </w:r>
          </w:p>
        </w:tc>
        <w:tc>
          <w:tcPr>
            <w:tcW w:w="961"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Văn học</w:t>
            </w:r>
          </w:p>
          <w:p w:rsidR="00777CE5" w:rsidRPr="00777CE5" w:rsidRDefault="00EF6D7A" w:rsidP="00777CE5">
            <w:pPr>
              <w:spacing w:after="0" w:line="240" w:lineRule="auto"/>
              <w:rPr>
                <w:rFonts w:eastAsia="Times New Roman"/>
                <w:szCs w:val="28"/>
              </w:rPr>
            </w:pPr>
            <w:r>
              <w:rPr>
                <w:color w:val="000000"/>
                <w:szCs w:val="28"/>
              </w:rPr>
              <w:t>Truyện: Sự tích ngày và đêm ( Đa số trẻ chưa biết)</w:t>
            </w:r>
          </w:p>
        </w:tc>
        <w:tc>
          <w:tcPr>
            <w:tcW w:w="106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Văn học</w:t>
            </w:r>
          </w:p>
          <w:p w:rsidR="00777CE5" w:rsidRPr="00777CE5" w:rsidRDefault="00EF6D7A" w:rsidP="00777CE5">
            <w:pPr>
              <w:spacing w:after="0" w:line="240" w:lineRule="auto"/>
              <w:rPr>
                <w:rFonts w:eastAsia="Times New Roman"/>
                <w:szCs w:val="28"/>
              </w:rPr>
            </w:pPr>
            <w:r>
              <w:rPr>
                <w:color w:val="000000"/>
                <w:szCs w:val="28"/>
              </w:rPr>
              <w:t>- Thơ: Nắng (Loại tiết: Đa số trẻ chưa biết)</w:t>
            </w:r>
          </w:p>
        </w:tc>
        <w:tc>
          <w:tcPr>
            <w:tcW w:w="464" w:type="pct"/>
            <w:vMerge w:val="restar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r w:rsidRPr="00777CE5">
              <w:rPr>
                <w:rStyle w:val="rate"/>
                <w:rFonts w:eastAsia="Times New Roman"/>
                <w:szCs w:val="28"/>
              </w:rPr>
              <w:t>MT</w:t>
            </w:r>
            <w:r w:rsidR="00EF6D7A">
              <w:rPr>
                <w:rStyle w:val="rate"/>
                <w:rFonts w:eastAsia="Times New Roman"/>
                <w:szCs w:val="28"/>
              </w:rPr>
              <w:t>58</w:t>
            </w:r>
          </w:p>
        </w:tc>
      </w:tr>
      <w:tr w:rsidR="00777CE5" w:rsidRPr="00777CE5" w:rsidTr="00EF6D7A">
        <w:tc>
          <w:tcPr>
            <w:tcW w:w="498"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szCs w:val="28"/>
              </w:rPr>
            </w:pPr>
            <w:r w:rsidRPr="00777CE5">
              <w:rPr>
                <w:rStyle w:val="Strong"/>
                <w:rFonts w:eastAsia="Times New Roman"/>
                <w:szCs w:val="28"/>
              </w:rPr>
              <w:t>T3</w:t>
            </w:r>
          </w:p>
        </w:tc>
        <w:tc>
          <w:tcPr>
            <w:tcW w:w="858"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Làm quen với toán</w:t>
            </w:r>
          </w:p>
          <w:p w:rsidR="00777CE5" w:rsidRPr="00777CE5" w:rsidRDefault="00EF6D7A" w:rsidP="00777CE5">
            <w:pPr>
              <w:spacing w:after="0" w:line="240" w:lineRule="auto"/>
              <w:rPr>
                <w:rFonts w:eastAsia="Times New Roman"/>
                <w:szCs w:val="28"/>
              </w:rPr>
            </w:pPr>
            <w:r>
              <w:rPr>
                <w:color w:val="000000"/>
                <w:szCs w:val="28"/>
              </w:rPr>
              <w:t xml:space="preserve">Dạy trẻ phân biệt rõ nét về chiều rộng </w:t>
            </w:r>
            <w:r>
              <w:rPr>
                <w:color w:val="000000"/>
                <w:szCs w:val="28"/>
              </w:rPr>
              <w:lastRenderedPageBreak/>
              <w:t>của 2 đối tượng. Sử dụng đúng từ: “Rộng hơn - hẹp hơn”</w:t>
            </w:r>
          </w:p>
        </w:tc>
        <w:tc>
          <w:tcPr>
            <w:tcW w:w="1012"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lastRenderedPageBreak/>
              <w:t>Làm quen với toán</w:t>
            </w:r>
          </w:p>
          <w:p w:rsidR="00777CE5" w:rsidRPr="00777CE5" w:rsidRDefault="00EF6D7A" w:rsidP="00777CE5">
            <w:pPr>
              <w:spacing w:after="0" w:line="240" w:lineRule="auto"/>
              <w:rPr>
                <w:rFonts w:eastAsia="Times New Roman"/>
                <w:szCs w:val="28"/>
              </w:rPr>
            </w:pPr>
            <w:r>
              <w:rPr>
                <w:color w:val="000000"/>
                <w:szCs w:val="28"/>
              </w:rPr>
              <w:t xml:space="preserve">Phân loại thành 2 nhóm theo dấu hiệu chiều </w:t>
            </w:r>
            <w:r>
              <w:rPr>
                <w:color w:val="000000"/>
                <w:szCs w:val="28"/>
              </w:rPr>
              <w:lastRenderedPageBreak/>
              <w:t>rộng</w:t>
            </w:r>
          </w:p>
        </w:tc>
        <w:tc>
          <w:tcPr>
            <w:tcW w:w="961"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lastRenderedPageBreak/>
              <w:t>Làm quen với toán</w:t>
            </w:r>
          </w:p>
          <w:p w:rsidR="00777CE5" w:rsidRPr="00777CE5" w:rsidRDefault="00EF6D7A" w:rsidP="00777CE5">
            <w:pPr>
              <w:spacing w:after="0" w:line="240" w:lineRule="auto"/>
              <w:rPr>
                <w:rFonts w:eastAsia="Times New Roman"/>
                <w:szCs w:val="28"/>
              </w:rPr>
            </w:pPr>
            <w:r>
              <w:rPr>
                <w:color w:val="000000"/>
                <w:szCs w:val="28"/>
              </w:rPr>
              <w:t xml:space="preserve">Ôn đếm trên đối tượng trong phạm vi 5 và </w:t>
            </w:r>
            <w:r>
              <w:rPr>
                <w:color w:val="000000"/>
                <w:szCs w:val="28"/>
              </w:rPr>
              <w:lastRenderedPageBreak/>
              <w:t>đếm theo khả năng</w:t>
            </w:r>
          </w:p>
        </w:tc>
        <w:tc>
          <w:tcPr>
            <w:tcW w:w="106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lastRenderedPageBreak/>
              <w:t>Làm quen với toán</w:t>
            </w:r>
          </w:p>
          <w:p w:rsidR="00777CE5" w:rsidRPr="00777CE5" w:rsidRDefault="00EF6D7A" w:rsidP="00777CE5">
            <w:pPr>
              <w:spacing w:after="0" w:line="240" w:lineRule="auto"/>
              <w:rPr>
                <w:rFonts w:eastAsia="Times New Roman"/>
                <w:szCs w:val="28"/>
              </w:rPr>
            </w:pPr>
            <w:r>
              <w:rPr>
                <w:color w:val="000000"/>
                <w:szCs w:val="28"/>
              </w:rPr>
              <w:t xml:space="preserve">Ôn xếp xen kẽ theo dấu hiệu hình dạng và màu </w:t>
            </w:r>
            <w:r>
              <w:rPr>
                <w:color w:val="000000"/>
                <w:szCs w:val="28"/>
              </w:rPr>
              <w:lastRenderedPageBreak/>
              <w:t>sắc</w:t>
            </w: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szCs w:val="28"/>
              </w:rPr>
            </w:pPr>
            <w:r w:rsidRPr="00777CE5">
              <w:rPr>
                <w:rStyle w:val="Strong"/>
                <w:rFonts w:eastAsia="Times New Roman"/>
                <w:szCs w:val="28"/>
              </w:rPr>
              <w:t>T4</w:t>
            </w:r>
          </w:p>
        </w:tc>
        <w:tc>
          <w:tcPr>
            <w:tcW w:w="858"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Âm nhạc</w:t>
            </w:r>
          </w:p>
          <w:p w:rsidR="00777CE5" w:rsidRPr="00777CE5" w:rsidRDefault="00EF6D7A" w:rsidP="00777CE5">
            <w:pPr>
              <w:spacing w:after="0" w:line="240" w:lineRule="auto"/>
              <w:rPr>
                <w:rFonts w:eastAsia="Times New Roman"/>
                <w:szCs w:val="28"/>
              </w:rPr>
            </w:pPr>
            <w:r w:rsidRPr="00EF6D7A">
              <w:rPr>
                <w:color w:val="000000"/>
                <w:szCs w:val="28"/>
              </w:rPr>
              <w:t>- NDTT: VTTP: Cho tôi đi làm mưa với</w:t>
            </w:r>
            <w:r w:rsidRPr="00EF6D7A">
              <w:rPr>
                <w:color w:val="000000"/>
                <w:szCs w:val="28"/>
              </w:rPr>
              <w:br/>
            </w:r>
            <w:r w:rsidRPr="00EF6D7A">
              <w:rPr>
                <w:color w:val="000000"/>
              </w:rPr>
              <w:t>- NDKH: + NH: Mưa rơi</w:t>
            </w:r>
            <w:r w:rsidRPr="00EF6D7A">
              <w:rPr>
                <w:color w:val="000000"/>
                <w:szCs w:val="28"/>
              </w:rPr>
              <w:br/>
            </w:r>
            <w:r w:rsidRPr="00EF6D7A">
              <w:rPr>
                <w:color w:val="000000"/>
              </w:rPr>
              <w:t>- TCÂN: Ai đoán giỏi</w:t>
            </w:r>
          </w:p>
        </w:tc>
        <w:tc>
          <w:tcPr>
            <w:tcW w:w="1012"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Vận động</w:t>
            </w:r>
          </w:p>
          <w:p w:rsidR="00777CE5" w:rsidRPr="00777CE5" w:rsidRDefault="00EF6D7A" w:rsidP="00777CE5">
            <w:pPr>
              <w:spacing w:after="0" w:line="240" w:lineRule="auto"/>
              <w:rPr>
                <w:rFonts w:eastAsia="Times New Roman"/>
                <w:szCs w:val="28"/>
              </w:rPr>
            </w:pPr>
            <w:r w:rsidRPr="00EF6D7A">
              <w:rPr>
                <w:color w:val="000000"/>
                <w:szCs w:val="28"/>
              </w:rPr>
              <w:t>- VĐCB: Chạy liên tục theo hướng thẳng</w:t>
            </w:r>
            <w:r w:rsidRPr="00EF6D7A">
              <w:rPr>
                <w:color w:val="000000"/>
                <w:szCs w:val="28"/>
              </w:rPr>
              <w:br/>
            </w:r>
            <w:r w:rsidRPr="00EF6D7A">
              <w:rPr>
                <w:color w:val="000000"/>
              </w:rPr>
              <w:t>- TCVĐ: Bắt bướm</w:t>
            </w:r>
          </w:p>
        </w:tc>
        <w:tc>
          <w:tcPr>
            <w:tcW w:w="961"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Âm nhạc</w:t>
            </w:r>
          </w:p>
          <w:p w:rsidR="00777CE5" w:rsidRPr="00777CE5" w:rsidRDefault="00EF6D7A" w:rsidP="00777CE5">
            <w:pPr>
              <w:spacing w:after="0" w:line="240" w:lineRule="auto"/>
              <w:rPr>
                <w:rFonts w:eastAsia="Times New Roman"/>
                <w:szCs w:val="28"/>
              </w:rPr>
            </w:pPr>
            <w:r w:rsidRPr="00EF6D7A">
              <w:rPr>
                <w:color w:val="000000"/>
                <w:szCs w:val="28"/>
              </w:rPr>
              <w:t>- VĐMH: Trời nắng- trời mưa</w:t>
            </w:r>
            <w:r w:rsidRPr="00EF6D7A">
              <w:rPr>
                <w:color w:val="000000"/>
                <w:szCs w:val="28"/>
              </w:rPr>
              <w:br/>
            </w:r>
            <w:r w:rsidRPr="00EF6D7A">
              <w:rPr>
                <w:color w:val="000000"/>
              </w:rPr>
              <w:t>- TCÂN: Tiếng hát của ai</w:t>
            </w:r>
            <w:r w:rsidRPr="00EF6D7A">
              <w:rPr>
                <w:color w:val="000000"/>
                <w:szCs w:val="28"/>
              </w:rPr>
              <w:br/>
            </w:r>
            <w:r w:rsidRPr="00EF6D7A">
              <w:rPr>
                <w:color w:val="000000"/>
              </w:rPr>
              <w:t>- NH: Nắng sớm</w:t>
            </w:r>
          </w:p>
        </w:tc>
        <w:tc>
          <w:tcPr>
            <w:tcW w:w="106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Vận động</w:t>
            </w:r>
          </w:p>
          <w:p w:rsidR="00777CE5" w:rsidRPr="00777CE5" w:rsidRDefault="00EF6D7A" w:rsidP="00777CE5">
            <w:pPr>
              <w:spacing w:after="0" w:line="240" w:lineRule="auto"/>
              <w:rPr>
                <w:rFonts w:eastAsia="Times New Roman"/>
                <w:szCs w:val="28"/>
              </w:rPr>
            </w:pPr>
            <w:r w:rsidRPr="00EF6D7A">
              <w:rPr>
                <w:color w:val="000000"/>
                <w:szCs w:val="28"/>
              </w:rPr>
              <w:t>- VĐCB: Chuyền bắt bóng 2 bên theo hàng dọc</w:t>
            </w:r>
            <w:r w:rsidRPr="00EF6D7A">
              <w:rPr>
                <w:color w:val="000000"/>
                <w:szCs w:val="28"/>
              </w:rPr>
              <w:br/>
            </w:r>
            <w:r w:rsidRPr="00EF6D7A">
              <w:rPr>
                <w:color w:val="000000"/>
              </w:rPr>
              <w:t>- TC: Bóng tròn to</w:t>
            </w: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szCs w:val="28"/>
              </w:rPr>
            </w:pPr>
            <w:r w:rsidRPr="00777CE5">
              <w:rPr>
                <w:rStyle w:val="Strong"/>
                <w:rFonts w:eastAsia="Times New Roman"/>
                <w:szCs w:val="28"/>
              </w:rPr>
              <w:t>T5</w:t>
            </w:r>
          </w:p>
        </w:tc>
        <w:tc>
          <w:tcPr>
            <w:tcW w:w="858"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Hoạt động tạo hình</w:t>
            </w:r>
          </w:p>
          <w:p w:rsidR="00777CE5" w:rsidRPr="00777CE5" w:rsidRDefault="00EF6D7A" w:rsidP="00777CE5">
            <w:pPr>
              <w:spacing w:after="0" w:line="240" w:lineRule="auto"/>
              <w:rPr>
                <w:rFonts w:eastAsia="Times New Roman"/>
                <w:szCs w:val="28"/>
              </w:rPr>
            </w:pPr>
            <w:r>
              <w:rPr>
                <w:color w:val="000000"/>
                <w:szCs w:val="28"/>
              </w:rPr>
              <w:t>Vẽ mưa và tô màu đám mây (Đề tài)</w:t>
            </w:r>
          </w:p>
        </w:tc>
        <w:tc>
          <w:tcPr>
            <w:tcW w:w="1012"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Hoạt động tạo hình</w:t>
            </w:r>
          </w:p>
          <w:p w:rsidR="00777CE5" w:rsidRPr="00777CE5" w:rsidRDefault="00EF6D7A" w:rsidP="00777CE5">
            <w:pPr>
              <w:spacing w:after="0" w:line="240" w:lineRule="auto"/>
              <w:rPr>
                <w:rFonts w:eastAsia="Times New Roman"/>
                <w:szCs w:val="28"/>
              </w:rPr>
            </w:pPr>
            <w:r>
              <w:rPr>
                <w:color w:val="000000"/>
                <w:szCs w:val="28"/>
              </w:rPr>
              <w:t>Nặn bánh trôi (Mẫu)</w:t>
            </w:r>
          </w:p>
        </w:tc>
        <w:tc>
          <w:tcPr>
            <w:tcW w:w="961"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Hoạt động tạo hình</w:t>
            </w:r>
          </w:p>
          <w:p w:rsidR="00777CE5" w:rsidRPr="00777CE5" w:rsidRDefault="00EF6D7A" w:rsidP="00777CE5">
            <w:pPr>
              <w:spacing w:after="0" w:line="240" w:lineRule="auto"/>
              <w:rPr>
                <w:rFonts w:eastAsia="Times New Roman"/>
                <w:szCs w:val="28"/>
              </w:rPr>
            </w:pPr>
            <w:r>
              <w:rPr>
                <w:color w:val="000000"/>
                <w:szCs w:val="28"/>
              </w:rPr>
              <w:t>Vẽ ông mặt trời (Đề tài) </w:t>
            </w:r>
            <w:r>
              <w:rPr>
                <w:b/>
                <w:bCs/>
                <w:color w:val="337AB7"/>
                <w:szCs w:val="28"/>
              </w:rPr>
              <w:t>(MT58)</w:t>
            </w:r>
          </w:p>
        </w:tc>
        <w:tc>
          <w:tcPr>
            <w:tcW w:w="106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Hoạt động tạo hình</w:t>
            </w:r>
          </w:p>
          <w:p w:rsidR="00777CE5" w:rsidRPr="00777CE5" w:rsidRDefault="00EF6D7A" w:rsidP="00777CE5">
            <w:pPr>
              <w:spacing w:after="0" w:line="240" w:lineRule="auto"/>
              <w:rPr>
                <w:rFonts w:eastAsia="Times New Roman"/>
                <w:szCs w:val="28"/>
              </w:rPr>
            </w:pPr>
            <w:r>
              <w:rPr>
                <w:color w:val="000000"/>
                <w:szCs w:val="28"/>
              </w:rPr>
              <w:t>Tô màu trang phục bạn trai, bạn gái (Đề tài)</w:t>
            </w: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jc w:val="center"/>
              <w:rPr>
                <w:rFonts w:eastAsia="Times New Roman"/>
                <w:szCs w:val="28"/>
              </w:rPr>
            </w:pPr>
            <w:r w:rsidRPr="00777CE5">
              <w:rPr>
                <w:rStyle w:val="Strong"/>
                <w:rFonts w:eastAsia="Times New Roman"/>
                <w:szCs w:val="28"/>
              </w:rPr>
              <w:t>T6</w:t>
            </w:r>
          </w:p>
        </w:tc>
        <w:tc>
          <w:tcPr>
            <w:tcW w:w="858"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Khám phá</w:t>
            </w:r>
          </w:p>
          <w:p w:rsidR="00777CE5" w:rsidRPr="00777CE5" w:rsidRDefault="00777CE5" w:rsidP="00777CE5">
            <w:pPr>
              <w:spacing w:after="0" w:line="240" w:lineRule="auto"/>
              <w:rPr>
                <w:rFonts w:eastAsia="Times New Roman"/>
                <w:szCs w:val="28"/>
              </w:rPr>
            </w:pPr>
            <w:r w:rsidRPr="00777CE5">
              <w:rPr>
                <w:rStyle w:val="plan-content-pre1"/>
                <w:rFonts w:eastAsia="Times New Roman"/>
              </w:rPr>
              <w:t xml:space="preserve">KPXH: Ngày quốc tế phụ nữ 8/3 </w:t>
            </w:r>
          </w:p>
        </w:tc>
        <w:tc>
          <w:tcPr>
            <w:tcW w:w="1012"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Khám phá</w:t>
            </w:r>
          </w:p>
          <w:p w:rsidR="00777CE5" w:rsidRPr="00777CE5" w:rsidRDefault="00777CE5" w:rsidP="00777CE5">
            <w:pPr>
              <w:spacing w:after="0" w:line="240" w:lineRule="auto"/>
              <w:rPr>
                <w:rFonts w:eastAsia="Times New Roman"/>
                <w:szCs w:val="28"/>
              </w:rPr>
            </w:pPr>
            <w:r w:rsidRPr="00777CE5">
              <w:rPr>
                <w:rStyle w:val="plan-content-pre1"/>
                <w:rFonts w:eastAsia="Times New Roman"/>
              </w:rPr>
              <w:t xml:space="preserve">KPKH: Xe đạp </w:t>
            </w:r>
          </w:p>
          <w:p w:rsidR="00777CE5" w:rsidRPr="00777CE5" w:rsidRDefault="00777CE5" w:rsidP="00777CE5">
            <w:pPr>
              <w:spacing w:after="0" w:line="240" w:lineRule="auto"/>
              <w:rPr>
                <w:rFonts w:eastAsia="Times New Roman"/>
                <w:szCs w:val="28"/>
              </w:rPr>
            </w:pPr>
          </w:p>
        </w:tc>
        <w:tc>
          <w:tcPr>
            <w:tcW w:w="961"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Khám phá</w:t>
            </w:r>
          </w:p>
          <w:p w:rsidR="00777CE5" w:rsidRPr="00777CE5" w:rsidRDefault="00777CE5" w:rsidP="00777CE5">
            <w:pPr>
              <w:spacing w:after="0" w:line="240" w:lineRule="auto"/>
              <w:rPr>
                <w:rFonts w:eastAsia="Times New Roman"/>
                <w:szCs w:val="28"/>
              </w:rPr>
            </w:pPr>
            <w:r w:rsidRPr="00777CE5">
              <w:rPr>
                <w:rStyle w:val="plan-content-pre1"/>
                <w:rFonts w:eastAsia="Times New Roman"/>
              </w:rPr>
              <w:t>KPKH: Một số biển báo giao thông</w:t>
            </w:r>
          </w:p>
        </w:tc>
        <w:tc>
          <w:tcPr>
            <w:tcW w:w="106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777CE5">
            <w:pPr>
              <w:pStyle w:val="text-center-report"/>
              <w:spacing w:before="0" w:beforeAutospacing="0" w:after="0" w:afterAutospacing="0"/>
              <w:rPr>
                <w:sz w:val="28"/>
                <w:szCs w:val="28"/>
              </w:rPr>
            </w:pPr>
            <w:r w:rsidRPr="00777CE5">
              <w:rPr>
                <w:b/>
                <w:bCs/>
                <w:sz w:val="28"/>
                <w:szCs w:val="28"/>
              </w:rPr>
              <w:t>Khám phá</w:t>
            </w:r>
          </w:p>
          <w:p w:rsidR="00777CE5" w:rsidRPr="00777CE5" w:rsidRDefault="00777CE5" w:rsidP="00777CE5">
            <w:pPr>
              <w:spacing w:after="0" w:line="240" w:lineRule="auto"/>
              <w:rPr>
                <w:rFonts w:eastAsia="Times New Roman"/>
                <w:szCs w:val="28"/>
              </w:rPr>
            </w:pPr>
            <w:r w:rsidRPr="00777CE5">
              <w:rPr>
                <w:rStyle w:val="plan-content-pre1"/>
                <w:rFonts w:eastAsia="Times New Roman"/>
              </w:rPr>
              <w:t xml:space="preserve">KPKH: Đèn đỏ- đèn xanh </w:t>
            </w: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Hoạt động ngoài trời</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777CE5">
            <w:pPr>
              <w:spacing w:after="0" w:line="240" w:lineRule="auto"/>
              <w:rPr>
                <w:rFonts w:eastAsiaTheme="minorEastAsia"/>
                <w:szCs w:val="28"/>
              </w:rPr>
            </w:pPr>
            <w:r w:rsidRPr="00EF6D7A">
              <w:rPr>
                <w:color w:val="000000"/>
              </w:rPr>
              <w:t>- Đi dạo. HĐ lao động: Nhổ cỏ cho sân sau. Quan sát: Cổng trường mầm non, các lớp cùng khối mẫu giáo bé, khu vận động, khu vườn cổ tích, thời tiết, bầu trời ban ngày, cây bách tán, quang cảnh sân trường, đu quay, cây hoa giấy, cây lộc vừng, cây ổi, cây bưởi, cây hoa sữa, nhà bóng, cây phượng, cây sấu, cây hoa giấy, vườn rau.</w:t>
            </w:r>
            <w:r w:rsidRPr="00EF6D7A">
              <w:rPr>
                <w:color w:val="000000"/>
                <w:szCs w:val="28"/>
              </w:rPr>
              <w:br/>
            </w:r>
            <w:r w:rsidRPr="00EF6D7A">
              <w:rPr>
                <w:color w:val="000000"/>
              </w:rPr>
              <w:t>- TCVĐ: Trời nắng- trời mưa, trời tối- trời sáng, trời mưa, bóng tròn to, lộn cầu vồng, cáo và thỏ, nhảy lò cò, bắt bướm, tìm bạn, bong bóng xà phòng, dung dăng dung dẻ, chi chi chành chành, nu na nu nống, 2 con chim xinh,tập tầm vông, tung bóng, quả trứng tròn, chơi các trò chơi ở khu dân gian.</w:t>
            </w:r>
            <w:r w:rsidRPr="00EF6D7A">
              <w:rPr>
                <w:color w:val="000000"/>
                <w:szCs w:val="28"/>
              </w:rPr>
              <w:br/>
            </w:r>
            <w:r w:rsidRPr="00EF6D7A">
              <w:rPr>
                <w:color w:val="000000"/>
              </w:rPr>
              <w:t>- Chơi theo ý thích, chơi với đồ chơi mang theo. Giao lưu các TCVĐ cùng lớp C1</w:t>
            </w:r>
            <w:r w:rsidR="00452DDD" w:rsidRPr="00777CE5">
              <w:rPr>
                <w:rFonts w:eastAsia="Times New Roman"/>
                <w:szCs w:val="28"/>
              </w:rPr>
              <w:object w:dxaOrig="1440" w:dyaOrig="1440">
                <v:shape id="_x0000_i1044" type="#_x0000_t75" style="width:1in;height:18pt" o:ole="">
                  <v:imagedata r:id="rId8" o:title=""/>
                </v:shape>
                <w:control r:id="rId9" w:name="DefaultOcxName2" w:shapeid="_x0000_i1044"/>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Hoạt động chơi góc</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777CE5">
            <w:pPr>
              <w:spacing w:after="0" w:line="240" w:lineRule="auto"/>
              <w:rPr>
                <w:rFonts w:eastAsiaTheme="minorEastAsia"/>
                <w:szCs w:val="28"/>
              </w:rPr>
            </w:pPr>
            <w:r w:rsidRPr="00EF6D7A">
              <w:rPr>
                <w:color w:val="000000"/>
              </w:rPr>
              <w:t>* Góc trọng tâm: Góc âm nhạc: Nghe và chơi một số nhạc cụ dân tộc gần gũi ( T2); Góc tạo hình: Tô màu cổng làng bé ( T1), Xem tranh ảnh, sách báo về Bác Hồ ( T3)</w:t>
            </w:r>
            <w:r w:rsidRPr="00EF6D7A">
              <w:rPr>
                <w:color w:val="000000"/>
                <w:szCs w:val="28"/>
              </w:rPr>
              <w:br/>
            </w:r>
            <w:r w:rsidRPr="00EF6D7A">
              <w:rPr>
                <w:color w:val="000000"/>
              </w:rPr>
              <w:t>- Các góc khác :</w:t>
            </w:r>
            <w:r w:rsidRPr="00EF6D7A">
              <w:rPr>
                <w:color w:val="000000"/>
                <w:szCs w:val="28"/>
              </w:rPr>
              <w:br/>
            </w:r>
            <w:r w:rsidRPr="00EF6D7A">
              <w:rPr>
                <w:color w:val="000000"/>
              </w:rPr>
              <w:lastRenderedPageBreak/>
              <w:t>+ Bác sĩ: Khám sức khỏe cho bệnh nhân</w:t>
            </w:r>
            <w:r w:rsidRPr="00EF6D7A">
              <w:rPr>
                <w:color w:val="000000"/>
                <w:szCs w:val="28"/>
              </w:rPr>
              <w:br/>
            </w:r>
            <w:r w:rsidRPr="00EF6D7A">
              <w:rPr>
                <w:color w:val="000000"/>
              </w:rPr>
              <w:t>+ Góc học tập: Ôn các hình học, chắp ghép các hình học, đếm số lượng trong phạm vi 5 và đếm theo khả năng,...</w:t>
            </w:r>
            <w:r w:rsidRPr="00EF6D7A">
              <w:rPr>
                <w:color w:val="000000"/>
                <w:szCs w:val="28"/>
              </w:rPr>
              <w:br/>
            </w:r>
            <w:r w:rsidRPr="00EF6D7A">
              <w:rPr>
                <w:color w:val="000000"/>
              </w:rPr>
              <w:t>+ Góc sách truyện: Xem tranh ảnh, sách báo về Bác Hồ, kể truyện theo tranh,...</w:t>
            </w:r>
            <w:r w:rsidRPr="00EF6D7A">
              <w:rPr>
                <w:color w:val="000000"/>
                <w:szCs w:val="28"/>
              </w:rPr>
              <w:br/>
            </w:r>
            <w:r w:rsidRPr="00EF6D7A">
              <w:rPr>
                <w:color w:val="000000"/>
              </w:rPr>
              <w:t>+ Góc kỹ năng tự phục vụ: Gấp khăn, soi gương chải tóc, buộc dây nơ.</w:t>
            </w:r>
            <w:r w:rsidRPr="00EF6D7A">
              <w:rPr>
                <w:color w:val="000000"/>
                <w:szCs w:val="28"/>
              </w:rPr>
              <w:br/>
            </w:r>
            <w:r w:rsidRPr="00EF6D7A">
              <w:rPr>
                <w:color w:val="000000"/>
              </w:rPr>
              <w:t>+ Góc khám phá: Cho trẻ thí nghiệm sự biến đổi màu sắc.</w:t>
            </w:r>
            <w:r w:rsidRPr="00EF6D7A">
              <w:rPr>
                <w:color w:val="000000"/>
                <w:szCs w:val="28"/>
              </w:rPr>
              <w:br/>
            </w:r>
            <w:r w:rsidRPr="00EF6D7A">
              <w:rPr>
                <w:color w:val="000000"/>
              </w:rPr>
              <w:t>+ Góc tạo hình: Tô màu lá cờ Việt Nam, vẽ theo ý thích,...</w:t>
            </w:r>
            <w:r w:rsidRPr="00EF6D7A">
              <w:rPr>
                <w:color w:val="000000"/>
                <w:szCs w:val="28"/>
              </w:rPr>
              <w:br/>
            </w:r>
            <w:r w:rsidRPr="00EF6D7A">
              <w:rPr>
                <w:color w:val="000000"/>
              </w:rPr>
              <w:t>+ Góc gia đình: Tổ chức sinh nhật, đi mua sắm làm món ăn hàng ngày</w:t>
            </w:r>
            <w:r w:rsidRPr="00EF6D7A">
              <w:rPr>
                <w:color w:val="000000"/>
                <w:szCs w:val="28"/>
              </w:rPr>
              <w:br/>
            </w:r>
            <w:r w:rsidRPr="00EF6D7A">
              <w:rPr>
                <w:color w:val="000000"/>
              </w:rPr>
              <w:t>* Thứ 3:</w:t>
            </w:r>
            <w:r w:rsidR="006837AC">
              <w:rPr>
                <w:color w:val="000000"/>
                <w:szCs w:val="28"/>
              </w:rPr>
              <w:t xml:space="preserve"> </w:t>
            </w:r>
            <w:r w:rsidRPr="00EF6D7A">
              <w:rPr>
                <w:color w:val="000000"/>
              </w:rPr>
              <w:t>- Hoạt động lao động: Lau đồ chơi cầu trượt ( T1)</w:t>
            </w:r>
            <w:r w:rsidRPr="00EF6D7A">
              <w:rPr>
                <w:color w:val="000000"/>
                <w:szCs w:val="28"/>
              </w:rPr>
              <w:br/>
            </w:r>
            <w:r w:rsidR="006837AC">
              <w:rPr>
                <w:color w:val="000000"/>
              </w:rPr>
              <w:t xml:space="preserve">              </w:t>
            </w:r>
            <w:r w:rsidRPr="00EF6D7A">
              <w:rPr>
                <w:color w:val="000000"/>
              </w:rPr>
              <w:t>- Hoạt động giao lưu với lớp C1: TC kéo co ( T2)</w:t>
            </w:r>
            <w:r w:rsidR="00452DDD" w:rsidRPr="00777CE5">
              <w:rPr>
                <w:rFonts w:eastAsia="Times New Roman"/>
                <w:szCs w:val="28"/>
              </w:rPr>
              <w:object w:dxaOrig="1440" w:dyaOrig="1440">
                <v:shape id="_x0000_i1047" type="#_x0000_t75" style="width:1in;height:18pt" o:ole="">
                  <v:imagedata r:id="rId10" o:title=""/>
                </v:shape>
                <w:control r:id="rId11" w:name="DefaultOcxName3" w:shapeid="_x0000_i1047"/>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r w:rsidRPr="00777CE5">
              <w:rPr>
                <w:rStyle w:val="rate"/>
                <w:rFonts w:eastAsia="Times New Roman"/>
                <w:szCs w:val="28"/>
              </w:rPr>
              <w:lastRenderedPageBreak/>
              <w:t>MT56</w:t>
            </w:r>
            <w:r w:rsidRPr="00777CE5">
              <w:rPr>
                <w:rFonts w:eastAsia="Times New Roman"/>
                <w:szCs w:val="28"/>
              </w:rPr>
              <w:t xml:space="preserve">, </w:t>
            </w:r>
            <w:r w:rsidRPr="00777CE5">
              <w:rPr>
                <w:rStyle w:val="rate"/>
                <w:rFonts w:eastAsia="Times New Roman"/>
                <w:szCs w:val="28"/>
              </w:rPr>
              <w:t>MT86</w:t>
            </w: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lastRenderedPageBreak/>
              <w:t>Hoạt động ăn, ngủ, vệ sinh</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heme="minorEastAsia"/>
                <w:szCs w:val="28"/>
              </w:rPr>
            </w:pPr>
            <w:r w:rsidRPr="00777CE5">
              <w:rPr>
                <w:rStyle w:val="plan-content-pre1"/>
              </w:rPr>
              <w:t xml:space="preserve">- </w:t>
            </w:r>
            <w:r w:rsidR="00EF6D7A" w:rsidRPr="00EF6D7A">
              <w:rPr>
                <w:color w:val="000000"/>
              </w:rPr>
              <w:t> Thực hành: Mời cô mời bạn khi ăn, ăn từ tốn, không đùa nghịch, không làm đổ vãi thức ăn. Rửa tay trước khi ăn. Xúc miệng nước muối sau ăn. Nói tên món ăn hàng ngày. Nhận biết một số thực phẩm thông thường và ích lợi của chúng với sức khỏe. Nghe kể chuyện “ Ai cho trái ngọt”</w:t>
            </w:r>
            <w:r w:rsidR="00EF6D7A" w:rsidRPr="00EF6D7A">
              <w:rPr>
                <w:color w:val="000000"/>
                <w:szCs w:val="28"/>
              </w:rPr>
              <w:br/>
            </w:r>
            <w:r w:rsidR="00EF6D7A" w:rsidRPr="00EF6D7A">
              <w:rPr>
                <w:color w:val="000000"/>
              </w:rPr>
              <w:t>- Thực hiện các thói quen văn minh trong khi ăn. Có một số hành vi tốt trong ăn uống khi được nhắc nhở: uống nước đã đun sôi…;</w:t>
            </w:r>
            <w:r w:rsidR="00452DDD" w:rsidRPr="00777CE5">
              <w:rPr>
                <w:rFonts w:eastAsia="Times New Roman"/>
                <w:szCs w:val="28"/>
              </w:rPr>
              <w:object w:dxaOrig="1440" w:dyaOrig="1440">
                <v:shape id="_x0000_i1050" type="#_x0000_t75" style="width:1in;height:18pt" o:ole="">
                  <v:imagedata r:id="rId12" o:title=""/>
                </v:shape>
                <w:control r:id="rId13" w:name="DefaultOcxName4" w:shapeid="_x0000_i1050"/>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Hoạt động chiều</w:t>
            </w:r>
          </w:p>
        </w:tc>
        <w:tc>
          <w:tcPr>
            <w:tcW w:w="4038" w:type="pct"/>
            <w:gridSpan w:val="5"/>
            <w:tcBorders>
              <w:top w:val="single" w:sz="6" w:space="0" w:color="000000"/>
              <w:left w:val="single" w:sz="6" w:space="0" w:color="000000"/>
              <w:bottom w:val="single" w:sz="6" w:space="0" w:color="000000"/>
              <w:right w:val="single" w:sz="6" w:space="0" w:color="000000"/>
            </w:tcBorders>
            <w:vAlign w:val="center"/>
            <w:hideMark/>
          </w:tcPr>
          <w:p w:rsidR="00EF6D7A" w:rsidRPr="00EF6D7A" w:rsidRDefault="00EF6D7A" w:rsidP="00EF6D7A">
            <w:pPr>
              <w:spacing w:after="0" w:line="240" w:lineRule="auto"/>
              <w:rPr>
                <w:rFonts w:eastAsia="Times New Roman" w:cs="Times New Roman"/>
                <w:color w:val="000000"/>
                <w:sz w:val="26"/>
                <w:szCs w:val="26"/>
              </w:rPr>
            </w:pPr>
            <w:r w:rsidRPr="00EF6D7A">
              <w:rPr>
                <w:rFonts w:eastAsia="Times New Roman" w:cs="Times New Roman"/>
                <w:color w:val="000000"/>
              </w:rPr>
              <w:t>- Hướng dẫn: Đeo khẩu trang phòng dịch đúng cách, rửa tay đúng quy trình, cách mặc áo phông cộc, cách mặc quần cộc.</w:t>
            </w:r>
            <w:r w:rsidRPr="00EF6D7A">
              <w:rPr>
                <w:rFonts w:eastAsia="Times New Roman" w:cs="Times New Roman"/>
                <w:color w:val="000000"/>
                <w:szCs w:val="28"/>
              </w:rPr>
              <w:br/>
            </w:r>
            <w:r w:rsidRPr="00EF6D7A">
              <w:rPr>
                <w:rFonts w:eastAsia="Times New Roman" w:cs="Times New Roman"/>
                <w:color w:val="000000"/>
              </w:rPr>
              <w:t>- HD chơi trò chơi: Ô tô và chim sẻ, đèn xanh- đèn đỏ, nhảy qua suối nhỏ, đoàn tàu tí xíu, chèo thuyền</w:t>
            </w:r>
            <w:r w:rsidRPr="00EF6D7A">
              <w:rPr>
                <w:rFonts w:eastAsia="Times New Roman" w:cs="Times New Roman"/>
                <w:color w:val="000000"/>
                <w:szCs w:val="28"/>
              </w:rPr>
              <w:br/>
            </w:r>
            <w:r w:rsidRPr="00EF6D7A">
              <w:rPr>
                <w:rFonts w:eastAsia="Times New Roman" w:cs="Times New Roman"/>
                <w:color w:val="000000"/>
              </w:rPr>
              <w:t>- MT18 Cân nặng: Trẻ trai: 12,7 – 21,2 kg; Trẻ gái: 12,3 – 21,5kg </w:t>
            </w:r>
            <w:r w:rsidRPr="00EF6D7A">
              <w:rPr>
                <w:rFonts w:eastAsia="Times New Roman" w:cs="Times New Roman"/>
                <w:b/>
                <w:bCs/>
                <w:color w:val="337AB7"/>
              </w:rPr>
              <w:t>(MT18)</w:t>
            </w:r>
          </w:p>
          <w:p w:rsidR="00EF6D7A" w:rsidRPr="00EF6D7A" w:rsidRDefault="00EF6D7A" w:rsidP="00EF6D7A">
            <w:pPr>
              <w:spacing w:after="0" w:line="240" w:lineRule="auto"/>
              <w:rPr>
                <w:rFonts w:eastAsia="Times New Roman" w:cs="Times New Roman"/>
                <w:color w:val="000000"/>
                <w:sz w:val="26"/>
                <w:szCs w:val="26"/>
              </w:rPr>
            </w:pPr>
            <w:r w:rsidRPr="00EF6D7A">
              <w:rPr>
                <w:rFonts w:eastAsia="Times New Roman" w:cs="Times New Roman"/>
                <w:color w:val="000000"/>
              </w:rPr>
              <w:t>- Thơ: Nắng, nắng bốn mùa, truyện "Giọt nước tí xíu, sự tích ngày và đêm" ...</w:t>
            </w:r>
            <w:r w:rsidRPr="00EF6D7A">
              <w:rPr>
                <w:rFonts w:eastAsia="Times New Roman" w:cs="Times New Roman"/>
                <w:color w:val="000000"/>
                <w:szCs w:val="28"/>
              </w:rPr>
              <w:br/>
            </w:r>
            <w:r w:rsidRPr="00EF6D7A">
              <w:rPr>
                <w:rFonts w:eastAsia="Times New Roman" w:cs="Times New Roman"/>
                <w:color w:val="000000"/>
              </w:rPr>
              <w:t>- Bài hát: Cho tôi đi làm mưa với, mưa rơi ...</w:t>
            </w:r>
            <w:r w:rsidRPr="00EF6D7A">
              <w:rPr>
                <w:rFonts w:eastAsia="Times New Roman" w:cs="Times New Roman"/>
                <w:color w:val="000000"/>
                <w:szCs w:val="28"/>
              </w:rPr>
              <w:br/>
            </w:r>
            <w:r w:rsidRPr="00EF6D7A">
              <w:rPr>
                <w:rFonts w:eastAsia="Times New Roman" w:cs="Times New Roman"/>
                <w:color w:val="000000"/>
              </w:rPr>
              <w:t>- Đọc đồng dao: Chi chi chành chành, tập tầm vông…</w:t>
            </w:r>
            <w:r w:rsidRPr="00EF6D7A">
              <w:rPr>
                <w:rFonts w:eastAsia="Times New Roman" w:cs="Times New Roman"/>
                <w:color w:val="000000"/>
                <w:szCs w:val="28"/>
              </w:rPr>
              <w:br/>
            </w:r>
            <w:r w:rsidRPr="00EF6D7A">
              <w:rPr>
                <w:rFonts w:eastAsia="Times New Roman" w:cs="Times New Roman"/>
                <w:color w:val="000000"/>
              </w:rPr>
              <w:t>- MT66: Thích nghe kể chuyện, nghe hát, đọc thơ, xem tranh ảnh về Bác Hồ. </w:t>
            </w:r>
            <w:r w:rsidRPr="00EF6D7A">
              <w:rPr>
                <w:rFonts w:eastAsia="Times New Roman" w:cs="Times New Roman"/>
                <w:b/>
                <w:bCs/>
                <w:color w:val="337AB7"/>
              </w:rPr>
              <w:t>(MT66)</w:t>
            </w:r>
          </w:p>
          <w:p w:rsidR="00EF6D7A" w:rsidRPr="00EF6D7A" w:rsidRDefault="00EF6D7A" w:rsidP="00EF6D7A">
            <w:pPr>
              <w:spacing w:after="0" w:line="240" w:lineRule="auto"/>
              <w:rPr>
                <w:rFonts w:eastAsia="Times New Roman" w:cs="Times New Roman"/>
                <w:color w:val="000000"/>
                <w:sz w:val="26"/>
                <w:szCs w:val="26"/>
              </w:rPr>
            </w:pPr>
            <w:r w:rsidRPr="00EF6D7A">
              <w:rPr>
                <w:rFonts w:eastAsia="Times New Roman" w:cs="Times New Roman"/>
                <w:color w:val="000000"/>
              </w:rPr>
              <w:t>- Làm vở TCHT: Bài trang số: 19 - T1, trang 24 - T2, trang 3 - T3. Làm vở bé chăm ngoan - T4. Chơi theo ý thích.</w:t>
            </w:r>
            <w:r w:rsidRPr="00EF6D7A">
              <w:rPr>
                <w:rFonts w:eastAsia="Times New Roman" w:cs="Times New Roman"/>
                <w:color w:val="000000"/>
                <w:szCs w:val="28"/>
              </w:rPr>
              <w:br/>
            </w:r>
            <w:r w:rsidRPr="00EF6D7A">
              <w:rPr>
                <w:rFonts w:eastAsia="Times New Roman" w:cs="Times New Roman"/>
                <w:color w:val="000000"/>
              </w:rPr>
              <w:t>- MT19: Chiều cao: Trẻ trai: 94,4 – 111,7cm, Trẻ gái: 94,1 – 111,3cm </w:t>
            </w:r>
            <w:r w:rsidRPr="00EF6D7A">
              <w:rPr>
                <w:rFonts w:eastAsia="Times New Roman" w:cs="Times New Roman"/>
                <w:b/>
                <w:bCs/>
                <w:color w:val="337AB7"/>
              </w:rPr>
              <w:t>(MT19)</w:t>
            </w:r>
          </w:p>
          <w:p w:rsidR="00777CE5" w:rsidRPr="00EF6D7A" w:rsidRDefault="00EF6D7A" w:rsidP="00777CE5">
            <w:pPr>
              <w:spacing w:after="0" w:line="240" w:lineRule="auto"/>
              <w:rPr>
                <w:rFonts w:eastAsia="Times New Roman" w:cs="Times New Roman"/>
                <w:color w:val="000000"/>
                <w:sz w:val="26"/>
                <w:szCs w:val="26"/>
              </w:rPr>
            </w:pPr>
            <w:r w:rsidRPr="00EF6D7A">
              <w:rPr>
                <w:rFonts w:eastAsia="Times New Roman" w:cs="Times New Roman"/>
                <w:color w:val="000000"/>
              </w:rPr>
              <w:t>- Thứ sáu hàng tuần tổ chức biểu diễn văn nghệ, nêu gương bé ngoan.</w:t>
            </w:r>
            <w:r w:rsidR="00452DDD" w:rsidRPr="00777CE5">
              <w:rPr>
                <w:rFonts w:eastAsia="Times New Roman"/>
                <w:szCs w:val="28"/>
              </w:rPr>
              <w:object w:dxaOrig="1440" w:dyaOrig="1440">
                <v:shape id="_x0000_i1053" type="#_x0000_t75" style="width:1in;height:18pt" o:ole="">
                  <v:imagedata r:id="rId14" o:title=""/>
                </v:shape>
                <w:control r:id="rId15" w:name="DefaultOcxName5" w:shapeid="_x0000_i1053"/>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Default="00777CE5" w:rsidP="00777CE5">
            <w:pPr>
              <w:spacing w:after="0" w:line="240" w:lineRule="auto"/>
              <w:rPr>
                <w:rStyle w:val="rate"/>
                <w:rFonts w:eastAsia="Times New Roman"/>
                <w:szCs w:val="28"/>
              </w:rPr>
            </w:pPr>
            <w:r w:rsidRPr="00777CE5">
              <w:rPr>
                <w:rStyle w:val="rate"/>
                <w:rFonts w:eastAsia="Times New Roman"/>
                <w:szCs w:val="28"/>
              </w:rPr>
              <w:t>MT</w:t>
            </w:r>
            <w:r w:rsidR="00EF6D7A">
              <w:rPr>
                <w:rStyle w:val="rate"/>
                <w:rFonts w:eastAsia="Times New Roman"/>
                <w:szCs w:val="28"/>
              </w:rPr>
              <w:t xml:space="preserve"> 18</w:t>
            </w:r>
          </w:p>
          <w:p w:rsidR="00EF6D7A" w:rsidRDefault="00EF6D7A" w:rsidP="00777CE5">
            <w:pPr>
              <w:spacing w:after="0" w:line="240" w:lineRule="auto"/>
              <w:rPr>
                <w:rStyle w:val="rate"/>
                <w:rFonts w:eastAsia="Times New Roman"/>
                <w:szCs w:val="28"/>
              </w:rPr>
            </w:pPr>
            <w:r>
              <w:rPr>
                <w:rStyle w:val="rate"/>
                <w:rFonts w:eastAsia="Times New Roman"/>
                <w:szCs w:val="28"/>
              </w:rPr>
              <w:t>MT 66</w:t>
            </w:r>
          </w:p>
          <w:p w:rsidR="00EF6D7A" w:rsidRPr="00777CE5" w:rsidRDefault="00EF6D7A" w:rsidP="00777CE5">
            <w:pPr>
              <w:spacing w:after="0" w:line="240" w:lineRule="auto"/>
              <w:rPr>
                <w:rFonts w:eastAsia="Times New Roman"/>
                <w:szCs w:val="28"/>
              </w:rPr>
            </w:pPr>
            <w:r>
              <w:rPr>
                <w:rStyle w:val="rate"/>
                <w:rFonts w:eastAsia="Times New Roman"/>
                <w:szCs w:val="28"/>
              </w:rPr>
              <w:t>MT 19</w:t>
            </w:r>
          </w:p>
        </w:tc>
      </w:tr>
      <w:tr w:rsidR="00777CE5" w:rsidRPr="00777CE5" w:rsidTr="00EF6D7A">
        <w:tc>
          <w:tcPr>
            <w:tcW w:w="498"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6837AC">
            <w:pPr>
              <w:spacing w:after="0" w:line="240" w:lineRule="auto"/>
              <w:jc w:val="center"/>
              <w:rPr>
                <w:rFonts w:eastAsia="Times New Roman"/>
                <w:szCs w:val="28"/>
              </w:rPr>
            </w:pPr>
            <w:r w:rsidRPr="00777CE5">
              <w:rPr>
                <w:rStyle w:val="Strong"/>
                <w:rFonts w:eastAsia="Times New Roman"/>
                <w:szCs w:val="28"/>
              </w:rPr>
              <w:t>Chủ đề - Sự kiện</w:t>
            </w:r>
          </w:p>
        </w:tc>
        <w:tc>
          <w:tcPr>
            <w:tcW w:w="995" w:type="pct"/>
            <w:gridSpan w:val="2"/>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6837AC">
            <w:pPr>
              <w:spacing w:after="0" w:line="240" w:lineRule="auto"/>
              <w:jc w:val="center"/>
              <w:rPr>
                <w:rFonts w:eastAsia="Times New Roman"/>
                <w:szCs w:val="28"/>
              </w:rPr>
            </w:pPr>
            <w:r>
              <w:rPr>
                <w:color w:val="000000"/>
                <w:szCs w:val="28"/>
              </w:rPr>
              <w:t>Sự kỳ diệu của nước</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6837AC">
            <w:pPr>
              <w:spacing w:after="0" w:line="240" w:lineRule="auto"/>
              <w:jc w:val="center"/>
              <w:rPr>
                <w:rFonts w:eastAsia="Times New Roman"/>
                <w:szCs w:val="28"/>
              </w:rPr>
            </w:pPr>
            <w:r>
              <w:rPr>
                <w:rStyle w:val="Strong"/>
                <w:color w:val="000000"/>
                <w:szCs w:val="28"/>
              </w:rPr>
              <w:t>Bé với Tết Hàn Thực</w:t>
            </w:r>
          </w:p>
        </w:tc>
        <w:tc>
          <w:tcPr>
            <w:tcW w:w="961"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6837AC">
            <w:pPr>
              <w:spacing w:after="0" w:line="240" w:lineRule="auto"/>
              <w:jc w:val="center"/>
              <w:rPr>
                <w:rFonts w:eastAsia="Times New Roman"/>
                <w:szCs w:val="28"/>
              </w:rPr>
            </w:pPr>
            <w:r>
              <w:rPr>
                <w:color w:val="000000"/>
                <w:szCs w:val="28"/>
              </w:rPr>
              <w:t>Một số dấu hiệu nổi bật của ngày và đêm</w:t>
            </w:r>
          </w:p>
        </w:tc>
        <w:tc>
          <w:tcPr>
            <w:tcW w:w="1069"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EF6D7A" w:rsidP="006837AC">
            <w:pPr>
              <w:spacing w:after="0" w:line="240" w:lineRule="auto"/>
              <w:jc w:val="center"/>
              <w:rPr>
                <w:rFonts w:eastAsia="Times New Roman"/>
                <w:szCs w:val="28"/>
              </w:rPr>
            </w:pPr>
            <w:r>
              <w:rPr>
                <w:color w:val="000000"/>
                <w:szCs w:val="28"/>
              </w:rPr>
              <w:t>Bé với biến đổi khí hậu</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777CE5">
            <w:pPr>
              <w:spacing w:after="0" w:line="240" w:lineRule="auto"/>
              <w:rPr>
                <w:rFonts w:eastAsia="Times New Roman"/>
                <w:szCs w:val="28"/>
              </w:rPr>
            </w:pPr>
          </w:p>
        </w:tc>
      </w:tr>
    </w:tbl>
    <w:p w:rsidR="00E549A0" w:rsidRPr="00777CE5" w:rsidRDefault="00E549A0" w:rsidP="00777CE5">
      <w:pPr>
        <w:pStyle w:val="NormalWeb"/>
        <w:spacing w:before="0" w:beforeAutospacing="0" w:after="0" w:afterAutospacing="0"/>
        <w:ind w:firstLine="720"/>
        <w:jc w:val="center"/>
        <w:outlineLvl w:val="2"/>
        <w:rPr>
          <w:rFonts w:eastAsia="Times New Roman"/>
          <w:b/>
          <w:bCs/>
          <w:sz w:val="28"/>
          <w:szCs w:val="28"/>
        </w:rPr>
      </w:pPr>
    </w:p>
    <w:sectPr w:rsidR="00E549A0" w:rsidRPr="00777CE5" w:rsidSect="00657532">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7532"/>
    <w:rsid w:val="00063BB4"/>
    <w:rsid w:val="001E57CC"/>
    <w:rsid w:val="002E4057"/>
    <w:rsid w:val="003340C7"/>
    <w:rsid w:val="003C57DF"/>
    <w:rsid w:val="003D3C15"/>
    <w:rsid w:val="00452DDD"/>
    <w:rsid w:val="00606245"/>
    <w:rsid w:val="00657532"/>
    <w:rsid w:val="006837AC"/>
    <w:rsid w:val="00777CE5"/>
    <w:rsid w:val="00806B9E"/>
    <w:rsid w:val="00867FD4"/>
    <w:rsid w:val="00873980"/>
    <w:rsid w:val="008B74D2"/>
    <w:rsid w:val="00991ABC"/>
    <w:rsid w:val="00BA78DA"/>
    <w:rsid w:val="00BF227D"/>
    <w:rsid w:val="00E549A0"/>
    <w:rsid w:val="00EF6D7A"/>
    <w:rsid w:val="00F176D0"/>
    <w:rsid w:val="00F838B1"/>
    <w:rsid w:val="00FA4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HTMLPreformatted">
    <w:name w:val="HTML Preformatted"/>
    <w:basedOn w:val="Normal"/>
    <w:link w:val="HTMLPreformattedChar"/>
    <w:uiPriority w:val="99"/>
    <w:semiHidden/>
    <w:unhideWhenUsed/>
    <w:rsid w:val="00B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227D"/>
    <w:rPr>
      <w:rFonts w:ascii="Courier New" w:eastAsiaTheme="minorEastAsia"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079500">
      <w:bodyDiv w:val="1"/>
      <w:marLeft w:val="0"/>
      <w:marRight w:val="0"/>
      <w:marTop w:val="0"/>
      <w:marBottom w:val="0"/>
      <w:divBdr>
        <w:top w:val="none" w:sz="0" w:space="0" w:color="auto"/>
        <w:left w:val="none" w:sz="0" w:space="0" w:color="auto"/>
        <w:bottom w:val="none" w:sz="0" w:space="0" w:color="auto"/>
        <w:right w:val="none" w:sz="0" w:space="0" w:color="auto"/>
      </w:divBdr>
    </w:div>
    <w:div w:id="157234378">
      <w:bodyDiv w:val="1"/>
      <w:marLeft w:val="0"/>
      <w:marRight w:val="0"/>
      <w:marTop w:val="0"/>
      <w:marBottom w:val="0"/>
      <w:divBdr>
        <w:top w:val="none" w:sz="0" w:space="0" w:color="auto"/>
        <w:left w:val="none" w:sz="0" w:space="0" w:color="auto"/>
        <w:bottom w:val="none" w:sz="0" w:space="0" w:color="auto"/>
        <w:right w:val="none" w:sz="0" w:space="0" w:color="auto"/>
      </w:divBdr>
    </w:div>
    <w:div w:id="580484403">
      <w:bodyDiv w:val="1"/>
      <w:marLeft w:val="0"/>
      <w:marRight w:val="0"/>
      <w:marTop w:val="0"/>
      <w:marBottom w:val="0"/>
      <w:divBdr>
        <w:top w:val="none" w:sz="0" w:space="0" w:color="auto"/>
        <w:left w:val="none" w:sz="0" w:space="0" w:color="auto"/>
        <w:bottom w:val="none" w:sz="0" w:space="0" w:color="auto"/>
        <w:right w:val="none" w:sz="0" w:space="0" w:color="auto"/>
      </w:divBdr>
    </w:div>
    <w:div w:id="977417995">
      <w:bodyDiv w:val="1"/>
      <w:marLeft w:val="0"/>
      <w:marRight w:val="0"/>
      <w:marTop w:val="0"/>
      <w:marBottom w:val="0"/>
      <w:divBdr>
        <w:top w:val="none" w:sz="0" w:space="0" w:color="auto"/>
        <w:left w:val="none" w:sz="0" w:space="0" w:color="auto"/>
        <w:bottom w:val="none" w:sz="0" w:space="0" w:color="auto"/>
        <w:right w:val="none" w:sz="0" w:space="0" w:color="auto"/>
      </w:divBdr>
    </w:div>
    <w:div w:id="1181896131">
      <w:bodyDiv w:val="1"/>
      <w:marLeft w:val="0"/>
      <w:marRight w:val="0"/>
      <w:marTop w:val="0"/>
      <w:marBottom w:val="0"/>
      <w:divBdr>
        <w:top w:val="none" w:sz="0" w:space="0" w:color="auto"/>
        <w:left w:val="none" w:sz="0" w:space="0" w:color="auto"/>
        <w:bottom w:val="none" w:sz="0" w:space="0" w:color="auto"/>
        <w:right w:val="none" w:sz="0" w:space="0" w:color="auto"/>
      </w:divBdr>
    </w:div>
    <w:div w:id="1964342957">
      <w:bodyDiv w:val="1"/>
      <w:marLeft w:val="0"/>
      <w:marRight w:val="0"/>
      <w:marTop w:val="0"/>
      <w:marBottom w:val="0"/>
      <w:divBdr>
        <w:top w:val="none" w:sz="0" w:space="0" w:color="auto"/>
        <w:left w:val="none" w:sz="0" w:space="0" w:color="auto"/>
        <w:bottom w:val="none" w:sz="0" w:space="0" w:color="auto"/>
        <w:right w:val="none" w:sz="0" w:space="0" w:color="auto"/>
      </w:divBdr>
    </w:div>
    <w:div w:id="20806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AP LAPTOP</cp:lastModifiedBy>
  <cp:revision>2</cp:revision>
  <dcterms:created xsi:type="dcterms:W3CDTF">2024-03-27T16:15:00Z</dcterms:created>
  <dcterms:modified xsi:type="dcterms:W3CDTF">2024-03-27T16:15:00Z</dcterms:modified>
</cp:coreProperties>
</file>