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69FD" w14:textId="77777777" w:rsidR="007348AF" w:rsidRPr="007348AF" w:rsidRDefault="007348AF" w:rsidP="007348AF">
      <w:pPr>
        <w:shd w:val="clear" w:color="auto" w:fill="FFFFFF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</w:pPr>
      <w:r w:rsidRPr="007348AF">
        <w:rPr>
          <w:rFonts w:ascii="Times New Roman" w:eastAsia="Times New Roman" w:hAnsi="Times New Roman" w:cs="Times New Roman"/>
          <w:b/>
          <w:bCs/>
          <w:color w:val="666666"/>
          <w:kern w:val="36"/>
          <w:sz w:val="26"/>
          <w:szCs w:val="26"/>
        </w:rPr>
        <w:t>BÀI HỌC VÔ GIÁ TỪ NHỮNG ĐIỀU BÌNH DỊ</w:t>
      </w:r>
    </w:p>
    <w:p w14:paraId="335EB883" w14:textId="3638C257" w:rsidR="007348AF" w:rsidRPr="007348AF" w:rsidRDefault="007348AF" w:rsidP="007348A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Bài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vô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giá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từ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điều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bình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dị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- The Word’s best inspiring stories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tác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giả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Francis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Xauier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được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dịch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giả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Hoàng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Yến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-An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Bình-Ngọc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Hân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phiên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dịch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Tác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phẩm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được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in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lần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đầu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vào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năm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2008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bởi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nhà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xuất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bản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tổng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hợp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proofErr w:type="gram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TP.Hồ</w:t>
      </w:r>
      <w:proofErr w:type="spellEnd"/>
      <w:proofErr w:type="gram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Chí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Minh. “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Bài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vô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giá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từ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điều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bình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dị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”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tập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hợp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nhiều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nhỏ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đầy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ý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nghĩa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trong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xã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hội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độc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giả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sẽ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rút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ra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được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giá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trị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lớn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lao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bài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vô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giá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điều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quan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trọng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trong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cuộc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sống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tinh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thần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tình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proofErr w:type="gram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cảm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,…</w:t>
      </w:r>
      <w:proofErr w:type="gram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Sau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đây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mời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các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bạn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tìm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hiểu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đầy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ý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nghĩa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này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.</w:t>
      </w:r>
    </w:p>
    <w:p w14:paraId="53D94AE3" w14:textId="03B3E812" w:rsidR="007348AF" w:rsidRPr="007348AF" w:rsidRDefault="007348AF" w:rsidP="007348AF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7348AF">
        <w:rPr>
          <w:rFonts w:ascii="Times New Roman" w:eastAsia="Times New Roman" w:hAnsi="Times New Roman" w:cs="Times New Roman"/>
          <w:noProof/>
          <w:color w:val="444444"/>
          <w:sz w:val="26"/>
          <w:szCs w:val="26"/>
        </w:rPr>
        <w:drawing>
          <wp:inline distT="0" distB="0" distL="0" distR="0" wp14:anchorId="27DABA9B" wp14:editId="574AE193">
            <wp:extent cx="2381250" cy="3390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48AF">
        <w:rPr>
          <w:rFonts w:ascii="Times New Roman" w:eastAsia="Times New Roman" w:hAnsi="Times New Roman" w:cs="Times New Roman"/>
          <w:noProof/>
          <w:color w:val="444444"/>
          <w:sz w:val="26"/>
          <w:szCs w:val="26"/>
        </w:rPr>
        <mc:AlternateContent>
          <mc:Choice Requires="wps">
            <w:drawing>
              <wp:inline distT="0" distB="0" distL="0" distR="0" wp14:anchorId="7183FAB8" wp14:editId="7C0D2E81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6B50F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521AC360" w14:textId="5C71EB2E" w:rsidR="007348AF" w:rsidRPr="007348AF" w:rsidRDefault="007348AF" w:rsidP="007348A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    “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vô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dị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hợp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khắp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giới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mọi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tầng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lớp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xã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hội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nhỏ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đủ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mọi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ngồi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luận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nhau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dậy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niềm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hứng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ham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hỏi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loại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giúp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ứng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xử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lối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hạnh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phúc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hơn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an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hơn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triển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thực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thụ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: 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Phương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vô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dị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đánh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cao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Qua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lý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rút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hoàn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Hãy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cố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giải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đáp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hỏi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trước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trả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sẵn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vậy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giúp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khắc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gì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trí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não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hữu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ích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sau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     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vô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giá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dị</w:t>
      </w:r>
      <w:proofErr w:type="spellEnd"/>
      <w:r w:rsidRPr="007348AF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bdr w:val="none" w:sz="0" w:space="0" w:color="auto" w:frame="1"/>
        </w:rPr>
        <w:t>: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br/>
        <w:t>     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trị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Trích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thứ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6)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    Weisberg –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thị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trấn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nhỏ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Đức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–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tháp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cổ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mang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tên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“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phụ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nữ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rằng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xưa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Hoàng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Conard </w:t>
      </w:r>
      <w:proofErr w:type="gram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II(</w:t>
      </w:r>
      <w:proofErr w:type="gram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*)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công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bao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vây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thị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trấn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vị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tướng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lĩnh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giữ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đài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đồng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đầu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phụ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nữ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thị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trấn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phép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khỏi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mang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theo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món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đồ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quý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rằng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đây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mang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theo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sức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hoặc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đồ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thích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nên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Hoàng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Conard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đồng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ý.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sau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vị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Hoàng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sức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ngạc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nhiên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chứng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kiến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phụ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nữ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đây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lần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lượt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khỏi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…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Vậy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theo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phụ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nữ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mang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theo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món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đồ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quý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? Ý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?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Đúng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vậy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: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–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chồng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hoặc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trên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lưng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Qua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ta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tới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: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ai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lường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phụ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nữ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lúc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khăn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hiểm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sinh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thương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    Hay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vô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trích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91)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rằng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: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proofErr w:type="gram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mắc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bệnh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lo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căng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thẳng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bực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phiền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muộn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Tất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mọi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đến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bè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khuyên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nên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đổi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đổi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nên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chàng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nỗ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lực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hết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thực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hiện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Thế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suốt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dài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chàng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chẳng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đổi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gì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;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mọi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thứ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vẫn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vậy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Mọi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càng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khuyên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chàng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càng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mệt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mỏi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bế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tắc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nọ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: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    – Anh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đừng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đổi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gì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quý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vậy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tựa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hát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ngọt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đang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nhẹ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nhàng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rót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tai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: “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Đừng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đổi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!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Đừng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đổi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gì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!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Tôi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quý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vậy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”.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giống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giai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điệu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êm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khiến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chàng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trai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hết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sức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nhẹ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nhõm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cùng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ấy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bị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áp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lực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phải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đổi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nên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ấy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thực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sự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đổi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>     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Đúng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tên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đẹp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vô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kiện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Qua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còn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rút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ra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được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: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Phải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trọng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lastRenderedPageBreak/>
        <w:t>phải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luôn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rồi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hoàn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theo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chiều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hướng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tốt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đẹp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theo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</w:r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br/>
        <w:t xml:space="preserve">     91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91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khám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mới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giúp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ích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tương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lai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tuyển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tập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ngắn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nghĩa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hề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  “</w:t>
      </w:r>
      <w:proofErr w:type="spellStart"/>
      <w:proofErr w:type="gram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ngắn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”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gợi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hứng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hỏi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lối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an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yên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sạch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thành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quả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lao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bằng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trí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não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nỗ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lực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không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ngừng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của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Tiến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sĩ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Francis Xavier -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một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bậc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thầy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kể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đã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hàng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ngàn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dự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rất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nhiều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hội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thảo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cũng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chương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đào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tạo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phát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triển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con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vô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dị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–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câu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chuyện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nhỏ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quý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Cuộc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sống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đều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bắt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nguồn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dị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nhưng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vô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đối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với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mỗi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Hãy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hỏi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cảm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nhận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về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độ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ứng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xử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trong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sẽ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giúp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chúng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ta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thay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đổi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tư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duy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hoàn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thiện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mang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lại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niềm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vui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hạnh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phúc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cho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bản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thân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người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xung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quanh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Chính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vì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vậy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em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mong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muốn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chia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sẻ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giới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thiệu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cuốn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sách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này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các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bạn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có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thể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và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tìm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thấy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bài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học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vô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giá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từ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những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điều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bình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dị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nhất</w:t>
      </w:r>
      <w:proofErr w:type="spellEnd"/>
      <w:r w:rsidRPr="007348AF">
        <w:rPr>
          <w:rFonts w:ascii="Times New Roman" w:eastAsia="Times New Roman" w:hAnsi="Times New Roman" w:cs="Times New Roman"/>
          <w:color w:val="444444"/>
          <w:sz w:val="26"/>
          <w:szCs w:val="26"/>
          <w:bdr w:val="none" w:sz="0" w:space="0" w:color="auto" w:frame="1"/>
        </w:rPr>
        <w:t>.</w:t>
      </w:r>
    </w:p>
    <w:p w14:paraId="114F44CC" w14:textId="77777777" w:rsidR="001A619A" w:rsidRPr="007348AF" w:rsidRDefault="001A619A" w:rsidP="007348AF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1A619A" w:rsidRPr="007348AF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8731D"/>
    <w:multiLevelType w:val="multilevel"/>
    <w:tmpl w:val="C870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AF"/>
    <w:rsid w:val="001A619A"/>
    <w:rsid w:val="007348AF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5CD94"/>
  <w15:chartTrackingRefBased/>
  <w15:docId w15:val="{B095750B-316E-42FC-8809-84F48FCF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4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8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7348AF"/>
  </w:style>
  <w:style w:type="character" w:styleId="Strong">
    <w:name w:val="Strong"/>
    <w:basedOn w:val="DefaultParagraphFont"/>
    <w:uiPriority w:val="22"/>
    <w:qFormat/>
    <w:rsid w:val="00734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2024-10-29T03:16:00Z</dcterms:created>
  <dcterms:modified xsi:type="dcterms:W3CDTF">2024-10-29T03:18:00Z</dcterms:modified>
</cp:coreProperties>
</file>