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B9" w:rsidRPr="00585520" w:rsidRDefault="005201B9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Ngày soạn: ....../...../.....</w:t>
      </w:r>
    </w:p>
    <w:p w:rsidR="005201B9" w:rsidRPr="00585520" w:rsidRDefault="005201B9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Ngày dạy: ....../...../......</w:t>
      </w:r>
    </w:p>
    <w:p w:rsidR="005201B9" w:rsidRPr="00585520" w:rsidRDefault="005201B9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</w:p>
    <w:p w:rsidR="00BB00EA" w:rsidRPr="00585520" w:rsidRDefault="00CF08BC" w:rsidP="00585520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BÀI 6</w:t>
      </w:r>
      <w:r w:rsidR="00BB00EA"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: </w:t>
      </w:r>
      <w:r w:rsidR="008A2BC2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KHÁC BIỆT VÀ GẦN GŨI</w:t>
      </w:r>
    </w:p>
    <w:p w:rsidR="007C1001" w:rsidRPr="00585520" w:rsidRDefault="006C3654" w:rsidP="00585520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TIẾT .....</w:t>
      </w:r>
      <w:r w:rsidR="007C1001" w:rsidRPr="0058552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:</w:t>
      </w:r>
      <w:r w:rsidR="007C1001"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 GIỚI THIỆU BÀI HỌC VÀ TRI THỨC NGỮ VĂN</w:t>
      </w:r>
    </w:p>
    <w:p w:rsidR="007C1001" w:rsidRPr="00585520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I. Mục tiêu</w:t>
      </w:r>
    </w:p>
    <w:p w:rsidR="007C1001" w:rsidRPr="00585520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1. Kiến thức</w:t>
      </w:r>
    </w:p>
    <w:p w:rsidR="00F61E5C" w:rsidRDefault="007F627F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Nhận biết được đặc điểm nổi bật của văn bản nghị luận (ý kiến, lí lẽ, bằng chứng…), chỉ ra được mỗi liên hệ giữa các đặc điểm đó.</w:t>
      </w:r>
    </w:p>
    <w:p w:rsidR="007F627F" w:rsidRDefault="007F627F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Tóm tắt được nội dung chính trong một văn bản nghị luận có nhiều đoạn.</w:t>
      </w:r>
    </w:p>
    <w:p w:rsidR="007F627F" w:rsidRPr="00585520" w:rsidRDefault="007F627F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Nhận biết được ý nghĩa của vấn đề đặt ra trong văn bản đối với sự suy nghĩ, tình cảm của bản thân.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2. Năng lực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a. Năng lực chung: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- Hướng học sinh trở thành người đọc độc lập với các năng lực giải quyết vấn đề, tự quản bản thân, năng lực giao tiếp, trình bày, thuyết </w:t>
      </w:r>
      <w:r w:rsidR="00820C36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trình, tương tác, hợp tác.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b. Năng lực riêng:</w:t>
      </w:r>
    </w:p>
    <w:p w:rsidR="00F61E5C" w:rsidRPr="00585520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- </w:t>
      </w:r>
      <w:r w:rsidR="00A306D8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Năng lực văn học: nhận biết </w:t>
      </w:r>
      <w:r w:rsidR="00E7199C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được </w:t>
      </w:r>
      <w:r w:rsidR="00C9349E">
        <w:rPr>
          <w:rFonts w:ascii="Times New Roman" w:hAnsi="Times New Roman"/>
          <w:color w:val="000000" w:themeColor="text1"/>
          <w:sz w:val="28"/>
          <w:szCs w:val="28"/>
          <w:lang w:val="sv-SE"/>
        </w:rPr>
        <w:t>đặc điểm và hình thức của văn bản nghị luận.</w:t>
      </w:r>
    </w:p>
    <w:p w:rsidR="00C9349E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- Năng lự</w:t>
      </w:r>
      <w:r w:rsidR="00F53A59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c ngôn ngữ: </w:t>
      </w:r>
      <w:r w:rsidR="006C3654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nhận biết sự phong phú, đa dạng</w:t>
      </w:r>
      <w:r w:rsidR="00C9349E">
        <w:rPr>
          <w:rFonts w:ascii="Times New Roman" w:hAnsi="Times New Roman"/>
          <w:color w:val="000000" w:themeColor="text1"/>
          <w:sz w:val="28"/>
          <w:szCs w:val="28"/>
          <w:lang w:val="sv-SE"/>
        </w:rPr>
        <w:t>, linh hoạt</w:t>
      </w:r>
      <w:r w:rsidR="006C3654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 của ngôn ngữ 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3. Phẩm chất:</w:t>
      </w:r>
    </w:p>
    <w:p w:rsidR="00F61E5C" w:rsidRPr="00585520" w:rsidRDefault="007C1001" w:rsidP="00585520">
      <w:pPr>
        <w:tabs>
          <w:tab w:val="left" w:pos="142"/>
          <w:tab w:val="left" w:pos="284"/>
        </w:tabs>
        <w:spacing w:line="360" w:lineRule="auto"/>
        <w:ind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- </w:t>
      </w:r>
      <w:r w:rsidR="007F627F">
        <w:rPr>
          <w:rFonts w:ascii="Times New Roman" w:hAnsi="Times New Roman"/>
          <w:color w:val="000000" w:themeColor="text1"/>
          <w:sz w:val="28"/>
          <w:szCs w:val="28"/>
          <w:lang w:val="sv-SE"/>
        </w:rPr>
        <w:t>Sống trung thực, thể hiện đúng những suy nghĩ riêng của bản thân, có ý thức trách nhiệm với cộng đồng.</w:t>
      </w:r>
    </w:p>
    <w:p w:rsidR="007C1001" w:rsidRPr="00585520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II. Thiết bị dạy học và học liệu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1. Chuẩn bị của GV</w:t>
      </w:r>
    </w:p>
    <w:p w:rsidR="007C1001" w:rsidRPr="00585520" w:rsidRDefault="005201B9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- Giáo án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-</w:t>
      </w:r>
      <w:r w:rsidR="005201B9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 Phiếu bài tập, trả lời câu hỏi</w:t>
      </w:r>
    </w:p>
    <w:p w:rsidR="007C1001" w:rsidRPr="00585520" w:rsidRDefault="005201B9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- Các phương tiện kỹ thuật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- Bảng phân công nhiệm vụ </w:t>
      </w:r>
      <w:r w:rsidR="005201B9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cho học sinh hoạt động trên lớp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- Bảng giao nhiệm vụ học tập cho học sinh ở nhà.</w:t>
      </w:r>
    </w:p>
    <w:p w:rsidR="007C1001" w:rsidRPr="00585520" w:rsidRDefault="007C1001" w:rsidP="005855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lastRenderedPageBreak/>
        <w:t xml:space="preserve">2. Chuẩn bị của HS: </w:t>
      </w:r>
      <w:r w:rsidR="00DB3BBC" w:rsidRPr="00585520">
        <w:rPr>
          <w:rFonts w:ascii="Times New Roman" w:hAnsi="Times New Roman"/>
          <w:color w:val="000000" w:themeColor="text1"/>
          <w:sz w:val="28"/>
          <w:szCs w:val="28"/>
          <w:lang w:val="vi-VN"/>
        </w:rPr>
        <w:t>SGK, SBT Ngữ văn 6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vi-VN"/>
        </w:rPr>
        <w:t>, soạn bài theo hệ thống câu hỏi hướng dẫn học bài, vở ghi.</w:t>
      </w:r>
    </w:p>
    <w:p w:rsidR="007C1001" w:rsidRPr="00585520" w:rsidRDefault="00F61E5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III. Tiến trình dạy học</w:t>
      </w:r>
    </w:p>
    <w:p w:rsidR="007C1001" w:rsidRPr="00585520" w:rsidRDefault="00F61E5C" w:rsidP="00585520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Hoạt động 1: Khởi động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a. Mục tiêu: </w:t>
      </w:r>
      <w:r w:rsid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Tạo hứng thú cho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 HS, thu hút HS sẵn sàng thực hiện nhiệm vụ học tập của mình. HS khắc sâu kiến thức nội dung bài học.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b. Nội dung: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 HS chia sẻ kinh nghiệm của bản thân.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c. Sản phẩm: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>Những suy nghĩ, chia sẻ của HS.</w:t>
      </w:r>
    </w:p>
    <w:p w:rsidR="007C1001" w:rsidRPr="00585520" w:rsidRDefault="007C1001" w:rsidP="00585520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d. Tổ chức thực hiện:</w:t>
      </w:r>
    </w:p>
    <w:p w:rsidR="00B202EB" w:rsidRPr="00B202EB" w:rsidRDefault="00F61E5C" w:rsidP="00B202E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02EB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- GV </w:t>
      </w:r>
      <w:r w:rsidR="007D5EDE" w:rsidRPr="00B202EB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đặt câu hỏi:</w:t>
      </w:r>
      <w:r w:rsidR="007D5EDE" w:rsidRPr="00585520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 </w:t>
      </w:r>
      <w:r w:rsidR="00B202EB" w:rsidRPr="00B202EB">
        <w:rPr>
          <w:rFonts w:ascii="Times New Roman" w:hAnsi="Times New Roman"/>
          <w:color w:val="000000" w:themeColor="text1"/>
          <w:sz w:val="28"/>
          <w:szCs w:val="28"/>
          <w:lang w:val="vi-VN"/>
        </w:rPr>
        <w:t>Giữa em và người bạn thân của mình, có những điểm nào giống nhau và những điểm nào khác nhau?</w:t>
      </w:r>
    </w:p>
    <w:p w:rsidR="00DB5295" w:rsidRPr="00585520" w:rsidRDefault="007D5EDE" w:rsidP="00585520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i/>
          <w:iCs/>
          <w:color w:val="000000" w:themeColor="text1"/>
          <w:sz w:val="28"/>
          <w:szCs w:val="28"/>
        </w:rPr>
        <w:t>HS suy nghĩ</w:t>
      </w:r>
      <w:r w:rsidR="00DB5295" w:rsidRPr="00585520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 xml:space="preserve"> và trả lời những câu hỏi:</w:t>
      </w:r>
    </w:p>
    <w:p w:rsidR="00B202EB" w:rsidRDefault="00EF7855" w:rsidP="00EF7855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EF7855">
        <w:rPr>
          <w:rFonts w:ascii="Times New Roman" w:hAnsi="Times New Roman"/>
          <w:b/>
          <w:bCs/>
          <w:i/>
          <w:noProof/>
          <w:color w:val="000000" w:themeColor="text1"/>
          <w:sz w:val="28"/>
          <w:szCs w:val="28"/>
        </w:rPr>
        <w:drawing>
          <wp:inline distT="0" distB="0" distL="0" distR="0" wp14:anchorId="11A10689" wp14:editId="5739B5BD">
            <wp:extent cx="3438525" cy="193386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7315" cy="19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EC9" w:rsidRPr="00585520" w:rsidRDefault="00D75EC9" w:rsidP="00585520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- GV dẫn dắt vào bài mới: </w:t>
      </w:r>
      <w:r w:rsidR="00FD3850">
        <w:rPr>
          <w:rFonts w:ascii="Times New Roman" w:hAnsi="Times New Roman"/>
          <w:bCs/>
          <w:i/>
          <w:color w:val="000000" w:themeColor="text1"/>
          <w:sz w:val="28"/>
          <w:szCs w:val="28"/>
        </w:rPr>
        <w:t>……………</w:t>
      </w:r>
    </w:p>
    <w:p w:rsidR="00BD7B65" w:rsidRPr="00585520" w:rsidRDefault="00BD7B65" w:rsidP="00585520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</w:p>
    <w:p w:rsidR="007C1001" w:rsidRPr="00585520" w:rsidRDefault="00BD7B65" w:rsidP="00585520">
      <w:pPr>
        <w:tabs>
          <w:tab w:val="left" w:pos="284"/>
          <w:tab w:val="left" w:pos="426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Hoạt động 2: Hình thành kiến thức</w:t>
      </w:r>
    </w:p>
    <w:p w:rsidR="00BE2AAA" w:rsidRPr="00585520" w:rsidRDefault="00BE2AA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Hoạt động 1: Giới thiệu bài học </w:t>
      </w:r>
      <w:r w:rsid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và tri thức ngữ văn</w:t>
      </w:r>
    </w:p>
    <w:p w:rsidR="00BE2AAA" w:rsidRPr="00585520" w:rsidRDefault="00BE2AA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a. Mục tiêu: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 xml:space="preserve">Nắm được </w:t>
      </w:r>
      <w:r w:rsidR="0059172A"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chủ đề và thể loại chính của bài học</w:t>
      </w:r>
    </w:p>
    <w:p w:rsidR="00BE2AAA" w:rsidRPr="00585520" w:rsidRDefault="00BE2AA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b. Nội dung: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HS sử dụng SGK, chắt lọc kiến thức để tiến hành trả lời câu hỏi.</w:t>
      </w:r>
    </w:p>
    <w:p w:rsidR="00BE2AAA" w:rsidRPr="00585520" w:rsidRDefault="00BE2AA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c. Sản phẩm học tập: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HS tiếp thu kiến thức thông qua sự hướng dẫn của GV, câu trả lời của HS.</w:t>
      </w:r>
    </w:p>
    <w:p w:rsidR="00BE2AAA" w:rsidRPr="00585520" w:rsidRDefault="00BE2AA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d. Tổ chức thực hiện:</w:t>
      </w:r>
    </w:p>
    <w:p w:rsidR="001A2BBB" w:rsidRPr="00585520" w:rsidRDefault="001A2BBB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62"/>
      </w:tblGrid>
      <w:tr w:rsidR="00585520" w:rsidRPr="00585520" w:rsidTr="009558E2">
        <w:tc>
          <w:tcPr>
            <w:tcW w:w="4957" w:type="dxa"/>
          </w:tcPr>
          <w:p w:rsidR="00BE2AAA" w:rsidRPr="00585520" w:rsidRDefault="00BE2AAA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lastRenderedPageBreak/>
              <w:t>HOẠT ĐỘNG CỦA GV – HS</w:t>
            </w:r>
          </w:p>
        </w:tc>
        <w:tc>
          <w:tcPr>
            <w:tcW w:w="4062" w:type="dxa"/>
          </w:tcPr>
          <w:p w:rsidR="00BE2AAA" w:rsidRPr="00585520" w:rsidRDefault="00BE2AAA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585520" w:rsidRPr="00585520" w:rsidTr="009558E2">
        <w:tc>
          <w:tcPr>
            <w:tcW w:w="4957" w:type="dxa"/>
          </w:tcPr>
          <w:p w:rsidR="003214CB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Bước 1: Chuyển giao nhiệm vụ</w:t>
            </w:r>
          </w:p>
          <w:p w:rsid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 chuyển giao nhiệm vụ</w:t>
            </w:r>
          </w:p>
          <w:p w:rsidR="003214CB" w:rsidRPr="00585520" w:rsidRDefault="00585520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+ </w:t>
            </w:r>
            <w:r w:rsidR="003214CB" w:rsidRPr="0058552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Gv yêu cầu học sinh đọc đoạn giới thiệu bài học cùng với câu hỏi:</w:t>
            </w:r>
          </w:p>
          <w:p w:rsidR="003214CB" w:rsidRPr="00585520" w:rsidRDefault="00585520" w:rsidP="00585520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85520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+ </w:t>
            </w:r>
            <w:r w:rsidR="003214CB" w:rsidRPr="00585520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Phần giới thiệu bài học muốn nói với chúng ta điều gì?</w:t>
            </w:r>
          </w:p>
          <w:p w:rsidR="00B32C9A" w:rsidRPr="00585520" w:rsidRDefault="00585520" w:rsidP="00585520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585520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+ </w:t>
            </w:r>
            <w:r w:rsidR="00B32C9A" w:rsidRPr="00585520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Thể loại và kiểu loại văn bản?</w:t>
            </w:r>
          </w:p>
          <w:p w:rsidR="003214CB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tiếp nhận nhiệm vụ.</w:t>
            </w:r>
          </w:p>
          <w:p w:rsidR="003214CB" w:rsidRPr="00585520" w:rsidRDefault="003214CB" w:rsidP="00585520">
            <w:pPr>
              <w:shd w:val="clear" w:color="auto" w:fill="FFFFFF"/>
              <w:spacing w:line="360" w:lineRule="auto"/>
              <w:ind w:right="4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Bước 2: HS trao đổi thảo luận, thực hiện nhiệm vụ</w:t>
            </w:r>
          </w:p>
          <w:p w:rsidR="003214CB" w:rsidRPr="00585520" w:rsidRDefault="003214CB" w:rsidP="00585520">
            <w:pPr>
              <w:tabs>
                <w:tab w:val="left" w:pos="64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quan sát, lắng nghe, suy nghĩ</w:t>
            </w:r>
          </w:p>
          <w:p w:rsidR="003214CB" w:rsidRPr="00585520" w:rsidRDefault="003214CB" w:rsidP="00585520">
            <w:pPr>
              <w:tabs>
                <w:tab w:val="left" w:pos="64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lắng nghe, gợi mở</w:t>
            </w:r>
          </w:p>
          <w:p w:rsidR="003214CB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Bước 3: Báo cáo kết quả hoạt động và thảo luận</w:t>
            </w:r>
          </w:p>
          <w:p w:rsidR="003214CB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trả lời câu hỏi</w:t>
            </w:r>
          </w:p>
          <w:p w:rsidR="003214CB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Bước 4: Đánh giá kết quả thực hiện nhiệm vụ</w:t>
            </w:r>
          </w:p>
          <w:p w:rsidR="00BE2AAA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 định hướng về mục tiêu cần đạt qua bài học cho học sinh</w:t>
            </w:r>
          </w:p>
        </w:tc>
        <w:tc>
          <w:tcPr>
            <w:tcW w:w="4062" w:type="dxa"/>
          </w:tcPr>
          <w:p w:rsidR="00BE2AAA" w:rsidRPr="00585520" w:rsidRDefault="003214CB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I. GIỚI THIỆU BÀI HỌC</w:t>
            </w:r>
          </w:p>
          <w:p w:rsidR="00824B0B" w:rsidRPr="00585520" w:rsidRDefault="00824B0B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Chủ đề bài học</w:t>
            </w:r>
            <w:r w:rsidRPr="005855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Sự khác biệt và gần gũi</w:t>
            </w:r>
          </w:p>
          <w:p w:rsidR="00CF50A6" w:rsidRPr="00CF50A6" w:rsidRDefault="00CF50A6" w:rsidP="00CF50A6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sym w:font="Wingdings" w:char="F0E0"/>
            </w:r>
            <w:r w:rsidRP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</w:t>
            </w:r>
            <w:r w:rsidRP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rong cuộc sống, dù mọi cá thể có những nét riêng biệt về mặt này mặt kia, thì chung quy, giữa mọi người vẫn có những đi</w:t>
            </w:r>
            <w:r w:rsidRP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ể</w:t>
            </w:r>
            <w:r w:rsidRPr="00CF50A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m tương đồng, gần gũi.</w:t>
            </w:r>
          </w:p>
          <w:p w:rsidR="002F3940" w:rsidRPr="00585520" w:rsidRDefault="002F3940" w:rsidP="00585520">
            <w:pPr>
              <w:spacing w:line="360" w:lineRule="auto"/>
              <w:ind w:left="72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494406" w:rsidRPr="00585520" w:rsidRDefault="00494406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:rsidR="00B32C9A" w:rsidRPr="00585520" w:rsidRDefault="00824B0B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58552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Thể loại chính</w:t>
            </w:r>
            <w:r w:rsidRPr="005855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817187" w:rsidRPr="00817187" w:rsidRDefault="00817187" w:rsidP="00817187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81718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Văn bản nghị luận</w:t>
            </w:r>
          </w:p>
          <w:p w:rsidR="00817187" w:rsidRPr="00817187" w:rsidRDefault="00817187" w:rsidP="00817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817187">
              <w:rPr>
                <w:rFonts w:ascii="Times New Roman" w:hAnsi="Times New Roman"/>
                <w:bCs/>
                <w:color w:val="000000" w:themeColor="text1"/>
                <w:sz w:val="28"/>
              </w:rPr>
              <w:t>Xem người ta kìa!</w:t>
            </w:r>
          </w:p>
          <w:p w:rsidR="00817187" w:rsidRPr="00817187" w:rsidRDefault="00817187" w:rsidP="00817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817187">
              <w:rPr>
                <w:rFonts w:ascii="Times New Roman" w:hAnsi="Times New Roman"/>
                <w:bCs/>
                <w:color w:val="000000" w:themeColor="text1"/>
                <w:sz w:val="28"/>
              </w:rPr>
              <w:t>Hai loại khác biệt</w:t>
            </w:r>
          </w:p>
          <w:p w:rsidR="00817187" w:rsidRPr="00817187" w:rsidRDefault="00817187" w:rsidP="00817187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r w:rsidRPr="0081718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Văn bản truyện</w:t>
            </w:r>
          </w:p>
          <w:p w:rsidR="00817187" w:rsidRPr="00817187" w:rsidRDefault="00817187" w:rsidP="00817187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817187">
              <w:rPr>
                <w:rFonts w:ascii="Times New Roman" w:hAnsi="Times New Roman"/>
                <w:bCs/>
                <w:color w:val="000000" w:themeColor="text1"/>
                <w:sz w:val="28"/>
              </w:rPr>
              <w:t>Bài tập làm văn</w:t>
            </w:r>
          </w:p>
          <w:p w:rsidR="00BE2AAA" w:rsidRPr="00585520" w:rsidRDefault="00BE2AAA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1001" w:rsidRPr="00585520" w:rsidRDefault="0059172A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Hoạt động 2</w:t>
      </w:r>
      <w:r w:rsidR="007C1001"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: Khám phá tri thức ngữ văn</w:t>
      </w:r>
    </w:p>
    <w:p w:rsidR="00EE6563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a. Mục tiêu: </w:t>
      </w:r>
      <w:r w:rsidR="00EE6563"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Nắm được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 xml:space="preserve"> </w:t>
      </w:r>
      <w:r w:rsidR="00EE6563"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 xml:space="preserve">khái </w:t>
      </w:r>
      <w:r w:rsidR="005A4D26"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 xml:space="preserve">niệm </w:t>
      </w:r>
      <w:r w:rsidR="00395CBD">
        <w:rPr>
          <w:rFonts w:ascii="Times New Roman" w:hAnsi="Times New Roman"/>
          <w:color w:val="000000" w:themeColor="text1"/>
          <w:sz w:val="28"/>
          <w:szCs w:val="28"/>
          <w:lang w:val="de-DE"/>
        </w:rPr>
        <w:t>và một số yếu tố của văn bản nghị luận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b. Nội dung: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HS sử dụng SGK, chắt lọc kiến thức để tiến hành trả lời câu hỏi.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 xml:space="preserve">c. Sản phẩm học tập: </w:t>
      </w:r>
      <w:r w:rsidRPr="00585520">
        <w:rPr>
          <w:rFonts w:ascii="Times New Roman" w:hAnsi="Times New Roman"/>
          <w:color w:val="000000" w:themeColor="text1"/>
          <w:sz w:val="28"/>
          <w:szCs w:val="28"/>
          <w:lang w:val="de-DE"/>
        </w:rPr>
        <w:t>HS tiếp thu kiến thức thông qua sự hướng dẫn của GV, câu trả lời của HS.</w:t>
      </w:r>
    </w:p>
    <w:p w:rsidR="00BF2473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  <w:t>d. Tổ chức thực hiện: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4"/>
      </w:tblGrid>
      <w:tr w:rsidR="00585520" w:rsidRPr="00585520" w:rsidTr="009558E2">
        <w:tc>
          <w:tcPr>
            <w:tcW w:w="4815" w:type="dxa"/>
          </w:tcPr>
          <w:p w:rsidR="007C1001" w:rsidRPr="00585520" w:rsidRDefault="007C1001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4204" w:type="dxa"/>
          </w:tcPr>
          <w:p w:rsidR="007C1001" w:rsidRPr="00585520" w:rsidRDefault="007C1001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585520" w:rsidRPr="00585520" w:rsidTr="009558E2">
        <w:tc>
          <w:tcPr>
            <w:tcW w:w="4815" w:type="dxa"/>
          </w:tcPr>
          <w:p w:rsidR="0023698A" w:rsidRPr="009558E2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558E2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Bước 1: Chuyển giao nhiệm vụ:</w:t>
            </w:r>
          </w:p>
          <w:p w:rsidR="0023698A" w:rsidRPr="00585520" w:rsidRDefault="0023698A" w:rsidP="005855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GV yêu cầu HS đọc phần Tri thức ngữ văn trong SGK</w:t>
            </w:r>
          </w:p>
          <w:p w:rsidR="0023698A" w:rsidRPr="00585520" w:rsidRDefault="0023698A" w:rsidP="005855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GV yêu cầu HS </w:t>
            </w:r>
            <w:r w:rsidR="005A4D26"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trả </w:t>
            </w: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câu hỏ</w:t>
            </w:r>
            <w:r w:rsidR="00233AD8"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i sau</w:t>
            </w:r>
            <w:r w:rsidR="00233AD8"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:</w:t>
            </w:r>
          </w:p>
          <w:p w:rsidR="005A4D26" w:rsidRPr="00585520" w:rsidRDefault="00A45C71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</w:pPr>
            <w:r w:rsidRPr="005855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 xml:space="preserve">+ Tìm hiểu về </w:t>
            </w:r>
            <w:r w:rsidR="005A4D26" w:rsidRPr="005855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 xml:space="preserve">khái niệm </w:t>
            </w:r>
            <w:r w:rsidR="008D65B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>văn bản nghị luận.</w:t>
            </w:r>
            <w:r w:rsidR="005A4D26" w:rsidRPr="005855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 xml:space="preserve"> </w:t>
            </w:r>
          </w:p>
          <w:p w:rsidR="006F6F86" w:rsidRPr="006F6F86" w:rsidRDefault="006F6F86" w:rsidP="00585520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</w:pPr>
            <w:r w:rsidRPr="005855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 xml:space="preserve">+ Tìm hiểu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de-DE"/>
              </w:rPr>
              <w:t>yếu tố của văn bản nghị luận?</w:t>
            </w:r>
          </w:p>
          <w:p w:rsidR="0023698A" w:rsidRPr="00276DF4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76DF4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Bước 2: Thực hiện nhiệm vụ:</w:t>
            </w:r>
          </w:p>
          <w:p w:rsidR="0023698A" w:rsidRPr="00585520" w:rsidRDefault="005A4D26" w:rsidP="00585520">
            <w:pPr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HS nghiên cứu</w:t>
            </w:r>
            <w:r w:rsidR="0023698A"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 trả lờ</w:t>
            </w: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i</w:t>
            </w:r>
            <w:r w:rsidR="0023698A"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 câu hỏi.</w:t>
            </w:r>
          </w:p>
          <w:p w:rsidR="0023698A" w:rsidRPr="00276DF4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76DF4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Bước 3: Báo cáo, thảo luận:</w:t>
            </w:r>
          </w:p>
          <w:p w:rsidR="0023698A" w:rsidRPr="00585520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HS báo cáo kết quả, nhận xét.</w:t>
            </w:r>
          </w:p>
          <w:p w:rsidR="0023698A" w:rsidRPr="00276DF4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76DF4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Bước 4: Kết luận, nhận định.</w:t>
            </w:r>
          </w:p>
          <w:p w:rsidR="0023698A" w:rsidRPr="00585520" w:rsidRDefault="0023698A" w:rsidP="00585520">
            <w:pPr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8552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GV chốt và mở rộng kiến thức.</w:t>
            </w:r>
          </w:p>
          <w:p w:rsidR="008E3B9F" w:rsidRPr="00585520" w:rsidRDefault="008E3B9F" w:rsidP="00585520">
            <w:pPr>
              <w:spacing w:line="36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204" w:type="dxa"/>
          </w:tcPr>
          <w:p w:rsidR="00D33C11" w:rsidRPr="00585520" w:rsidRDefault="00502FDE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II. TRI THỨC NGỮ VĂN</w:t>
            </w:r>
          </w:p>
          <w:p w:rsidR="00D33C11" w:rsidRPr="00585520" w:rsidRDefault="00EF4ABC" w:rsidP="00585520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 Khái niệm Văn bản nghị luận</w:t>
            </w:r>
          </w:p>
          <w:p w:rsidR="00A72CB2" w:rsidRPr="005220F8" w:rsidRDefault="005220F8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2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 bản nghị luận là loại văn bản chủ yếu dùng để thuyết phục người đọc (người nghe) về một vấn đề</w:t>
            </w:r>
          </w:p>
          <w:p w:rsidR="009558E2" w:rsidRPr="00585520" w:rsidRDefault="009558E2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A4D26" w:rsidRPr="00585520" w:rsidRDefault="005A4D26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58552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2. Một số yếu tố của </w:t>
            </w:r>
            <w:r w:rsidR="00E00F0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văn bản nghị luận</w:t>
            </w:r>
          </w:p>
          <w:p w:rsidR="00A05571" w:rsidRPr="00A05571" w:rsidRDefault="00A05571" w:rsidP="00A0557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055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 văn bản thực sự có sức thuyết phục, người viết (người nói) cần sử dụng lí lẽ và bằng chứng.</w:t>
            </w:r>
          </w:p>
          <w:p w:rsidR="00A05571" w:rsidRPr="00A05571" w:rsidRDefault="00A05571" w:rsidP="00A0557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055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Lí lẽ là những lời diễn giải có lí mà người viết (người nói) đưa ra để khẳng định ý kiến của mình.</w:t>
            </w:r>
          </w:p>
          <w:p w:rsidR="005A4D26" w:rsidRPr="00585520" w:rsidRDefault="00A05571" w:rsidP="0058552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055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 chứng là những ví dụ được lấy từ thực tế đời sống hoặc từ các nguồn khác để chứng minh cho lí lẽ.</w:t>
            </w:r>
          </w:p>
        </w:tc>
      </w:tr>
    </w:tbl>
    <w:p w:rsidR="00820C36" w:rsidRPr="00585520" w:rsidRDefault="00820C36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1001" w:rsidRPr="00585520" w:rsidRDefault="00820C36" w:rsidP="00316835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>Hoạt động 3: Luyện tập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Mục tiêu: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Củng cố lại kiến thức đã học.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Nội dung: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Sử dụng SGK, kiến thức đã học để hoàn thành bài tập.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Sản phẩm học tập: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Kết quả của HS.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>d. Tổ chức thực hiện:</w:t>
      </w:r>
    </w:p>
    <w:p w:rsidR="00CA7819" w:rsidRDefault="007C1001" w:rsidP="00CA7819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</w:t>
      </w:r>
      <w:r w:rsidRPr="00CA7819">
        <w:rPr>
          <w:rFonts w:ascii="Times New Roman" w:hAnsi="Times New Roman"/>
          <w:b/>
          <w:i/>
          <w:color w:val="000000" w:themeColor="text1"/>
          <w:sz w:val="28"/>
          <w:szCs w:val="28"/>
        </w:rPr>
        <w:t>GV yêu cầu HS:</w:t>
      </w:r>
      <w:r w:rsidR="00D125FE" w:rsidRPr="0058552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A7819" w:rsidRPr="00CA7819">
        <w:rPr>
          <w:rFonts w:ascii="Times New Roman" w:hAnsi="Times New Roman"/>
          <w:i/>
          <w:color w:val="000000" w:themeColor="text1"/>
          <w:sz w:val="28"/>
          <w:szCs w:val="28"/>
        </w:rPr>
        <w:t>Hãy vẽ sơ đồ thể hiện ngắn gọn cấu trúc của văn bản nghị luận</w:t>
      </w:r>
    </w:p>
    <w:p w:rsidR="00B96E91" w:rsidRPr="00CA7819" w:rsidRDefault="00B96E91" w:rsidP="00B96E91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96E91">
        <w:rPr>
          <w:rFonts w:ascii="Times New Roman" w:hAnsi="Times New Roman"/>
          <w:i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94CB70E" wp14:editId="6B1012EC">
            <wp:extent cx="3705225" cy="2083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2777" cy="208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D0B" w:rsidRPr="00316835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16835">
        <w:rPr>
          <w:rFonts w:ascii="Times New Roman" w:hAnsi="Times New Roman"/>
          <w:i/>
          <w:color w:val="000000" w:themeColor="text1"/>
          <w:sz w:val="28"/>
          <w:szCs w:val="28"/>
        </w:rPr>
        <w:t>- GV nhận xét, đánh giá, chuẩn kiến thức.</w:t>
      </w:r>
    </w:p>
    <w:p w:rsidR="003775EE" w:rsidRDefault="003775EE" w:rsidP="00316835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1001" w:rsidRPr="00585520" w:rsidRDefault="00820C36" w:rsidP="00316835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Hoạt động 4: </w:t>
      </w:r>
      <w:r w:rsidR="005201B9" w:rsidRPr="00585520">
        <w:rPr>
          <w:rFonts w:ascii="Times New Roman" w:hAnsi="Times New Roman"/>
          <w:b/>
          <w:color w:val="000000" w:themeColor="text1"/>
          <w:sz w:val="28"/>
          <w:szCs w:val="28"/>
        </w:rPr>
        <w:t>Vận dụng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Mục tiêu: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Vận dụng kiến thức đã học để giải bài tập, củng cố kiến thức.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>b. Nội dung: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 xml:space="preserve"> Sử dụng kiến thức đã học để hỏi và trả lời,</w:t>
      </w:r>
      <w:r w:rsidR="00413995" w:rsidRPr="005855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trao đổi.</w:t>
      </w:r>
    </w:p>
    <w:p w:rsidR="007C1001" w:rsidRPr="00585520" w:rsidRDefault="000816CC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Sản phẩm học tập: </w:t>
      </w:r>
      <w:r w:rsidRPr="00585520">
        <w:rPr>
          <w:rFonts w:ascii="Times New Roman" w:hAnsi="Times New Roman"/>
          <w:color w:val="000000" w:themeColor="text1"/>
          <w:sz w:val="28"/>
          <w:szCs w:val="28"/>
        </w:rPr>
        <w:t>Sản phẩm</w:t>
      </w:r>
      <w:r w:rsidR="007C1001" w:rsidRPr="00585520">
        <w:rPr>
          <w:rFonts w:ascii="Times New Roman" w:hAnsi="Times New Roman"/>
          <w:color w:val="000000" w:themeColor="text1"/>
          <w:sz w:val="28"/>
          <w:szCs w:val="28"/>
        </w:rPr>
        <w:t xml:space="preserve"> của HS.</w:t>
      </w:r>
    </w:p>
    <w:p w:rsidR="007C1001" w:rsidRPr="00585520" w:rsidRDefault="007C1001" w:rsidP="00585520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  <w:szCs w:val="28"/>
        </w:rPr>
        <w:t>d. Tổ chức thực hiện:</w:t>
      </w:r>
    </w:p>
    <w:p w:rsidR="00EA2886" w:rsidRPr="003775EE" w:rsidRDefault="003775EE" w:rsidP="00585520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75EE">
        <w:rPr>
          <w:rFonts w:ascii="Times New Roman" w:hAnsi="Times New Roman"/>
          <w:noProof/>
          <w:color w:val="000000" w:themeColor="text1"/>
          <w:sz w:val="28"/>
        </w:rPr>
        <w:t>GV yêu cấu HS đọc trước văn bản tiếp theo</w:t>
      </w:r>
    </w:p>
    <w:p w:rsidR="005201B9" w:rsidRPr="00585520" w:rsidRDefault="005201B9" w:rsidP="005855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585520">
        <w:rPr>
          <w:rFonts w:ascii="Times New Roman" w:hAnsi="Times New Roman"/>
          <w:b/>
          <w:color w:val="000000" w:themeColor="text1"/>
          <w:sz w:val="28"/>
        </w:rPr>
        <w:t>Rút kinh nghiệm</w:t>
      </w:r>
    </w:p>
    <w:p w:rsidR="005201B9" w:rsidRPr="00585520" w:rsidRDefault="005201B9" w:rsidP="00585520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585520">
        <w:rPr>
          <w:rFonts w:ascii="Times New Roman" w:hAnsi="Times New Roman"/>
          <w:b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201B9" w:rsidRPr="00585520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4F7"/>
    <w:multiLevelType w:val="hybridMultilevel"/>
    <w:tmpl w:val="45509BA0"/>
    <w:lvl w:ilvl="0" w:tplc="B46C3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44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0C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86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C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B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21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23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4F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B23BFF"/>
    <w:multiLevelType w:val="hybridMultilevel"/>
    <w:tmpl w:val="C518BA26"/>
    <w:lvl w:ilvl="0" w:tplc="F8BE3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E9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A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6C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0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0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A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F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36378F"/>
    <w:multiLevelType w:val="hybridMultilevel"/>
    <w:tmpl w:val="5668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50EB1"/>
    <w:multiLevelType w:val="hybridMultilevel"/>
    <w:tmpl w:val="A2984C96"/>
    <w:lvl w:ilvl="0" w:tplc="9C4C893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01B4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64649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63EF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9003F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A913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E998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21AB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443C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9346FD"/>
    <w:multiLevelType w:val="hybridMultilevel"/>
    <w:tmpl w:val="3776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4439B"/>
    <w:multiLevelType w:val="hybridMultilevel"/>
    <w:tmpl w:val="C2EA10F8"/>
    <w:lvl w:ilvl="0" w:tplc="38CA0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EA9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EC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20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670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2CF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EEA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0F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056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ED0BDF"/>
    <w:multiLevelType w:val="hybridMultilevel"/>
    <w:tmpl w:val="55749F0E"/>
    <w:lvl w:ilvl="0" w:tplc="5C3E39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762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8C7E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E9F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7CE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812C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85F6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8AC80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A8A7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4F09D0"/>
    <w:multiLevelType w:val="hybridMultilevel"/>
    <w:tmpl w:val="3EE64EF0"/>
    <w:lvl w:ilvl="0" w:tplc="BE58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6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C9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49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9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6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6D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69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A62859"/>
    <w:multiLevelType w:val="hybridMultilevel"/>
    <w:tmpl w:val="2A26516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A6226"/>
    <w:multiLevelType w:val="hybridMultilevel"/>
    <w:tmpl w:val="2BB8853C"/>
    <w:lvl w:ilvl="0" w:tplc="E8CC8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AD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495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C2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EF5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E6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C2F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A40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C9C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B32B8"/>
    <w:multiLevelType w:val="hybridMultilevel"/>
    <w:tmpl w:val="06F2D5E4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01"/>
    <w:rsid w:val="00012B1A"/>
    <w:rsid w:val="00057487"/>
    <w:rsid w:val="000816CC"/>
    <w:rsid w:val="00083443"/>
    <w:rsid w:val="000B5535"/>
    <w:rsid w:val="000F47AD"/>
    <w:rsid w:val="00130984"/>
    <w:rsid w:val="00140E60"/>
    <w:rsid w:val="00142D39"/>
    <w:rsid w:val="001A2BBB"/>
    <w:rsid w:val="001A7895"/>
    <w:rsid w:val="00217BCB"/>
    <w:rsid w:val="00233AD8"/>
    <w:rsid w:val="0023698A"/>
    <w:rsid w:val="00276DF4"/>
    <w:rsid w:val="002A251B"/>
    <w:rsid w:val="002E575B"/>
    <w:rsid w:val="002F3446"/>
    <w:rsid w:val="002F3940"/>
    <w:rsid w:val="00316835"/>
    <w:rsid w:val="003214CB"/>
    <w:rsid w:val="00336F98"/>
    <w:rsid w:val="00346DB6"/>
    <w:rsid w:val="003775EE"/>
    <w:rsid w:val="00377970"/>
    <w:rsid w:val="0038634C"/>
    <w:rsid w:val="00395CBD"/>
    <w:rsid w:val="003A4D0B"/>
    <w:rsid w:val="003D2778"/>
    <w:rsid w:val="003D5DF5"/>
    <w:rsid w:val="003F5B35"/>
    <w:rsid w:val="00400016"/>
    <w:rsid w:val="00413995"/>
    <w:rsid w:val="00421663"/>
    <w:rsid w:val="00434181"/>
    <w:rsid w:val="00494406"/>
    <w:rsid w:val="00494429"/>
    <w:rsid w:val="00502FDE"/>
    <w:rsid w:val="00516091"/>
    <w:rsid w:val="005201B9"/>
    <w:rsid w:val="005220F8"/>
    <w:rsid w:val="00527138"/>
    <w:rsid w:val="00563800"/>
    <w:rsid w:val="00585520"/>
    <w:rsid w:val="0059172A"/>
    <w:rsid w:val="005A4D26"/>
    <w:rsid w:val="005C23D5"/>
    <w:rsid w:val="005C637B"/>
    <w:rsid w:val="005E6DFE"/>
    <w:rsid w:val="00610A93"/>
    <w:rsid w:val="00614FA7"/>
    <w:rsid w:val="00644DFB"/>
    <w:rsid w:val="0067560D"/>
    <w:rsid w:val="006C3654"/>
    <w:rsid w:val="006C5BCD"/>
    <w:rsid w:val="006F6F86"/>
    <w:rsid w:val="00703E52"/>
    <w:rsid w:val="007350D5"/>
    <w:rsid w:val="007C1001"/>
    <w:rsid w:val="007C133F"/>
    <w:rsid w:val="007D5EDE"/>
    <w:rsid w:val="007F627F"/>
    <w:rsid w:val="00817187"/>
    <w:rsid w:val="00820C36"/>
    <w:rsid w:val="00824B0B"/>
    <w:rsid w:val="008A24D6"/>
    <w:rsid w:val="008A2BC2"/>
    <w:rsid w:val="008B29BE"/>
    <w:rsid w:val="008B3270"/>
    <w:rsid w:val="008C1D4E"/>
    <w:rsid w:val="008D65B8"/>
    <w:rsid w:val="008E3B9F"/>
    <w:rsid w:val="008F6FF8"/>
    <w:rsid w:val="0092456E"/>
    <w:rsid w:val="009272F2"/>
    <w:rsid w:val="009558E2"/>
    <w:rsid w:val="009807DB"/>
    <w:rsid w:val="009830E5"/>
    <w:rsid w:val="009F66A4"/>
    <w:rsid w:val="00A05571"/>
    <w:rsid w:val="00A306D8"/>
    <w:rsid w:val="00A31AB6"/>
    <w:rsid w:val="00A45C71"/>
    <w:rsid w:val="00A60E21"/>
    <w:rsid w:val="00A72CB2"/>
    <w:rsid w:val="00A72FFA"/>
    <w:rsid w:val="00A7389F"/>
    <w:rsid w:val="00AE7B0D"/>
    <w:rsid w:val="00B202EB"/>
    <w:rsid w:val="00B2168E"/>
    <w:rsid w:val="00B26BBF"/>
    <w:rsid w:val="00B32C9A"/>
    <w:rsid w:val="00B37018"/>
    <w:rsid w:val="00B374D0"/>
    <w:rsid w:val="00B577CD"/>
    <w:rsid w:val="00B72187"/>
    <w:rsid w:val="00B73909"/>
    <w:rsid w:val="00B83DAB"/>
    <w:rsid w:val="00B96E91"/>
    <w:rsid w:val="00BB00EA"/>
    <w:rsid w:val="00BD7B65"/>
    <w:rsid w:val="00BE1F57"/>
    <w:rsid w:val="00BE2AAA"/>
    <w:rsid w:val="00BF1A58"/>
    <w:rsid w:val="00BF2473"/>
    <w:rsid w:val="00C7618D"/>
    <w:rsid w:val="00C9349E"/>
    <w:rsid w:val="00CA7819"/>
    <w:rsid w:val="00CF08BC"/>
    <w:rsid w:val="00CF50A6"/>
    <w:rsid w:val="00D025E4"/>
    <w:rsid w:val="00D125FE"/>
    <w:rsid w:val="00D158C2"/>
    <w:rsid w:val="00D23808"/>
    <w:rsid w:val="00D23EE2"/>
    <w:rsid w:val="00D33C11"/>
    <w:rsid w:val="00D66953"/>
    <w:rsid w:val="00D75EC9"/>
    <w:rsid w:val="00D80297"/>
    <w:rsid w:val="00DB3BBC"/>
    <w:rsid w:val="00DB5295"/>
    <w:rsid w:val="00DC6995"/>
    <w:rsid w:val="00E00F01"/>
    <w:rsid w:val="00E20A61"/>
    <w:rsid w:val="00E614F9"/>
    <w:rsid w:val="00E718FF"/>
    <w:rsid w:val="00E7199C"/>
    <w:rsid w:val="00EA2886"/>
    <w:rsid w:val="00EE1C12"/>
    <w:rsid w:val="00EE6563"/>
    <w:rsid w:val="00EF4ABC"/>
    <w:rsid w:val="00EF7855"/>
    <w:rsid w:val="00F0760E"/>
    <w:rsid w:val="00F53A59"/>
    <w:rsid w:val="00F56AD2"/>
    <w:rsid w:val="00F61E5C"/>
    <w:rsid w:val="00F71F6D"/>
    <w:rsid w:val="00FA2D88"/>
    <w:rsid w:val="00FD3850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75D6F-9C19-420C-93A7-519D544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01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001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FF75A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7B98-5DCF-42D9-A9F6-2B4FCC70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136</cp:revision>
  <dcterms:created xsi:type="dcterms:W3CDTF">2022-06-23T01:42:00Z</dcterms:created>
  <dcterms:modified xsi:type="dcterms:W3CDTF">2023-01-01T04:08:00Z</dcterms:modified>
</cp:coreProperties>
</file>