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ADDE6" w14:textId="03D91E2B" w:rsidR="00DD5BF1" w:rsidRPr="00D83B04" w:rsidRDefault="00DD5BF1" w:rsidP="00DD5BF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SINH HOẠT CHUYÊN MÔN TỔ XÃ HỘI</w:t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– THÁNG 9/2023</w:t>
      </w:r>
    </w:p>
    <w:p w14:paraId="51EF808B" w14:textId="77777777" w:rsidR="00DD5BF1" w:rsidRPr="00D83B04" w:rsidRDefault="00DD5BF1" w:rsidP="00DD5BF1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LẦN 2</w:t>
      </w:r>
    </w:p>
    <w:p w14:paraId="6C2332FA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 :</w:t>
      </w:r>
      <w:proofErr w:type="gram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83B04">
        <w:rPr>
          <w:rFonts w:ascii="Times New Roman" w:eastAsia="Times New Roman" w:hAnsi="Times New Roman" w:cs="Times New Roman"/>
          <w:sz w:val="28"/>
          <w:szCs w:val="28"/>
        </w:rPr>
        <w:t>Ngày</w:t>
      </w:r>
      <w:proofErr w:type="spellEnd"/>
      <w:r w:rsidRPr="00D83B04">
        <w:rPr>
          <w:rFonts w:ascii="Times New Roman" w:eastAsia="Times New Roman" w:hAnsi="Times New Roman" w:cs="Times New Roman"/>
          <w:sz w:val="28"/>
          <w:szCs w:val="28"/>
        </w:rPr>
        <w:t xml:space="preserve"> 28/9/2023</w:t>
      </w:r>
    </w:p>
    <w:p w14:paraId="1D67A2E6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Kiểm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diện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Đủ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2BE1119F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dung.</w:t>
      </w:r>
    </w:p>
    <w:p w14:paraId="746DBFD9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Ổn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định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tổ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chức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165E5CA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Trao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đổi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sâu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14:paraId="2D2D36E6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D83B04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2.1 </w:t>
      </w:r>
      <w:proofErr w:type="spellStart"/>
      <w:r w:rsidRPr="00D83B04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Môn</w:t>
      </w:r>
      <w:proofErr w:type="spellEnd"/>
      <w:r w:rsidRPr="00D83B04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LỊCH SỬ -ĐỊA LÍ: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Thảo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luận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xây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dựng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Địa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lí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8 (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Tháng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10) </w:t>
      </w:r>
    </w:p>
    <w:p w14:paraId="3A9FD817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chuyên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đề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D83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PHÁT TRIỂN NĂNG LỰC TƯ DUY TỔNG HỢP THEO LÃNH THỔ TRONG MÔN ĐỊA LÍ THCS</w:t>
      </w:r>
    </w:p>
    <w:p w14:paraId="2131CF96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Bài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3: </w:t>
      </w:r>
      <w:proofErr w:type="spellStart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Tiết</w:t>
      </w:r>
      <w:proofErr w:type="spellEnd"/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6</w:t>
      </w:r>
      <w:r w:rsidRPr="00D83B04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  <w:r w:rsidRPr="00D83B0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</w:p>
    <w:p w14:paraId="0EF5702F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viên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Phạm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Thanh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Lịch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8DD6182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Lớp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83B04">
        <w:rPr>
          <w:rFonts w:ascii="Times New Roman" w:eastAsia="Calibri" w:hAnsi="Times New Roman" w:cs="Times New Roman"/>
          <w:sz w:val="28"/>
          <w:szCs w:val="28"/>
        </w:rPr>
        <w:t>8A7</w:t>
      </w:r>
    </w:p>
    <w:p w14:paraId="5FF2BF65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Xây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dựng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A5799A" w14:textId="77777777" w:rsidR="00DD5BF1" w:rsidRPr="00D83B04" w:rsidRDefault="00DD5BF1" w:rsidP="00DD5BF1">
      <w:pPr>
        <w:spacing w:after="0" w:line="360" w:lineRule="exact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+ Lý do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chọn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̀: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chất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đang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chương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phổ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năm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2018,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cũng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xu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chung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giáo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dục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môn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lực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lãnh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thổ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vô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cùng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cần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thiết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. Thông qua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kĩ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sử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bảng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liệu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lược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xây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dựng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lãnh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thổ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Nam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chung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Hà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riêng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D370913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Giải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pháp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thực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hiện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̉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đạt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được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mục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tiêu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của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chuyên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đê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̀: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thảo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luận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qua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phiếu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để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huy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tính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giác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khả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năng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giải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vấn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đề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sáng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tạo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quá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tập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363E8C2" w14:textId="77777777" w:rsidR="00DD5BF1" w:rsidRPr="00D83B04" w:rsidRDefault="00DD5BF1" w:rsidP="00DD5BF1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+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bước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AE51F90" w14:textId="77777777" w:rsidR="00DD5BF1" w:rsidRPr="00D83B04" w:rsidRDefault="00DD5BF1" w:rsidP="00DD5BF1">
      <w:pPr>
        <w:spacing w:after="0" w:line="36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* HĐ 1: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Khởi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động</w:t>
      </w:r>
      <w:proofErr w:type="spellEnd"/>
    </w:p>
    <w:p w14:paraId="62F89CEB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+) HS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xem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video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bài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hát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: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Việt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Nam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Những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Chuyến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Đi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.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Liệt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kê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dạng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có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video,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sau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đó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lấy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ví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dụ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liên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mbria" w:hAnsi="Times New Roman" w:cs="Times New Roman"/>
          <w:sz w:val="28"/>
          <w:szCs w:val="28"/>
        </w:rPr>
        <w:t>hệ</w:t>
      </w:r>
      <w:proofErr w:type="spellEnd"/>
      <w:r w:rsidRPr="00D83B04">
        <w:rPr>
          <w:rFonts w:ascii="Times New Roman" w:eastAsia="Cambria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A8D9C1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*HĐ 2: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thành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mới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46B6C104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t>GV chia lớp thành 4 nhóm và giao nhiệm vụ:</w:t>
      </w:r>
    </w:p>
    <w:p w14:paraId="6C1792B0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t>Nhóm 1 + 2: Tìm hiểu tác động của địa hình đối với khí hậu</w:t>
      </w:r>
    </w:p>
    <w:p w14:paraId="5F635AC7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t>Nhóm 3: Tìm hiểu tác động đối với sông ngòi</w:t>
      </w:r>
    </w:p>
    <w:p w14:paraId="019E736A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t>Nhóm 4: Tìm hiểu tác động đối với đất đai</w:t>
      </w:r>
    </w:p>
    <w:p w14:paraId="36BE6B4C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t>Dự kiến sản phẩm:</w:t>
      </w:r>
    </w:p>
    <w:p w14:paraId="42270885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pt-BR"/>
        </w:rPr>
        <w:t>1. Tìm hiểu về ảnh hưởng của địa hình đến sự phân hóa khí hậu và sinh vật</w:t>
      </w:r>
    </w:p>
    <w:p w14:paraId="6E7EA750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D83B04">
        <w:rPr>
          <w:rFonts w:ascii="Times New Roman" w:eastAsia="Calibri" w:hAnsi="Times New Roman" w:cs="Times New Roman"/>
          <w:sz w:val="28"/>
          <w:szCs w:val="28"/>
          <w:lang w:val="pt-BR"/>
        </w:rPr>
        <w:lastRenderedPageBreak/>
        <w:t xml:space="preserve">- HS làm mô hình về sự phân hóa khí hậu và sinh vật theo chiều cao. Đại diện nhóm trình bày trước lớp. </w:t>
      </w:r>
    </w:p>
    <w:p w14:paraId="0BE58F78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2: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ảnh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hưởng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đến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sự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phân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hóa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sông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ngòi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đất</w:t>
      </w:r>
      <w:proofErr w:type="spellEnd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đai</w:t>
      </w:r>
      <w:proofErr w:type="spellEnd"/>
    </w:p>
    <w:p w14:paraId="00BD9530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tìm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dạng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sơ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tư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duy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diện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nhóm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lên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bày</w:t>
      </w:r>
      <w:proofErr w:type="spellEnd"/>
    </w:p>
    <w:p w14:paraId="0410F475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*HĐ 3: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Luyện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tập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vận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dụng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197EF1D1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HS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trò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chơi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quay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lý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360F9E93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HS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lựa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chọn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trả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lời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sẽ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quay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chiếc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nón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kỳ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diệu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nhận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phần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thưởng</w:t>
      </w:r>
      <w:proofErr w:type="spellEnd"/>
    </w:p>
    <w:p w14:paraId="10433817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Vận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HS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sưu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tầm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về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tế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yếu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Câu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hỏi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gợi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ý: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phương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em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có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dạng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?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Hoạt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động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kinh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tế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yếu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gì</w:t>
      </w:r>
      <w:proofErr w:type="spellEnd"/>
      <w:r w:rsidRPr="00D83B04">
        <w:rPr>
          <w:rFonts w:ascii="Times New Roman" w:eastAsia="Calibri" w:hAnsi="Times New Roman" w:cs="Times New Roman"/>
          <w:color w:val="000000"/>
          <w:sz w:val="28"/>
          <w:szCs w:val="28"/>
        </w:rPr>
        <w:t>?.</w:t>
      </w:r>
      <w:proofErr w:type="gramEnd"/>
    </w:p>
    <w:p w14:paraId="7DCB895E" w14:textId="77777777" w:rsidR="00DD5BF1" w:rsidRPr="00D83B04" w:rsidRDefault="00DD5BF1" w:rsidP="00DD5BF1">
      <w:pPr>
        <w:spacing w:after="0" w:line="36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2.2.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Xây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dựng</w:t>
      </w:r>
      <w:proofErr w:type="spellEnd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ý </w:t>
      </w:r>
      <w:proofErr w:type="spellStart"/>
      <w:r w:rsidRPr="00D83B04">
        <w:rPr>
          <w:rFonts w:ascii="Times New Roman" w:eastAsia="Times New Roman" w:hAnsi="Times New Roman" w:cs="Times New Roman"/>
          <w:b/>
          <w:i/>
          <w:sz w:val="28"/>
          <w:szCs w:val="28"/>
        </w:rPr>
        <w:t>kiến</w:t>
      </w:r>
      <w:proofErr w:type="spellEnd"/>
    </w:p>
    <w:p w14:paraId="0461D223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- Đ/c Huy: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Tích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stem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dạy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lí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làm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mô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7C74D46" w14:textId="77777777" w:rsidR="00DD5BF1" w:rsidRPr="00D83B04" w:rsidRDefault="00DD5BF1" w:rsidP="00DD5BF1">
      <w:pPr>
        <w:spacing w:after="0" w:line="36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- Đ/c </w:t>
      </w:r>
      <w:proofErr w:type="spellStart"/>
      <w:r w:rsidRPr="00D83B04">
        <w:rPr>
          <w:rFonts w:ascii="Times New Roman" w:eastAsia="Calibri" w:hAnsi="Times New Roman" w:cs="Times New Roman"/>
          <w:b/>
          <w:sz w:val="28"/>
          <w:szCs w:val="28"/>
        </w:rPr>
        <w:t>Hồng</w:t>
      </w:r>
      <w:proofErr w:type="spellEnd"/>
      <w:r w:rsidRPr="00D83B04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GV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học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sinh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sát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video “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Nguyên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lũ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ống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ở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Lào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Cai”,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mở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rộng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kiến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83B04">
        <w:rPr>
          <w:rFonts w:ascii="Times New Roman" w:eastAsia="Calibri" w:hAnsi="Times New Roman" w:cs="Times New Roman"/>
          <w:sz w:val="28"/>
          <w:szCs w:val="28"/>
        </w:rPr>
        <w:t>thức</w:t>
      </w:r>
      <w:proofErr w:type="spellEnd"/>
      <w:r w:rsidRPr="00D83B0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59C1489" w14:textId="77777777" w:rsidR="00DD5BF1" w:rsidRDefault="00DD5BF1"/>
    <w:sectPr w:rsidR="00DD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BF1"/>
    <w:rsid w:val="00D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D4A8"/>
  <w15:chartTrackingRefBased/>
  <w15:docId w15:val="{3CE08C9D-A8FD-4CCB-B7A6-D45417D3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2024-02-23T01:27:00Z</dcterms:created>
  <dcterms:modified xsi:type="dcterms:W3CDTF">2024-02-23T01:28:00Z</dcterms:modified>
</cp:coreProperties>
</file>