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D9A05A3" w14:textId="77777777" w:rsidR="000C635B" w:rsidRPr="000C635B" w:rsidRDefault="000C635B" w:rsidP="000C635B">
      <w:pPr>
        <w:pStyle w:val="NormalWeb"/>
        <w:shd w:val="clear" w:color="auto" w:fill="FFFFFF"/>
        <w:spacing w:before="0" w:beforeAutospacing="0" w:after="150" w:afterAutospacing="0"/>
        <w:jc w:val="center"/>
        <w:rPr>
          <w:rFonts w:asciiTheme="majorHAnsi" w:hAnsiTheme="majorHAnsi" w:cstheme="majorHAnsi"/>
          <w:color w:val="333333"/>
          <w:sz w:val="28"/>
          <w:szCs w:val="28"/>
          <w:shd w:val="clear" w:color="auto" w:fill="FFFFFF"/>
          <w:lang w:val="en-US"/>
        </w:rPr>
      </w:pPr>
      <w:r w:rsidRPr="000C635B">
        <w:rPr>
          <w:rFonts w:asciiTheme="majorHAnsi" w:hAnsiTheme="majorHAnsi" w:cstheme="majorHAnsi"/>
          <w:color w:val="333333"/>
          <w:sz w:val="28"/>
          <w:szCs w:val="28"/>
          <w:shd w:val="clear" w:color="auto" w:fill="FFFFFF"/>
          <w:lang w:val="en-US"/>
        </w:rPr>
        <w:t>CHĂM SÓC VÀ DÂNG HƯƠNG TẠI NGHĨA TRANG LIỆT SỸ XÃ VẠN PHÚC</w:t>
      </w:r>
    </w:p>
    <w:p w14:paraId="70092FC2" w14:textId="47B83E8F" w:rsidR="000C635B" w:rsidRPr="000C635B" w:rsidRDefault="000C635B" w:rsidP="000C635B">
      <w:pPr>
        <w:pStyle w:val="NormalWeb"/>
        <w:shd w:val="clear" w:color="auto" w:fill="FFFFFF"/>
        <w:spacing w:before="0" w:beforeAutospacing="0" w:after="150" w:afterAutospacing="0"/>
        <w:jc w:val="both"/>
        <w:rPr>
          <w:rFonts w:asciiTheme="majorHAnsi" w:hAnsiTheme="majorHAnsi" w:cstheme="majorHAnsi"/>
          <w:color w:val="333333"/>
          <w:sz w:val="28"/>
          <w:szCs w:val="28"/>
        </w:rPr>
      </w:pPr>
      <w:r w:rsidRPr="000C635B">
        <w:rPr>
          <w:rFonts w:asciiTheme="majorHAnsi" w:hAnsiTheme="majorHAnsi" w:cstheme="majorHAnsi"/>
          <w:color w:val="333333"/>
          <w:sz w:val="28"/>
          <w:szCs w:val="28"/>
          <w:shd w:val="clear" w:color="auto" w:fill="FFFFFF"/>
          <w:lang w:val="en-US"/>
        </w:rPr>
        <w:t>N</w:t>
      </w:r>
      <w:r w:rsidRPr="000C635B">
        <w:rPr>
          <w:rFonts w:asciiTheme="majorHAnsi" w:hAnsiTheme="majorHAnsi" w:cstheme="majorHAnsi"/>
          <w:color w:val="333333"/>
          <w:sz w:val="28"/>
          <w:szCs w:val="28"/>
          <w:shd w:val="clear" w:color="auto" w:fill="FFFFFF"/>
        </w:rPr>
        <w:t xml:space="preserve">gày </w:t>
      </w:r>
      <w:r w:rsidRPr="000C635B">
        <w:rPr>
          <w:rFonts w:asciiTheme="majorHAnsi" w:hAnsiTheme="majorHAnsi" w:cstheme="majorHAnsi"/>
          <w:color w:val="333333"/>
          <w:sz w:val="28"/>
          <w:szCs w:val="28"/>
          <w:shd w:val="clear" w:color="auto" w:fill="FFFFFF"/>
          <w:lang w:val="en-US"/>
        </w:rPr>
        <w:t>26</w:t>
      </w:r>
      <w:r w:rsidRPr="000C635B">
        <w:rPr>
          <w:rFonts w:asciiTheme="majorHAnsi" w:hAnsiTheme="majorHAnsi" w:cstheme="majorHAnsi"/>
          <w:color w:val="333333"/>
          <w:sz w:val="28"/>
          <w:szCs w:val="28"/>
          <w:shd w:val="clear" w:color="auto" w:fill="FFFFFF"/>
        </w:rPr>
        <w:t>/</w:t>
      </w:r>
      <w:r w:rsidRPr="000C635B">
        <w:rPr>
          <w:rFonts w:asciiTheme="majorHAnsi" w:hAnsiTheme="majorHAnsi" w:cstheme="majorHAnsi"/>
          <w:color w:val="333333"/>
          <w:sz w:val="28"/>
          <w:szCs w:val="28"/>
          <w:shd w:val="clear" w:color="auto" w:fill="FFFFFF"/>
          <w:lang w:val="en-US"/>
        </w:rPr>
        <w:t>4</w:t>
      </w:r>
      <w:r w:rsidRPr="000C635B">
        <w:rPr>
          <w:rFonts w:asciiTheme="majorHAnsi" w:hAnsiTheme="majorHAnsi" w:cstheme="majorHAnsi"/>
          <w:color w:val="333333"/>
          <w:sz w:val="28"/>
          <w:szCs w:val="28"/>
          <w:shd w:val="clear" w:color="auto" w:fill="FFFFFF"/>
        </w:rPr>
        <w:t>/202</w:t>
      </w:r>
      <w:r w:rsidRPr="000C635B">
        <w:rPr>
          <w:rFonts w:asciiTheme="majorHAnsi" w:hAnsiTheme="majorHAnsi" w:cstheme="majorHAnsi"/>
          <w:color w:val="333333"/>
          <w:sz w:val="28"/>
          <w:szCs w:val="28"/>
          <w:shd w:val="clear" w:color="auto" w:fill="FFFFFF"/>
          <w:lang w:val="en-US"/>
        </w:rPr>
        <w:t>4</w:t>
      </w:r>
      <w:r w:rsidRPr="000C635B">
        <w:rPr>
          <w:rFonts w:asciiTheme="majorHAnsi" w:hAnsiTheme="majorHAnsi" w:cstheme="majorHAnsi"/>
          <w:color w:val="333333"/>
          <w:sz w:val="28"/>
          <w:szCs w:val="28"/>
          <w:shd w:val="clear" w:color="auto" w:fill="FFFFFF"/>
        </w:rPr>
        <w:t xml:space="preserve">, </w:t>
      </w:r>
      <w:r w:rsidRPr="000C635B">
        <w:rPr>
          <w:rFonts w:asciiTheme="majorHAnsi" w:hAnsiTheme="majorHAnsi" w:cstheme="majorHAnsi"/>
          <w:color w:val="333333"/>
          <w:sz w:val="28"/>
          <w:szCs w:val="28"/>
          <w:shd w:val="clear" w:color="auto" w:fill="FFFFFF"/>
          <w:lang w:val="en-US"/>
        </w:rPr>
        <w:t>đại diện cấp ủy chi bộ, chi đoàn và liên đội trường THCS Vạn Phúc tổ chức</w:t>
      </w:r>
      <w:r>
        <w:rPr>
          <w:rFonts w:asciiTheme="majorHAnsi" w:hAnsiTheme="majorHAnsi" w:cstheme="majorHAnsi"/>
          <w:color w:val="333333"/>
          <w:sz w:val="28"/>
          <w:szCs w:val="28"/>
          <w:shd w:val="clear" w:color="auto" w:fill="FFFFFF"/>
          <w:lang w:val="en-US"/>
        </w:rPr>
        <w:t xml:space="preserve"> hoạt động</w:t>
      </w:r>
      <w:r w:rsidRPr="000C635B">
        <w:rPr>
          <w:rFonts w:asciiTheme="majorHAnsi" w:hAnsiTheme="majorHAnsi" w:cstheme="majorHAnsi"/>
          <w:color w:val="333333"/>
          <w:sz w:val="28"/>
          <w:szCs w:val="28"/>
          <w:shd w:val="clear" w:color="auto" w:fill="FFFFFF"/>
          <w:lang w:val="en-US"/>
        </w:rPr>
        <w:t xml:space="preserve"> chăm sóc</w:t>
      </w:r>
      <w:r w:rsidRPr="000C635B">
        <w:rPr>
          <w:rFonts w:asciiTheme="majorHAnsi" w:hAnsiTheme="majorHAnsi" w:cstheme="majorHAnsi"/>
          <w:color w:val="333333"/>
          <w:sz w:val="28"/>
          <w:szCs w:val="28"/>
          <w:shd w:val="clear" w:color="auto" w:fill="FFFFFF"/>
        </w:rPr>
        <w:t xml:space="preserve"> và dâng hương trước tượng đài liệt sĩ</w:t>
      </w:r>
      <w:r w:rsidRPr="000C635B">
        <w:rPr>
          <w:rFonts w:asciiTheme="majorHAnsi" w:hAnsiTheme="majorHAnsi" w:cstheme="majorHAnsi"/>
          <w:color w:val="333333"/>
          <w:sz w:val="28"/>
          <w:szCs w:val="28"/>
          <w:shd w:val="clear" w:color="auto" w:fill="FFFFFF"/>
          <w:lang w:val="en-US"/>
        </w:rPr>
        <w:t xml:space="preserve"> của xã</w:t>
      </w:r>
      <w:r w:rsidRPr="000C635B">
        <w:rPr>
          <w:rFonts w:asciiTheme="majorHAnsi" w:hAnsiTheme="majorHAnsi" w:cstheme="majorHAnsi"/>
          <w:color w:val="333333"/>
          <w:sz w:val="28"/>
          <w:szCs w:val="28"/>
          <w:shd w:val="clear" w:color="auto" w:fill="FFFFFF"/>
        </w:rPr>
        <w:t xml:space="preserve">. Đây là một hoạt động vô cùng ý nghĩa, một việc làm thiết thực thể hiện đạo lý “Uống nước nhớ nguồn”; “Đền ơn đáp nghĩa” đối với các anh hùng liệt sĩ trên địa bàn xã </w:t>
      </w:r>
      <w:r w:rsidRPr="000C635B">
        <w:rPr>
          <w:rFonts w:asciiTheme="majorHAnsi" w:hAnsiTheme="majorHAnsi" w:cstheme="majorHAnsi"/>
          <w:color w:val="333333"/>
          <w:sz w:val="28"/>
          <w:szCs w:val="28"/>
          <w:shd w:val="clear" w:color="auto" w:fill="FFFFFF"/>
        </w:rPr>
        <w:t>Vạn phúc</w:t>
      </w:r>
      <w:r w:rsidRPr="000C635B">
        <w:rPr>
          <w:rFonts w:asciiTheme="majorHAnsi" w:hAnsiTheme="majorHAnsi" w:cstheme="majorHAnsi"/>
          <w:color w:val="333333"/>
          <w:sz w:val="28"/>
          <w:szCs w:val="28"/>
          <w:shd w:val="clear" w:color="auto" w:fill="FFFFFF"/>
        </w:rPr>
        <w:t>, đã có công lao to lớn trong sự nghiệp đấu tranh vì nền độc lập, tự do của dân tộc.</w:t>
      </w:r>
    </w:p>
    <w:p w14:paraId="2B7A10B3" w14:textId="2A417392" w:rsidR="000C635B" w:rsidRPr="000C635B" w:rsidRDefault="000C635B" w:rsidP="000C635B">
      <w:pPr>
        <w:pStyle w:val="NormalWeb"/>
        <w:shd w:val="clear" w:color="auto" w:fill="FFFFFF"/>
        <w:spacing w:before="0" w:beforeAutospacing="0" w:after="150" w:afterAutospacing="0"/>
        <w:jc w:val="both"/>
        <w:rPr>
          <w:rFonts w:asciiTheme="majorHAnsi" w:hAnsiTheme="majorHAnsi" w:cstheme="majorHAnsi"/>
          <w:color w:val="333333"/>
          <w:sz w:val="28"/>
          <w:szCs w:val="28"/>
        </w:rPr>
      </w:pPr>
      <w:r w:rsidRPr="000C635B">
        <w:rPr>
          <w:rFonts w:asciiTheme="majorHAnsi" w:hAnsiTheme="majorHAnsi" w:cstheme="majorHAnsi"/>
          <w:color w:val="333333"/>
          <w:sz w:val="28"/>
          <w:szCs w:val="28"/>
          <w:shd w:val="clear" w:color="auto" w:fill="FFFFFF"/>
        </w:rPr>
        <w:t xml:space="preserve">Tri ân các anh hùng liệt sĩ là hoạt động lan tỏa ý nghĩa giáo dục, giúp cho lớp trẻ, đặc biệt là các em học sinh </w:t>
      </w:r>
      <w:r w:rsidRPr="000C635B">
        <w:rPr>
          <w:rFonts w:asciiTheme="majorHAnsi" w:hAnsiTheme="majorHAnsi" w:cstheme="majorHAnsi"/>
          <w:color w:val="333333"/>
          <w:sz w:val="28"/>
          <w:szCs w:val="28"/>
          <w:shd w:val="clear" w:color="auto" w:fill="FFFFFF"/>
        </w:rPr>
        <w:t>THCS Vạn Phúc</w:t>
      </w:r>
      <w:r w:rsidRPr="000C635B">
        <w:rPr>
          <w:rFonts w:asciiTheme="majorHAnsi" w:hAnsiTheme="majorHAnsi" w:cstheme="majorHAnsi"/>
          <w:color w:val="333333"/>
          <w:sz w:val="28"/>
          <w:szCs w:val="28"/>
          <w:shd w:val="clear" w:color="auto" w:fill="FFFFFF"/>
        </w:rPr>
        <w:t>, luôn biết ơn, trân quý về thời oanh liệt của đất nước, về đạo lý “Uống nước nhớ nguồn” của dân tộc Việt Nam.</w:t>
      </w:r>
    </w:p>
    <w:p w14:paraId="04DF7A2C" w14:textId="77777777" w:rsidR="000C635B" w:rsidRPr="000C635B" w:rsidRDefault="000C635B" w:rsidP="000C635B">
      <w:pPr>
        <w:pStyle w:val="NormalWeb"/>
        <w:shd w:val="clear" w:color="auto" w:fill="FFFFFF"/>
        <w:spacing w:before="0" w:beforeAutospacing="0" w:after="150" w:afterAutospacing="0"/>
        <w:jc w:val="both"/>
        <w:rPr>
          <w:rFonts w:asciiTheme="majorHAnsi" w:hAnsiTheme="majorHAnsi" w:cstheme="majorHAnsi"/>
          <w:color w:val="333333"/>
          <w:sz w:val="28"/>
          <w:szCs w:val="28"/>
          <w:shd w:val="clear" w:color="auto" w:fill="FFFFFF"/>
          <w:lang w:val="en-US"/>
        </w:rPr>
      </w:pPr>
      <w:r w:rsidRPr="000C635B">
        <w:rPr>
          <w:rFonts w:asciiTheme="majorHAnsi" w:hAnsiTheme="majorHAnsi" w:cstheme="majorHAnsi"/>
          <w:color w:val="333333"/>
          <w:sz w:val="28"/>
          <w:szCs w:val="28"/>
          <w:shd w:val="clear" w:color="auto" w:fill="FFFFFF"/>
        </w:rPr>
        <w:t>Trước anh linh các anh hùng liệt sĩ, cán bộ giáo viên, học sinh trong nhà trường nguyện đoàn kết, ra sức phấn đấu, thi đua lập nhiều thành tích hơn nữa trong sự nghiệp trồng người để xứng đáng với sự hy sinh của những thế hệ đi trước; Tiếp bước cha ông, xây dựng đất nước ngày một giàu đẹp hơn!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0"/>
        <w:gridCol w:w="4757"/>
      </w:tblGrid>
      <w:tr w:rsidR="000C635B" w:rsidRPr="000C635B" w14:paraId="3B9EAB44" w14:textId="77777777" w:rsidTr="000C635B">
        <w:tc>
          <w:tcPr>
            <w:tcW w:w="4508" w:type="dxa"/>
          </w:tcPr>
          <w:p w14:paraId="435EF810" w14:textId="72871AE0" w:rsidR="000C635B" w:rsidRPr="000C635B" w:rsidRDefault="000C635B" w:rsidP="000C635B">
            <w:pPr>
              <w:pStyle w:val="NormalWeb"/>
              <w:spacing w:before="0" w:beforeAutospacing="0" w:after="150" w:afterAutospacing="0"/>
              <w:rPr>
                <w:rFonts w:asciiTheme="majorHAnsi" w:hAnsiTheme="majorHAnsi" w:cstheme="majorHAnsi"/>
                <w:color w:val="333333"/>
                <w:sz w:val="28"/>
                <w:szCs w:val="28"/>
                <w:lang w:val="en-US"/>
              </w:rPr>
            </w:pPr>
            <w:r w:rsidRPr="000C635B">
              <w:rPr>
                <w:rFonts w:asciiTheme="majorHAnsi" w:hAnsiTheme="majorHAnsi" w:cstheme="majorHAnsi"/>
                <w:color w:val="333333"/>
                <w:sz w:val="28"/>
                <w:szCs w:val="28"/>
                <w:lang w:val="en-US"/>
              </w:rPr>
              <w:drawing>
                <wp:inline distT="0" distB="0" distL="0" distR="0" wp14:anchorId="441EEE13" wp14:editId="014D93E7">
                  <wp:extent cx="2861310" cy="2355850"/>
                  <wp:effectExtent l="0" t="0" r="0" b="6350"/>
                  <wp:docPr id="14571319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131964" name=""/>
                          <pic:cNvPicPr/>
                        </pic:nvPicPr>
                        <pic:blipFill>
                          <a:blip r:embed="rId4"/>
                          <a:stretch>
                            <a:fillRect/>
                          </a:stretch>
                        </pic:blipFill>
                        <pic:spPr>
                          <a:xfrm>
                            <a:off x="0" y="0"/>
                            <a:ext cx="2870022" cy="2363023"/>
                          </a:xfrm>
                          <a:prstGeom prst="rect">
                            <a:avLst/>
                          </a:prstGeom>
                        </pic:spPr>
                      </pic:pic>
                    </a:graphicData>
                  </a:graphic>
                </wp:inline>
              </w:drawing>
            </w:r>
          </w:p>
        </w:tc>
        <w:tc>
          <w:tcPr>
            <w:tcW w:w="4508" w:type="dxa"/>
          </w:tcPr>
          <w:p w14:paraId="2D5F49CB" w14:textId="7A32504E" w:rsidR="000C635B" w:rsidRPr="000C635B" w:rsidRDefault="000C635B" w:rsidP="000C635B">
            <w:pPr>
              <w:pStyle w:val="NormalWeb"/>
              <w:spacing w:before="0" w:beforeAutospacing="0" w:after="150" w:afterAutospacing="0"/>
              <w:rPr>
                <w:rFonts w:asciiTheme="majorHAnsi" w:hAnsiTheme="majorHAnsi" w:cstheme="majorHAnsi"/>
                <w:color w:val="333333"/>
                <w:sz w:val="28"/>
                <w:szCs w:val="28"/>
                <w:lang w:val="en-US"/>
              </w:rPr>
            </w:pPr>
            <w:r w:rsidRPr="000C635B">
              <w:rPr>
                <w:rFonts w:asciiTheme="majorHAnsi" w:hAnsiTheme="majorHAnsi" w:cstheme="majorHAnsi"/>
                <w:color w:val="333333"/>
                <w:sz w:val="28"/>
                <w:szCs w:val="28"/>
                <w:lang w:val="en-US"/>
              </w:rPr>
              <w:drawing>
                <wp:inline distT="0" distB="0" distL="0" distR="0" wp14:anchorId="773FB692" wp14:editId="74204043">
                  <wp:extent cx="2861310" cy="2317750"/>
                  <wp:effectExtent l="0" t="0" r="0" b="6350"/>
                  <wp:docPr id="2011369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369843" name=""/>
                          <pic:cNvPicPr/>
                        </pic:nvPicPr>
                        <pic:blipFill>
                          <a:blip r:embed="rId5"/>
                          <a:stretch>
                            <a:fillRect/>
                          </a:stretch>
                        </pic:blipFill>
                        <pic:spPr>
                          <a:xfrm>
                            <a:off x="0" y="0"/>
                            <a:ext cx="2870648" cy="2325314"/>
                          </a:xfrm>
                          <a:prstGeom prst="rect">
                            <a:avLst/>
                          </a:prstGeom>
                        </pic:spPr>
                      </pic:pic>
                    </a:graphicData>
                  </a:graphic>
                </wp:inline>
              </w:drawing>
            </w:r>
          </w:p>
        </w:tc>
      </w:tr>
      <w:tr w:rsidR="000C635B" w:rsidRPr="000C635B" w14:paraId="2D936BC6" w14:textId="77777777" w:rsidTr="000C635B">
        <w:tc>
          <w:tcPr>
            <w:tcW w:w="4508" w:type="dxa"/>
          </w:tcPr>
          <w:p w14:paraId="511D2439" w14:textId="3591C243" w:rsidR="000C635B" w:rsidRPr="000C635B" w:rsidRDefault="000C635B" w:rsidP="000C635B">
            <w:pPr>
              <w:pStyle w:val="NormalWeb"/>
              <w:spacing w:before="0" w:beforeAutospacing="0" w:after="150" w:afterAutospacing="0"/>
              <w:rPr>
                <w:rFonts w:asciiTheme="majorHAnsi" w:hAnsiTheme="majorHAnsi" w:cstheme="majorHAnsi"/>
                <w:color w:val="333333"/>
                <w:sz w:val="28"/>
                <w:szCs w:val="28"/>
                <w:lang w:val="en-US"/>
              </w:rPr>
            </w:pPr>
            <w:r w:rsidRPr="000C635B">
              <w:rPr>
                <w:rFonts w:asciiTheme="majorHAnsi" w:hAnsiTheme="majorHAnsi" w:cstheme="majorHAnsi"/>
                <w:color w:val="333333"/>
                <w:sz w:val="28"/>
                <w:szCs w:val="28"/>
                <w:lang w:val="en-US"/>
              </w:rPr>
              <w:drawing>
                <wp:inline distT="0" distB="0" distL="0" distR="0" wp14:anchorId="33D64C46" wp14:editId="78F06B00">
                  <wp:extent cx="2861310" cy="2641600"/>
                  <wp:effectExtent l="0" t="0" r="0" b="6350"/>
                  <wp:docPr id="768431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431379" name=""/>
                          <pic:cNvPicPr/>
                        </pic:nvPicPr>
                        <pic:blipFill>
                          <a:blip r:embed="rId6"/>
                          <a:stretch>
                            <a:fillRect/>
                          </a:stretch>
                        </pic:blipFill>
                        <pic:spPr>
                          <a:xfrm>
                            <a:off x="0" y="0"/>
                            <a:ext cx="2876360" cy="2655494"/>
                          </a:xfrm>
                          <a:prstGeom prst="rect">
                            <a:avLst/>
                          </a:prstGeom>
                        </pic:spPr>
                      </pic:pic>
                    </a:graphicData>
                  </a:graphic>
                </wp:inline>
              </w:drawing>
            </w:r>
          </w:p>
        </w:tc>
        <w:tc>
          <w:tcPr>
            <w:tcW w:w="4508" w:type="dxa"/>
          </w:tcPr>
          <w:p w14:paraId="66037459" w14:textId="4A183BB5" w:rsidR="000C635B" w:rsidRPr="000C635B" w:rsidRDefault="000C635B" w:rsidP="000C635B">
            <w:pPr>
              <w:pStyle w:val="NormalWeb"/>
              <w:spacing w:before="0" w:beforeAutospacing="0" w:after="150" w:afterAutospacing="0"/>
              <w:rPr>
                <w:rFonts w:asciiTheme="majorHAnsi" w:hAnsiTheme="majorHAnsi" w:cstheme="majorHAnsi"/>
                <w:color w:val="333333"/>
                <w:sz w:val="28"/>
                <w:szCs w:val="28"/>
                <w:lang w:val="en-US"/>
              </w:rPr>
            </w:pPr>
            <w:r w:rsidRPr="000C635B">
              <w:rPr>
                <w:rFonts w:asciiTheme="majorHAnsi" w:hAnsiTheme="majorHAnsi" w:cstheme="majorHAnsi"/>
                <w:color w:val="333333"/>
                <w:sz w:val="28"/>
                <w:szCs w:val="28"/>
                <w:lang w:val="en-US"/>
              </w:rPr>
              <w:drawing>
                <wp:inline distT="0" distB="0" distL="0" distR="0" wp14:anchorId="1EB7787B" wp14:editId="35D640F0">
                  <wp:extent cx="2861310" cy="2641600"/>
                  <wp:effectExtent l="0" t="0" r="0" b="6350"/>
                  <wp:docPr id="910166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6122" name=""/>
                          <pic:cNvPicPr/>
                        </pic:nvPicPr>
                        <pic:blipFill>
                          <a:blip r:embed="rId7"/>
                          <a:stretch>
                            <a:fillRect/>
                          </a:stretch>
                        </pic:blipFill>
                        <pic:spPr>
                          <a:xfrm>
                            <a:off x="0" y="0"/>
                            <a:ext cx="2881388" cy="2660136"/>
                          </a:xfrm>
                          <a:prstGeom prst="rect">
                            <a:avLst/>
                          </a:prstGeom>
                        </pic:spPr>
                      </pic:pic>
                    </a:graphicData>
                  </a:graphic>
                </wp:inline>
              </w:drawing>
            </w:r>
          </w:p>
        </w:tc>
      </w:tr>
      <w:tr w:rsidR="000C635B" w:rsidRPr="000C635B" w14:paraId="52FAF055" w14:textId="77777777" w:rsidTr="000C635B">
        <w:tc>
          <w:tcPr>
            <w:tcW w:w="4508" w:type="dxa"/>
          </w:tcPr>
          <w:p w14:paraId="0B9A64EC" w14:textId="338C1D90" w:rsidR="000C635B" w:rsidRPr="000C635B" w:rsidRDefault="000C635B" w:rsidP="000C635B">
            <w:pPr>
              <w:pStyle w:val="NormalWeb"/>
              <w:spacing w:before="0" w:beforeAutospacing="0" w:after="150" w:afterAutospacing="0"/>
              <w:rPr>
                <w:rFonts w:asciiTheme="majorHAnsi" w:hAnsiTheme="majorHAnsi" w:cstheme="majorHAnsi"/>
                <w:color w:val="333333"/>
                <w:sz w:val="28"/>
                <w:szCs w:val="28"/>
                <w:lang w:val="en-US"/>
              </w:rPr>
            </w:pPr>
            <w:r w:rsidRPr="000C635B">
              <w:rPr>
                <w:rFonts w:asciiTheme="majorHAnsi" w:hAnsiTheme="majorHAnsi" w:cstheme="majorHAnsi"/>
                <w:color w:val="333333"/>
                <w:sz w:val="28"/>
                <w:szCs w:val="28"/>
                <w:lang w:val="en-US"/>
              </w:rPr>
              <w:lastRenderedPageBreak/>
              <w:drawing>
                <wp:inline distT="0" distB="0" distL="0" distR="0" wp14:anchorId="2156FA60" wp14:editId="0A14C211">
                  <wp:extent cx="2965450" cy="2425065"/>
                  <wp:effectExtent l="0" t="0" r="6350" b="0"/>
                  <wp:docPr id="8984346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434658" name=""/>
                          <pic:cNvPicPr/>
                        </pic:nvPicPr>
                        <pic:blipFill>
                          <a:blip r:embed="rId8"/>
                          <a:stretch>
                            <a:fillRect/>
                          </a:stretch>
                        </pic:blipFill>
                        <pic:spPr>
                          <a:xfrm>
                            <a:off x="0" y="0"/>
                            <a:ext cx="2996815" cy="2450714"/>
                          </a:xfrm>
                          <a:prstGeom prst="rect">
                            <a:avLst/>
                          </a:prstGeom>
                        </pic:spPr>
                      </pic:pic>
                    </a:graphicData>
                  </a:graphic>
                </wp:inline>
              </w:drawing>
            </w:r>
          </w:p>
        </w:tc>
        <w:tc>
          <w:tcPr>
            <w:tcW w:w="4508" w:type="dxa"/>
          </w:tcPr>
          <w:p w14:paraId="3D1E6AFB" w14:textId="5FAD5DF9" w:rsidR="000C635B" w:rsidRPr="000C635B" w:rsidRDefault="000C635B" w:rsidP="000C635B">
            <w:pPr>
              <w:pStyle w:val="NormalWeb"/>
              <w:spacing w:before="0" w:beforeAutospacing="0" w:after="150" w:afterAutospacing="0"/>
              <w:rPr>
                <w:rFonts w:asciiTheme="majorHAnsi" w:hAnsiTheme="majorHAnsi" w:cstheme="majorHAnsi"/>
                <w:color w:val="333333"/>
                <w:sz w:val="28"/>
                <w:szCs w:val="28"/>
                <w:lang w:val="en-US"/>
              </w:rPr>
            </w:pPr>
            <w:r w:rsidRPr="000C635B">
              <w:rPr>
                <w:rFonts w:asciiTheme="majorHAnsi" w:hAnsiTheme="majorHAnsi" w:cstheme="majorHAnsi"/>
                <w:color w:val="333333"/>
                <w:sz w:val="28"/>
                <w:szCs w:val="28"/>
                <w:lang w:val="en-US"/>
              </w:rPr>
              <w:drawing>
                <wp:inline distT="0" distB="0" distL="0" distR="0" wp14:anchorId="18FB140B" wp14:editId="6269874B">
                  <wp:extent cx="2943225" cy="2425193"/>
                  <wp:effectExtent l="0" t="0" r="0" b="0"/>
                  <wp:docPr id="358458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58247" name=""/>
                          <pic:cNvPicPr/>
                        </pic:nvPicPr>
                        <pic:blipFill>
                          <a:blip r:embed="rId9"/>
                          <a:stretch>
                            <a:fillRect/>
                          </a:stretch>
                        </pic:blipFill>
                        <pic:spPr>
                          <a:xfrm>
                            <a:off x="0" y="0"/>
                            <a:ext cx="2965340" cy="2443416"/>
                          </a:xfrm>
                          <a:prstGeom prst="rect">
                            <a:avLst/>
                          </a:prstGeom>
                        </pic:spPr>
                      </pic:pic>
                    </a:graphicData>
                  </a:graphic>
                </wp:inline>
              </w:drawing>
            </w:r>
          </w:p>
        </w:tc>
      </w:tr>
      <w:tr w:rsidR="000C635B" w:rsidRPr="000C635B" w14:paraId="1044F28E" w14:textId="77777777" w:rsidTr="000C635B">
        <w:tc>
          <w:tcPr>
            <w:tcW w:w="4508" w:type="dxa"/>
          </w:tcPr>
          <w:p w14:paraId="0F4170DA" w14:textId="612FC12C" w:rsidR="000C635B" w:rsidRPr="000C635B" w:rsidRDefault="000C635B" w:rsidP="000C635B">
            <w:pPr>
              <w:pStyle w:val="NormalWeb"/>
              <w:spacing w:before="0" w:beforeAutospacing="0" w:after="150" w:afterAutospacing="0"/>
              <w:rPr>
                <w:rFonts w:asciiTheme="majorHAnsi" w:hAnsiTheme="majorHAnsi" w:cstheme="majorHAnsi"/>
                <w:color w:val="333333"/>
                <w:sz w:val="28"/>
                <w:szCs w:val="28"/>
                <w:lang w:val="en-US"/>
              </w:rPr>
            </w:pPr>
            <w:r w:rsidRPr="000C635B">
              <w:rPr>
                <w:rFonts w:asciiTheme="majorHAnsi" w:hAnsiTheme="majorHAnsi" w:cstheme="majorHAnsi"/>
                <w:color w:val="333333"/>
                <w:sz w:val="28"/>
                <w:szCs w:val="28"/>
                <w:lang w:val="en-US"/>
              </w:rPr>
              <w:drawing>
                <wp:inline distT="0" distB="0" distL="0" distR="0" wp14:anchorId="0012A96D" wp14:editId="7C4C857D">
                  <wp:extent cx="3007917" cy="2842260"/>
                  <wp:effectExtent l="0" t="0" r="2540" b="0"/>
                  <wp:docPr id="1505590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590182" name=""/>
                          <pic:cNvPicPr/>
                        </pic:nvPicPr>
                        <pic:blipFill>
                          <a:blip r:embed="rId10"/>
                          <a:stretch>
                            <a:fillRect/>
                          </a:stretch>
                        </pic:blipFill>
                        <pic:spPr>
                          <a:xfrm>
                            <a:off x="0" y="0"/>
                            <a:ext cx="3029500" cy="2862654"/>
                          </a:xfrm>
                          <a:prstGeom prst="rect">
                            <a:avLst/>
                          </a:prstGeom>
                        </pic:spPr>
                      </pic:pic>
                    </a:graphicData>
                  </a:graphic>
                </wp:inline>
              </w:drawing>
            </w:r>
          </w:p>
        </w:tc>
        <w:tc>
          <w:tcPr>
            <w:tcW w:w="4508" w:type="dxa"/>
          </w:tcPr>
          <w:p w14:paraId="5C930C1F" w14:textId="0A0FB1AB" w:rsidR="000C635B" w:rsidRPr="000C635B" w:rsidRDefault="000C635B" w:rsidP="000C635B">
            <w:pPr>
              <w:pStyle w:val="NormalWeb"/>
              <w:spacing w:before="0" w:beforeAutospacing="0" w:after="150" w:afterAutospacing="0"/>
              <w:rPr>
                <w:rFonts w:asciiTheme="majorHAnsi" w:hAnsiTheme="majorHAnsi" w:cstheme="majorHAnsi"/>
                <w:color w:val="333333"/>
                <w:sz w:val="28"/>
                <w:szCs w:val="28"/>
                <w:lang w:val="en-US"/>
              </w:rPr>
            </w:pPr>
            <w:r w:rsidRPr="000C635B">
              <w:rPr>
                <w:rFonts w:asciiTheme="majorHAnsi" w:hAnsiTheme="majorHAnsi" w:cstheme="majorHAnsi"/>
                <w:color w:val="333333"/>
                <w:sz w:val="28"/>
                <w:szCs w:val="28"/>
                <w:lang w:val="en-US"/>
              </w:rPr>
              <w:drawing>
                <wp:inline distT="0" distB="0" distL="0" distR="0" wp14:anchorId="171F980F" wp14:editId="24AA2D47">
                  <wp:extent cx="2908300" cy="2842260"/>
                  <wp:effectExtent l="0" t="0" r="6350" b="0"/>
                  <wp:docPr id="2140911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911203" name=""/>
                          <pic:cNvPicPr/>
                        </pic:nvPicPr>
                        <pic:blipFill>
                          <a:blip r:embed="rId11"/>
                          <a:stretch>
                            <a:fillRect/>
                          </a:stretch>
                        </pic:blipFill>
                        <pic:spPr>
                          <a:xfrm>
                            <a:off x="0" y="0"/>
                            <a:ext cx="2917114" cy="2850874"/>
                          </a:xfrm>
                          <a:prstGeom prst="rect">
                            <a:avLst/>
                          </a:prstGeom>
                        </pic:spPr>
                      </pic:pic>
                    </a:graphicData>
                  </a:graphic>
                </wp:inline>
              </w:drawing>
            </w:r>
          </w:p>
        </w:tc>
      </w:tr>
    </w:tbl>
    <w:p w14:paraId="2D0236EF" w14:textId="77777777" w:rsidR="000C635B" w:rsidRPr="000C635B" w:rsidRDefault="000C635B" w:rsidP="000C635B">
      <w:pPr>
        <w:pStyle w:val="NormalWeb"/>
        <w:shd w:val="clear" w:color="auto" w:fill="FFFFFF"/>
        <w:spacing w:before="0" w:beforeAutospacing="0" w:after="150" w:afterAutospacing="0"/>
        <w:rPr>
          <w:rFonts w:asciiTheme="majorHAnsi" w:hAnsiTheme="majorHAnsi" w:cstheme="majorHAnsi"/>
          <w:color w:val="333333"/>
          <w:sz w:val="28"/>
          <w:szCs w:val="28"/>
          <w:lang w:val="en-US"/>
        </w:rPr>
      </w:pPr>
    </w:p>
    <w:p w14:paraId="32D55F4F" w14:textId="77777777" w:rsidR="000C635B" w:rsidRPr="000C635B" w:rsidRDefault="000C635B">
      <w:pPr>
        <w:rPr>
          <w:rFonts w:asciiTheme="majorHAnsi" w:hAnsiTheme="majorHAnsi" w:cstheme="majorHAnsi"/>
          <w:sz w:val="36"/>
          <w:szCs w:val="36"/>
        </w:rPr>
      </w:pPr>
    </w:p>
    <w:sectPr w:rsidR="000C635B" w:rsidRPr="000C635B" w:rsidSect="005A0459">
      <w:pgSz w:w="11906" w:h="16838"/>
      <w:pgMar w:top="1440" w:right="849"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A3"/>
    <w:family w:val="swiss"/>
    <w:pitch w:val="variable"/>
    <w:sig w:usb0="E0002EFF" w:usb1="C000785B" w:usb2="00000009" w:usb3="00000000" w:csb0="000001FF" w:csb1="00000000"/>
  </w:font>
  <w:font w:name="Times New Roman">
    <w:panose1 w:val="02020603050405020304"/>
    <w:charset w:val="A3"/>
    <w:family w:val="roman"/>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635B"/>
    <w:rsid w:val="000C635B"/>
    <w:rsid w:val="005A0459"/>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5D70BD"/>
  <w15:chartTrackingRefBased/>
  <w15:docId w15:val="{E107C068-6540-45E8-BC82-F341B63CCC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vi-VN"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C635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0C635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C635B"/>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C635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C635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C635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C635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C635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C635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C635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C635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C635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C635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C635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C635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C635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C635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C635B"/>
    <w:rPr>
      <w:rFonts w:eastAsiaTheme="majorEastAsia" w:cstheme="majorBidi"/>
      <w:color w:val="272727" w:themeColor="text1" w:themeTint="D8"/>
    </w:rPr>
  </w:style>
  <w:style w:type="paragraph" w:styleId="Title">
    <w:name w:val="Title"/>
    <w:basedOn w:val="Normal"/>
    <w:next w:val="Normal"/>
    <w:link w:val="TitleChar"/>
    <w:uiPriority w:val="10"/>
    <w:qFormat/>
    <w:rsid w:val="000C635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C635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C635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C635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C635B"/>
    <w:pPr>
      <w:spacing w:before="160"/>
      <w:jc w:val="center"/>
    </w:pPr>
    <w:rPr>
      <w:i/>
      <w:iCs/>
      <w:color w:val="404040" w:themeColor="text1" w:themeTint="BF"/>
    </w:rPr>
  </w:style>
  <w:style w:type="character" w:customStyle="1" w:styleId="QuoteChar">
    <w:name w:val="Quote Char"/>
    <w:basedOn w:val="DefaultParagraphFont"/>
    <w:link w:val="Quote"/>
    <w:uiPriority w:val="29"/>
    <w:rsid w:val="000C635B"/>
    <w:rPr>
      <w:i/>
      <w:iCs/>
      <w:color w:val="404040" w:themeColor="text1" w:themeTint="BF"/>
    </w:rPr>
  </w:style>
  <w:style w:type="paragraph" w:styleId="ListParagraph">
    <w:name w:val="List Paragraph"/>
    <w:basedOn w:val="Normal"/>
    <w:uiPriority w:val="34"/>
    <w:qFormat/>
    <w:rsid w:val="000C635B"/>
    <w:pPr>
      <w:ind w:left="720"/>
      <w:contextualSpacing/>
    </w:pPr>
  </w:style>
  <w:style w:type="character" w:styleId="IntenseEmphasis">
    <w:name w:val="Intense Emphasis"/>
    <w:basedOn w:val="DefaultParagraphFont"/>
    <w:uiPriority w:val="21"/>
    <w:qFormat/>
    <w:rsid w:val="000C635B"/>
    <w:rPr>
      <w:i/>
      <w:iCs/>
      <w:color w:val="0F4761" w:themeColor="accent1" w:themeShade="BF"/>
    </w:rPr>
  </w:style>
  <w:style w:type="paragraph" w:styleId="IntenseQuote">
    <w:name w:val="Intense Quote"/>
    <w:basedOn w:val="Normal"/>
    <w:next w:val="Normal"/>
    <w:link w:val="IntenseQuoteChar"/>
    <w:uiPriority w:val="30"/>
    <w:qFormat/>
    <w:rsid w:val="000C635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C635B"/>
    <w:rPr>
      <w:i/>
      <w:iCs/>
      <w:color w:val="0F4761" w:themeColor="accent1" w:themeShade="BF"/>
    </w:rPr>
  </w:style>
  <w:style w:type="character" w:styleId="IntenseReference">
    <w:name w:val="Intense Reference"/>
    <w:basedOn w:val="DefaultParagraphFont"/>
    <w:uiPriority w:val="32"/>
    <w:qFormat/>
    <w:rsid w:val="000C635B"/>
    <w:rPr>
      <w:b/>
      <w:bCs/>
      <w:smallCaps/>
      <w:color w:val="0F4761" w:themeColor="accent1" w:themeShade="BF"/>
      <w:spacing w:val="5"/>
    </w:rPr>
  </w:style>
  <w:style w:type="paragraph" w:styleId="NormalWeb">
    <w:name w:val="Normal (Web)"/>
    <w:basedOn w:val="Normal"/>
    <w:uiPriority w:val="99"/>
    <w:semiHidden/>
    <w:unhideWhenUsed/>
    <w:rsid w:val="000C635B"/>
    <w:pPr>
      <w:spacing w:before="100" w:beforeAutospacing="1" w:after="100" w:afterAutospacing="1" w:line="240" w:lineRule="auto"/>
    </w:pPr>
    <w:rPr>
      <w:rFonts w:ascii="Times New Roman" w:eastAsia="Times New Roman" w:hAnsi="Times New Roman" w:cs="Times New Roman"/>
      <w:kern w:val="0"/>
      <w:lang w:eastAsia="vi-VN"/>
      <w14:ligatures w14:val="none"/>
    </w:rPr>
  </w:style>
  <w:style w:type="table" w:styleId="TableGrid">
    <w:name w:val="Table Grid"/>
    <w:basedOn w:val="TableNormal"/>
    <w:uiPriority w:val="39"/>
    <w:rsid w:val="000C63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903900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10</TotalTime>
  <Pages>2</Pages>
  <Words>153</Words>
  <Characters>873</Characters>
  <Application>Microsoft Office Word</Application>
  <DocSecurity>0</DocSecurity>
  <Lines>7</Lines>
  <Paragraphs>2</Paragraphs>
  <ScaleCrop>false</ScaleCrop>
  <Company/>
  <LinksUpToDate>false</LinksUpToDate>
  <CharactersWithSpaces>1024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Huyền Thanh</dc:creator>
  <cp:keywords/>
  <dc:description/>
  <cp:lastModifiedBy>Huyền Thanh</cp:lastModifiedBy>
  <cp:revision>1</cp:revision>
  <dcterms:created xsi:type="dcterms:W3CDTF">2024-04-29T11:52:00Z</dcterms:created>
  <dcterms:modified xsi:type="dcterms:W3CDTF">2024-04-29T12:02:00Z</dcterms:modified>
</cp:coreProperties>
</file>