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B8D0C" w14:textId="77777777" w:rsidR="003A2BC2" w:rsidRPr="003A2BC2" w:rsidRDefault="003A2BC2" w:rsidP="003A2BC2">
      <w:pPr>
        <w:spacing w:before="40" w:after="4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TIẾT 2.17-2.18.</w:t>
      </w: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KIỂM TRA GIỮA HỌC KÌ I</w:t>
      </w:r>
    </w:p>
    <w:p w14:paraId="5EFEFBC9" w14:textId="77777777" w:rsidR="003A2BC2" w:rsidRPr="003A2BC2" w:rsidRDefault="003A2BC2" w:rsidP="003A2BC2">
      <w:pPr>
        <w:spacing w:before="40" w:after="4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770E2EE6" w14:textId="77777777" w:rsidR="003A2BC2" w:rsidRPr="003A2BC2" w:rsidRDefault="003A2BC2" w:rsidP="003A2BC2">
      <w:pPr>
        <w:tabs>
          <w:tab w:val="left" w:pos="284"/>
        </w:tabs>
        <w:spacing w:before="40" w:after="8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I. MỤC TIÊU DẠY HỌC</w:t>
      </w:r>
    </w:p>
    <w:p w14:paraId="762A286F" w14:textId="77777777" w:rsidR="003A2BC2" w:rsidRPr="003A2BC2" w:rsidRDefault="003A2BC2" w:rsidP="003A2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Về</w:t>
      </w:r>
      <w:proofErr w:type="spellEnd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năng</w:t>
      </w:r>
      <w:proofErr w:type="spellEnd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4A5E2655" w14:textId="77777777" w:rsidR="003A2BC2" w:rsidRPr="003A2BC2" w:rsidRDefault="003A2BC2" w:rsidP="003A2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NL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8F15609" w14:textId="77777777" w:rsidR="003A2BC2" w:rsidRPr="003A2BC2" w:rsidRDefault="003A2BC2" w:rsidP="003A2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NL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NL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ngôn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ngữ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D7E51DC" w14:textId="77777777" w:rsidR="003A2BC2" w:rsidRPr="003A2BC2" w:rsidRDefault="003A2BC2" w:rsidP="003A2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NL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 NL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huống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NL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1766C5" w14:textId="77777777" w:rsidR="003A2BC2" w:rsidRPr="003A2BC2" w:rsidRDefault="003A2BC2" w:rsidP="003A2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NL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ngôn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ngữ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ngôn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ngữ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6CE8B88" w14:textId="77777777" w:rsidR="003A2BC2" w:rsidRPr="003A2BC2" w:rsidRDefault="003A2BC2" w:rsidP="003A2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NL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tiễn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CB8C8A" w14:textId="77777777" w:rsidR="003A2BC2" w:rsidRPr="003A2BC2" w:rsidRDefault="003A2BC2" w:rsidP="003A2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Về</w:t>
      </w:r>
      <w:proofErr w:type="spellEnd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phẩm</w:t>
      </w:r>
      <w:proofErr w:type="spellEnd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chất</w:t>
      </w:r>
      <w:proofErr w:type="spellEnd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67DB6372" w14:textId="77777777" w:rsidR="003A2BC2" w:rsidRPr="003A2BC2" w:rsidRDefault="003A2BC2" w:rsidP="003A2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gắng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tòi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82FA08" w14:textId="77777777" w:rsidR="003A2BC2" w:rsidRPr="003A2BC2" w:rsidRDefault="003A2BC2" w:rsidP="003A2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 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BEFB25" w14:textId="77777777" w:rsidR="003A2BC2" w:rsidRPr="003A2BC2" w:rsidRDefault="003A2BC2" w:rsidP="003A2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Rèn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tính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tự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giác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trung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thực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cẩn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thận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khi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làm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kiểm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tra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EB5860B" w14:textId="77777777" w:rsidR="003A2BC2" w:rsidRPr="003A2BC2" w:rsidRDefault="003A2BC2" w:rsidP="003A2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THIẾT BỊ DẠY HỌC VÀ HỌC LIỆU</w:t>
      </w:r>
    </w:p>
    <w:p w14:paraId="54E43866" w14:textId="77777777" w:rsidR="003A2BC2" w:rsidRPr="003A2BC2" w:rsidRDefault="003A2BC2" w:rsidP="003A2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Chuẩn</w:t>
      </w:r>
      <w:proofErr w:type="spellEnd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bị</w:t>
      </w:r>
      <w:proofErr w:type="spellEnd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GV: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trận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</w:p>
    <w:p w14:paraId="52548A2E" w14:textId="77777777" w:rsidR="003A2BC2" w:rsidRPr="003A2BC2" w:rsidRDefault="003A2BC2" w:rsidP="003A2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Chuẩn</w:t>
      </w:r>
      <w:proofErr w:type="spellEnd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bị</w:t>
      </w:r>
      <w:proofErr w:type="spellEnd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HS: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Học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sinh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vận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kiến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thức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hết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tuần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trả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lời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làm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các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bài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tập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vận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các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câu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hỏi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thực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tiễn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045DA7C" w14:textId="77777777" w:rsidR="003A2BC2" w:rsidRPr="003A2BC2" w:rsidRDefault="003A2BC2" w:rsidP="003A2B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TIẾN TRÌNH DẠY HỌC</w:t>
      </w:r>
    </w:p>
    <w:p w14:paraId="62DB7D5E" w14:textId="77777777" w:rsidR="003A2BC2" w:rsidRPr="003A2BC2" w:rsidRDefault="003A2BC2" w:rsidP="003A2BC2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1. 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 xml:space="preserve">Khung ma trận và đặc tả đề kiểm tra </w:t>
      </w:r>
      <w:proofErr w:type="spellStart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học</w:t>
      </w:r>
      <w:proofErr w:type="spellEnd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 xml:space="preserve"> kì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1 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 xml:space="preserve">môn 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Khoa </w:t>
      </w:r>
      <w:proofErr w:type="spellStart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học</w:t>
      </w:r>
      <w:proofErr w:type="spellEnd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tự</w:t>
      </w:r>
      <w:proofErr w:type="spellEnd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nhiên</w:t>
      </w:r>
      <w:proofErr w:type="spellEnd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 xml:space="preserve">, lớp 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</w:t>
      </w:r>
    </w:p>
    <w:p w14:paraId="19657371" w14:textId="77777777" w:rsidR="003A2BC2" w:rsidRPr="003A2BC2" w:rsidRDefault="003A2BC2" w:rsidP="003A2BC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a) K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hung ma trận</w:t>
      </w:r>
    </w:p>
    <w:p w14:paraId="640A65EE" w14:textId="77777777" w:rsidR="003A2BC2" w:rsidRPr="003A2BC2" w:rsidRDefault="003A2BC2" w:rsidP="003A2BC2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- 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 xml:space="preserve">Thời điểm kiểm tra: </w:t>
      </w:r>
      <w:r w:rsidRPr="003A2BC2">
        <w:rPr>
          <w:rFonts w:ascii="Times New Roman" w:eastAsia="Calibri" w:hAnsi="Times New Roman" w:cs="Times New Roman"/>
          <w:i/>
          <w:color w:val="000000"/>
          <w:sz w:val="28"/>
          <w:szCs w:val="28"/>
          <w:lang w:val="vi-VN"/>
        </w:rPr>
        <w:t>Kiểm tra</w:t>
      </w:r>
      <w:r w:rsidRPr="003A2BC2">
        <w:rPr>
          <w:rFonts w:ascii="Times New Roman" w:eastAsia="Calibri" w:hAnsi="Times New Roman" w:cs="Times New Roman"/>
          <w:i/>
          <w:color w:val="000000"/>
          <w:sz w:val="28"/>
          <w:szCs w:val="28"/>
          <w:lang w:val="en-GB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i/>
          <w:color w:val="000000"/>
          <w:sz w:val="28"/>
          <w:szCs w:val="28"/>
          <w:lang w:val="en-GB"/>
        </w:rPr>
        <w:t>học</w:t>
      </w:r>
      <w:proofErr w:type="spellEnd"/>
      <w:r w:rsidRPr="003A2BC2">
        <w:rPr>
          <w:rFonts w:ascii="Times New Roman" w:eastAsia="Calibri" w:hAnsi="Times New Roman" w:cs="Times New Roman"/>
          <w:i/>
          <w:color w:val="000000"/>
          <w:sz w:val="28"/>
          <w:szCs w:val="28"/>
          <w:lang w:val="en-GB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i/>
          <w:color w:val="000000"/>
          <w:sz w:val="28"/>
          <w:szCs w:val="28"/>
          <w:lang w:val="en-GB"/>
        </w:rPr>
        <w:t>kì</w:t>
      </w:r>
      <w:proofErr w:type="spellEnd"/>
      <w:r w:rsidRPr="003A2BC2">
        <w:rPr>
          <w:rFonts w:ascii="Times New Roman" w:eastAsia="Calibri" w:hAnsi="Times New Roman" w:cs="Times New Roman"/>
          <w:i/>
          <w:color w:val="000000"/>
          <w:sz w:val="28"/>
          <w:szCs w:val="28"/>
          <w:lang w:val="en-GB"/>
        </w:rPr>
        <w:t xml:space="preserve"> I</w:t>
      </w:r>
      <w:r w:rsidRPr="003A2BC2">
        <w:rPr>
          <w:rFonts w:ascii="Times New Roman" w:eastAsia="Calibri" w:hAnsi="Times New Roman" w:cs="Times New Roman"/>
          <w:i/>
          <w:color w:val="000000"/>
          <w:sz w:val="28"/>
          <w:szCs w:val="28"/>
          <w:lang w:val="vi-VN"/>
        </w:rPr>
        <w:t xml:space="preserve"> khi kết thúc </w:t>
      </w:r>
      <w:proofErr w:type="spellStart"/>
      <w:r w:rsidRPr="003A2BC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chương</w:t>
      </w:r>
      <w:proofErr w:type="spellEnd"/>
      <w:r w:rsidRPr="003A2BC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VI.</w:t>
      </w:r>
    </w:p>
    <w:p w14:paraId="7DF537EB" w14:textId="77777777" w:rsidR="003A2BC2" w:rsidRPr="003A2BC2" w:rsidRDefault="003A2BC2" w:rsidP="003A2BC2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Thời</w:t>
      </w:r>
      <w:proofErr w:type="spellEnd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gian</w:t>
      </w:r>
      <w:proofErr w:type="spellEnd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làm</w:t>
      </w:r>
      <w:proofErr w:type="spellEnd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bài</w:t>
      </w:r>
      <w:proofErr w:type="spellEnd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Pr="003A2BC2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 90 </w:t>
      </w:r>
      <w:proofErr w:type="spellStart"/>
      <w:r w:rsidRPr="003A2BC2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phút</w:t>
      </w:r>
      <w:proofErr w:type="spellEnd"/>
      <w:r w:rsidRPr="003A2BC2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.</w:t>
      </w:r>
    </w:p>
    <w:p w14:paraId="436F381E" w14:textId="77777777" w:rsidR="003A2BC2" w:rsidRPr="003A2BC2" w:rsidRDefault="003A2BC2" w:rsidP="003A2BC2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nl-NL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Hình</w:t>
      </w:r>
      <w:proofErr w:type="spellEnd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thức</w:t>
      </w:r>
      <w:proofErr w:type="spellEnd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kiểm</w:t>
      </w:r>
      <w:proofErr w:type="spellEnd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tra</w:t>
      </w:r>
      <w:proofErr w:type="spellEnd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A2BC2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nl-NL"/>
        </w:rPr>
        <w:t>Kết hợp giữa trắc nghiệm và tự luận (tỉ lệ 70% trắc nghiệm, 30% tự luận).</w:t>
      </w:r>
    </w:p>
    <w:p w14:paraId="1CC8B995" w14:textId="77777777" w:rsidR="003A2BC2" w:rsidRPr="003A2BC2" w:rsidRDefault="003A2BC2" w:rsidP="003A2BC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>- Cấu trúc:</w:t>
      </w:r>
    </w:p>
    <w:p w14:paraId="5B844512" w14:textId="77777777" w:rsidR="003A2BC2" w:rsidRPr="003A2BC2" w:rsidRDefault="003A2BC2" w:rsidP="003A2BC2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nl-NL"/>
        </w:rPr>
      </w:pP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+ Mức độ đề: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 </w:t>
      </w:r>
      <w:r w:rsidRPr="003A2BC2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nl-NL"/>
        </w:rPr>
        <w:t>40% Nhận biết; 30% Thông hiểu; 20% Vận dụng; 10% Vận dụng cao.</w:t>
      </w:r>
    </w:p>
    <w:p w14:paraId="7C5AA95D" w14:textId="77777777" w:rsidR="003A2BC2" w:rsidRPr="003A2BC2" w:rsidRDefault="003A2BC2" w:rsidP="003A2BC2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val="nl-NL"/>
        </w:rPr>
      </w:pPr>
      <w:r w:rsidRPr="003A2BC2">
        <w:rPr>
          <w:rFonts w:ascii="Times New Roman" w:eastAsia="Calibri" w:hAnsi="Times New Roman" w:cs="Times New Roman"/>
          <w:iCs/>
          <w:color w:val="000000"/>
          <w:sz w:val="28"/>
          <w:szCs w:val="28"/>
          <w:bdr w:val="none" w:sz="0" w:space="0" w:color="auto" w:frame="1"/>
          <w:lang w:val="nl-NL"/>
        </w:rPr>
        <w:t xml:space="preserve">+ Phần trắc nghiệm </w:t>
      </w:r>
      <w:r w:rsidRPr="003A2BC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nl-NL"/>
        </w:rPr>
        <w:t xml:space="preserve">7,0 điểm: </w:t>
      </w:r>
      <w:r w:rsidRPr="003A2BC2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val="en-GB"/>
        </w:rPr>
        <w:t>28</w:t>
      </w:r>
      <w:r w:rsidRPr="003A2BC2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val="nl-NL"/>
        </w:rPr>
        <w:t xml:space="preserve"> câu ( 12 câu nhận biết, 8 câu thông hiểu, 8 câu vận dụng),</w:t>
      </w:r>
      <w:r w:rsidRPr="003A2BC2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val="nl-NL"/>
        </w:rPr>
        <w:t xml:space="preserve"> mỗi câu 0,25 điểm; </w:t>
      </w:r>
    </w:p>
    <w:p w14:paraId="3D204F38" w14:textId="77777777" w:rsidR="003A2BC2" w:rsidRPr="003A2BC2" w:rsidRDefault="003A2BC2" w:rsidP="003A2BC2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val="nl-NL"/>
        </w:rPr>
      </w:pPr>
      <w:r w:rsidRPr="003A2BC2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val="nl-NL"/>
        </w:rPr>
        <w:t xml:space="preserve">+ </w:t>
      </w:r>
      <w:r w:rsidRPr="003A2BC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nl-NL"/>
        </w:rPr>
        <w:t>Phần tự luận 3,0 điểm: 3 câu ( 1 điểm nhận biết, 1 điểm thông hiểu, 1 điểm vận dụng cao), mỗi câu 1,0 điểm</w:t>
      </w:r>
      <w:r w:rsidRPr="003A2BC2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val="nl-NL"/>
        </w:rPr>
        <w:t xml:space="preserve"> </w:t>
      </w:r>
    </w:p>
    <w:p w14:paraId="1B8BE9B1" w14:textId="77777777" w:rsidR="003A2BC2" w:rsidRPr="003A2BC2" w:rsidRDefault="003A2BC2" w:rsidP="003A2BC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val="nl-NL"/>
        </w:rPr>
      </w:pPr>
      <w:r w:rsidRPr="003A2BC2">
        <w:rPr>
          <w:rFonts w:ascii="Times New Roman" w:eastAsia="Calibri" w:hAnsi="Times New Roman" w:cs="Times New Roman"/>
          <w:bCs/>
          <w:color w:val="000000"/>
          <w:sz w:val="28"/>
          <w:szCs w:val="28"/>
          <w:lang w:val="nl-NL"/>
        </w:rPr>
        <w:t xml:space="preserve">+ Nội dung cuối kì 1: </w:t>
      </w:r>
      <w:r w:rsidRPr="003A2BC2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val="nl-NL"/>
        </w:rPr>
        <w:t>100% (10 điểm)</w:t>
      </w:r>
    </w:p>
    <w:p w14:paraId="6190F6AD" w14:textId="77777777" w:rsidR="003A2BC2" w:rsidRPr="003A2BC2" w:rsidRDefault="003A2BC2" w:rsidP="003A2BC2">
      <w:pPr>
        <w:spacing w:before="40" w:after="60" w:line="276" w:lineRule="auto"/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</w:p>
    <w:p w14:paraId="115440B7" w14:textId="77777777" w:rsidR="003A2BC2" w:rsidRPr="003A2BC2" w:rsidRDefault="003A2BC2" w:rsidP="003A2BC2">
      <w:pPr>
        <w:spacing w:before="40" w:after="60" w:line="276" w:lineRule="auto"/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</w:p>
    <w:p w14:paraId="6843553D" w14:textId="77777777" w:rsidR="003A2BC2" w:rsidRPr="003A2BC2" w:rsidRDefault="003A2BC2" w:rsidP="003A2BC2">
      <w:pPr>
        <w:spacing w:before="40" w:after="60" w:line="276" w:lineRule="auto"/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</w:p>
    <w:p w14:paraId="7A29FE2B" w14:textId="77777777" w:rsidR="003A2BC2" w:rsidRPr="003A2BC2" w:rsidRDefault="003A2BC2" w:rsidP="003A2BC2">
      <w:pPr>
        <w:spacing w:before="40" w:after="60" w:line="276" w:lineRule="auto"/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</w:p>
    <w:p w14:paraId="38089EE0" w14:textId="77777777" w:rsidR="003A2BC2" w:rsidRPr="003A2BC2" w:rsidRDefault="003A2BC2" w:rsidP="003A2BC2">
      <w:pPr>
        <w:spacing w:before="40" w:after="60" w:line="276" w:lineRule="auto"/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</w:p>
    <w:p w14:paraId="3DC3B68A" w14:textId="77777777" w:rsidR="003A2BC2" w:rsidRPr="003A2BC2" w:rsidRDefault="003A2BC2" w:rsidP="003A2BC2">
      <w:pPr>
        <w:spacing w:before="40" w:after="60" w:line="276" w:lineRule="auto"/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</w:p>
    <w:tbl>
      <w:tblPr>
        <w:tblStyle w:val="TableGrid"/>
        <w:tblW w:w="103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5741"/>
      </w:tblGrid>
      <w:tr w:rsidR="003A2BC2" w:rsidRPr="003A2BC2" w14:paraId="05F38032" w14:textId="77777777" w:rsidTr="00DF7D5C">
        <w:trPr>
          <w:trHeight w:val="1191"/>
          <w:jc w:val="center"/>
        </w:trPr>
        <w:tc>
          <w:tcPr>
            <w:tcW w:w="4608" w:type="dxa"/>
          </w:tcPr>
          <w:p w14:paraId="183EAAB2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lastRenderedPageBreak/>
              <w:t>UBND HUYỆN THANH TRÌ</w:t>
            </w:r>
          </w:p>
          <w:p w14:paraId="37272AFB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noProof/>
                <w:color w:val="000000"/>
                <w:sz w:val="28"/>
                <w:szCs w:val="28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C292D7" wp14:editId="0D882CA8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213995</wp:posOffset>
                      </wp:positionV>
                      <wp:extent cx="2085975" cy="0"/>
                      <wp:effectExtent l="0" t="0" r="0" b="0"/>
                      <wp:wrapNone/>
                      <wp:docPr id="1943622086" name="Straight Connector 19436220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5D2D7F" id="Straight Connector 194362208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16.85pt" to="19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TRƯỜNG THCS VĨNH QUỲNH</w:t>
            </w:r>
          </w:p>
        </w:tc>
        <w:tc>
          <w:tcPr>
            <w:tcW w:w="5741" w:type="dxa"/>
          </w:tcPr>
          <w:p w14:paraId="74A8C17D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  <w:lang w:val="vi-VN"/>
              </w:rPr>
              <w:t>ĐỀ KIỂM TRA</w:t>
            </w: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 xml:space="preserve"> GIỮA </w:t>
            </w: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  <w:lang w:val="vi-VN"/>
              </w:rPr>
              <w:t>HỌC K</w:t>
            </w: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Ì</w:t>
            </w: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I</w:t>
            </w:r>
          </w:p>
          <w:p w14:paraId="0913BE3E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  <w:lang w:val="en-GB"/>
              </w:rPr>
            </w:pP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  <w:lang w:val="en-GB"/>
              </w:rPr>
              <w:t>NĂM HỌC 2023-2024</w:t>
            </w:r>
          </w:p>
          <w:p w14:paraId="5575FE4E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  <w:lang w:val="en-GB"/>
              </w:rPr>
            </w:pP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  <w:lang w:val="vi-VN"/>
              </w:rPr>
              <w:t>MÔN</w:t>
            </w: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:KHTN 8</w:t>
            </w:r>
          </w:p>
          <w:p w14:paraId="2AA9CF81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eastAsia="Roboto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Thời</w:t>
            </w:r>
            <w:proofErr w:type="spellEnd"/>
            <w:r w:rsidRPr="003A2BC2">
              <w:rPr>
                <w:rFonts w:eastAsia="Roboto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gian</w:t>
            </w:r>
            <w:proofErr w:type="spellEnd"/>
            <w:r w:rsidRPr="003A2BC2">
              <w:rPr>
                <w:rFonts w:eastAsia="Roboto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3A2BC2">
              <w:rPr>
                <w:rFonts w:eastAsia="Roboto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3A2BC2">
              <w:rPr>
                <w:rFonts w:eastAsia="Roboto"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: </w:t>
            </w:r>
            <w:r w:rsidRPr="003A2BC2">
              <w:rPr>
                <w:rFonts w:eastAsia="Roboto"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en-GB"/>
              </w:rPr>
              <w:t>60</w:t>
            </w:r>
            <w:r w:rsidRPr="003A2BC2">
              <w:rPr>
                <w:rFonts w:eastAsia="Roboto"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3A2BC2">
              <w:rPr>
                <w:rFonts w:eastAsia="Roboto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phút</w:t>
            </w:r>
            <w:proofErr w:type="spellEnd"/>
          </w:p>
          <w:p w14:paraId="4F8A412F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6989A2A7" w14:textId="77777777" w:rsidR="003A2BC2" w:rsidRPr="003A2BC2" w:rsidRDefault="003A2BC2" w:rsidP="003A2BC2">
      <w:pPr>
        <w:spacing w:before="40" w:after="60" w:line="276" w:lineRule="auto"/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031CC1D" w14:textId="77777777" w:rsidR="003A2BC2" w:rsidRPr="003A2BC2" w:rsidRDefault="003A2BC2" w:rsidP="003A2BC2">
      <w:pPr>
        <w:spacing w:before="40" w:after="60" w:line="276" w:lineRule="auto"/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A2BC2"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A. MA TRẬN ĐỀ KIỂM TRA:</w:t>
      </w:r>
    </w:p>
    <w:tbl>
      <w:tblPr>
        <w:tblStyle w:val="TableGrid"/>
        <w:tblW w:w="9903" w:type="dxa"/>
        <w:tblLayout w:type="fixed"/>
        <w:tblLook w:val="04A0" w:firstRow="1" w:lastRow="0" w:firstColumn="1" w:lastColumn="0" w:noHBand="0" w:noVBand="1"/>
      </w:tblPr>
      <w:tblGrid>
        <w:gridCol w:w="1167"/>
        <w:gridCol w:w="2085"/>
        <w:gridCol w:w="529"/>
        <w:gridCol w:w="562"/>
        <w:gridCol w:w="595"/>
        <w:gridCol w:w="596"/>
        <w:gridCol w:w="595"/>
        <w:gridCol w:w="547"/>
        <w:gridCol w:w="643"/>
        <w:gridCol w:w="568"/>
        <w:gridCol w:w="626"/>
        <w:gridCol w:w="560"/>
        <w:gridCol w:w="830"/>
      </w:tblGrid>
      <w:tr w:rsidR="003A2BC2" w:rsidRPr="003A2BC2" w14:paraId="6014AD21" w14:textId="77777777" w:rsidTr="00DF7D5C">
        <w:trPr>
          <w:trHeight w:val="360"/>
        </w:trPr>
        <w:tc>
          <w:tcPr>
            <w:tcW w:w="1167" w:type="dxa"/>
            <w:vMerge w:val="restart"/>
            <w:vAlign w:val="center"/>
          </w:tcPr>
          <w:p w14:paraId="71706081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iCs/>
                <w:color w:val="000000"/>
                <w:sz w:val="28"/>
                <w:szCs w:val="28"/>
                <w:shd w:val="clear" w:color="auto" w:fill="FFFFFF"/>
                <w:lang w:val="nl-NL"/>
              </w:rPr>
              <w:t>Chủ đề</w:t>
            </w:r>
          </w:p>
        </w:tc>
        <w:tc>
          <w:tcPr>
            <w:tcW w:w="2085" w:type="dxa"/>
            <w:vMerge w:val="restart"/>
            <w:vAlign w:val="center"/>
          </w:tcPr>
          <w:p w14:paraId="7F332B3F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Đơn</w:t>
            </w:r>
            <w:proofErr w:type="spellEnd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vị</w:t>
            </w:r>
            <w:proofErr w:type="spellEnd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kiến</w:t>
            </w:r>
            <w:proofErr w:type="spellEnd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thức</w:t>
            </w:r>
            <w:proofErr w:type="spellEnd"/>
          </w:p>
        </w:tc>
        <w:tc>
          <w:tcPr>
            <w:tcW w:w="4635" w:type="dxa"/>
            <w:gridSpan w:val="8"/>
          </w:tcPr>
          <w:p w14:paraId="690F0FCA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  <w:lang w:val="nl-NL"/>
              </w:rPr>
              <w:t>MỨC ĐỘ</w:t>
            </w:r>
          </w:p>
        </w:tc>
        <w:tc>
          <w:tcPr>
            <w:tcW w:w="1186" w:type="dxa"/>
            <w:gridSpan w:val="2"/>
            <w:vMerge w:val="restart"/>
            <w:vAlign w:val="center"/>
          </w:tcPr>
          <w:p w14:paraId="01DD94A0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  <w:lang w:val="nl-NL"/>
              </w:rPr>
              <w:t>Tổng số câu</w:t>
            </w:r>
          </w:p>
        </w:tc>
        <w:tc>
          <w:tcPr>
            <w:tcW w:w="830" w:type="dxa"/>
            <w:vMerge w:val="restart"/>
            <w:vAlign w:val="center"/>
          </w:tcPr>
          <w:p w14:paraId="2C9B623E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  <w:lang w:val="nl-NL"/>
              </w:rPr>
              <w:t>Điểm</w:t>
            </w:r>
          </w:p>
        </w:tc>
      </w:tr>
      <w:tr w:rsidR="003A2BC2" w:rsidRPr="003A2BC2" w14:paraId="6E803274" w14:textId="77777777" w:rsidTr="00DF7D5C">
        <w:trPr>
          <w:trHeight w:val="360"/>
        </w:trPr>
        <w:tc>
          <w:tcPr>
            <w:tcW w:w="1167" w:type="dxa"/>
            <w:vMerge/>
          </w:tcPr>
          <w:p w14:paraId="1442BC35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5" w:type="dxa"/>
            <w:vMerge/>
          </w:tcPr>
          <w:p w14:paraId="5F3B0256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75D58936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biết</w:t>
            </w:r>
            <w:proofErr w:type="spellEnd"/>
          </w:p>
        </w:tc>
        <w:tc>
          <w:tcPr>
            <w:tcW w:w="1191" w:type="dxa"/>
            <w:gridSpan w:val="2"/>
            <w:vAlign w:val="center"/>
          </w:tcPr>
          <w:p w14:paraId="1BFDD302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  <w:lang w:val="nl-NL"/>
              </w:rPr>
              <w:t>Thông hiểu</w:t>
            </w:r>
          </w:p>
        </w:tc>
        <w:tc>
          <w:tcPr>
            <w:tcW w:w="1142" w:type="dxa"/>
            <w:gridSpan w:val="2"/>
            <w:vAlign w:val="center"/>
          </w:tcPr>
          <w:p w14:paraId="7394A6E6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Vận</w:t>
            </w:r>
            <w:proofErr w:type="spellEnd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</w:p>
        </w:tc>
        <w:tc>
          <w:tcPr>
            <w:tcW w:w="1211" w:type="dxa"/>
            <w:gridSpan w:val="2"/>
            <w:vAlign w:val="center"/>
          </w:tcPr>
          <w:p w14:paraId="28D3C815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  <w:lang w:val="nl-NL"/>
              </w:rPr>
              <w:t>Vận dụng cao</w:t>
            </w:r>
          </w:p>
        </w:tc>
        <w:tc>
          <w:tcPr>
            <w:tcW w:w="1186" w:type="dxa"/>
            <w:gridSpan w:val="2"/>
            <w:vMerge/>
          </w:tcPr>
          <w:p w14:paraId="5FAF914A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0" w:type="dxa"/>
            <w:vMerge/>
          </w:tcPr>
          <w:p w14:paraId="6D659E8B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A2BC2" w:rsidRPr="003A2BC2" w14:paraId="74DFA2EF" w14:textId="77777777" w:rsidTr="00DF7D5C">
        <w:trPr>
          <w:trHeight w:val="360"/>
        </w:trPr>
        <w:tc>
          <w:tcPr>
            <w:tcW w:w="1167" w:type="dxa"/>
            <w:vMerge/>
          </w:tcPr>
          <w:p w14:paraId="471C8500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5" w:type="dxa"/>
            <w:vMerge/>
          </w:tcPr>
          <w:p w14:paraId="2C272A64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9" w:type="dxa"/>
            <w:vAlign w:val="center"/>
          </w:tcPr>
          <w:p w14:paraId="75920C8D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TL</w:t>
            </w:r>
          </w:p>
        </w:tc>
        <w:tc>
          <w:tcPr>
            <w:tcW w:w="562" w:type="dxa"/>
            <w:vAlign w:val="center"/>
          </w:tcPr>
          <w:p w14:paraId="7EF86F56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TN</w:t>
            </w:r>
          </w:p>
        </w:tc>
        <w:tc>
          <w:tcPr>
            <w:tcW w:w="595" w:type="dxa"/>
            <w:vAlign w:val="center"/>
          </w:tcPr>
          <w:p w14:paraId="1BD428A9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TL</w:t>
            </w:r>
          </w:p>
        </w:tc>
        <w:tc>
          <w:tcPr>
            <w:tcW w:w="596" w:type="dxa"/>
            <w:vAlign w:val="center"/>
          </w:tcPr>
          <w:p w14:paraId="35289CF5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TN</w:t>
            </w:r>
          </w:p>
        </w:tc>
        <w:tc>
          <w:tcPr>
            <w:tcW w:w="595" w:type="dxa"/>
            <w:vAlign w:val="center"/>
          </w:tcPr>
          <w:p w14:paraId="721A3A5E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TL</w:t>
            </w:r>
          </w:p>
        </w:tc>
        <w:tc>
          <w:tcPr>
            <w:tcW w:w="547" w:type="dxa"/>
            <w:vAlign w:val="center"/>
          </w:tcPr>
          <w:p w14:paraId="733E2068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TN</w:t>
            </w:r>
          </w:p>
        </w:tc>
        <w:tc>
          <w:tcPr>
            <w:tcW w:w="643" w:type="dxa"/>
            <w:vAlign w:val="center"/>
          </w:tcPr>
          <w:p w14:paraId="316E2427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TL</w:t>
            </w:r>
          </w:p>
        </w:tc>
        <w:tc>
          <w:tcPr>
            <w:tcW w:w="568" w:type="dxa"/>
            <w:vAlign w:val="center"/>
          </w:tcPr>
          <w:p w14:paraId="696DB512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TN</w:t>
            </w:r>
          </w:p>
        </w:tc>
        <w:tc>
          <w:tcPr>
            <w:tcW w:w="626" w:type="dxa"/>
            <w:vAlign w:val="center"/>
          </w:tcPr>
          <w:p w14:paraId="30C869A1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TL</w:t>
            </w:r>
          </w:p>
        </w:tc>
        <w:tc>
          <w:tcPr>
            <w:tcW w:w="560" w:type="dxa"/>
            <w:vAlign w:val="center"/>
          </w:tcPr>
          <w:p w14:paraId="13890328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TN</w:t>
            </w:r>
          </w:p>
        </w:tc>
        <w:tc>
          <w:tcPr>
            <w:tcW w:w="830" w:type="dxa"/>
            <w:vMerge/>
          </w:tcPr>
          <w:p w14:paraId="0A4ADBD1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A2BC2" w:rsidRPr="003A2BC2" w14:paraId="498E3746" w14:textId="77777777" w:rsidTr="00DF7D5C">
        <w:trPr>
          <w:trHeight w:val="428"/>
        </w:trPr>
        <w:tc>
          <w:tcPr>
            <w:tcW w:w="1167" w:type="dxa"/>
            <w:vAlign w:val="center"/>
          </w:tcPr>
          <w:p w14:paraId="427AAC00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mở</w:t>
            </w:r>
            <w:proofErr w:type="spellEnd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đầu</w:t>
            </w:r>
            <w:proofErr w:type="spellEnd"/>
          </w:p>
          <w:p w14:paraId="77255B88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5" w:type="dxa"/>
            <w:vAlign w:val="center"/>
          </w:tcPr>
          <w:p w14:paraId="6F3560F2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Sử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hoá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bản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thí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nghiệm</w:t>
            </w:r>
            <w:proofErr w:type="spellEnd"/>
          </w:p>
        </w:tc>
        <w:tc>
          <w:tcPr>
            <w:tcW w:w="529" w:type="dxa"/>
          </w:tcPr>
          <w:p w14:paraId="6DD51D85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2" w:type="dxa"/>
            <w:vAlign w:val="center"/>
          </w:tcPr>
          <w:p w14:paraId="23DA7007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95" w:type="dxa"/>
            <w:vAlign w:val="center"/>
          </w:tcPr>
          <w:p w14:paraId="0E088800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6" w:type="dxa"/>
            <w:vAlign w:val="center"/>
          </w:tcPr>
          <w:p w14:paraId="7856181A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5" w:type="dxa"/>
            <w:vAlign w:val="center"/>
          </w:tcPr>
          <w:p w14:paraId="19E78ED1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dxa"/>
            <w:vAlign w:val="center"/>
          </w:tcPr>
          <w:p w14:paraId="635E94A8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3" w:type="dxa"/>
            <w:vAlign w:val="center"/>
          </w:tcPr>
          <w:p w14:paraId="3E79DBBB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8" w:type="dxa"/>
            <w:vAlign w:val="center"/>
          </w:tcPr>
          <w:p w14:paraId="63EF6195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6" w:type="dxa"/>
            <w:vAlign w:val="center"/>
          </w:tcPr>
          <w:p w14:paraId="717F8A5C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0" w:type="dxa"/>
            <w:vAlign w:val="center"/>
          </w:tcPr>
          <w:p w14:paraId="44EBE794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30" w:type="dxa"/>
            <w:vAlign w:val="center"/>
          </w:tcPr>
          <w:p w14:paraId="291FF1DB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0,5</w:t>
            </w:r>
          </w:p>
        </w:tc>
      </w:tr>
      <w:tr w:rsidR="003A2BC2" w:rsidRPr="003A2BC2" w14:paraId="0CA4B90D" w14:textId="77777777" w:rsidTr="00DF7D5C">
        <w:trPr>
          <w:trHeight w:val="428"/>
        </w:trPr>
        <w:tc>
          <w:tcPr>
            <w:tcW w:w="1167" w:type="dxa"/>
            <w:vMerge w:val="restart"/>
            <w:vAlign w:val="center"/>
          </w:tcPr>
          <w:p w14:paraId="6FEB54AA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Chương</w:t>
            </w:r>
            <w:proofErr w:type="spellEnd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 xml:space="preserve"> I. </w:t>
            </w:r>
            <w:proofErr w:type="spellStart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Phản</w:t>
            </w:r>
            <w:proofErr w:type="spellEnd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ứng</w:t>
            </w:r>
            <w:proofErr w:type="spellEnd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hoá</w:t>
            </w:r>
            <w:proofErr w:type="spellEnd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  <w:t>học</w:t>
            </w:r>
            <w:proofErr w:type="spellEnd"/>
          </w:p>
          <w:p w14:paraId="321BEE9A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5" w:type="dxa"/>
            <w:vAlign w:val="center"/>
          </w:tcPr>
          <w:p w14:paraId="749D52B3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Phản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ứng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hoá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29" w:type="dxa"/>
          </w:tcPr>
          <w:p w14:paraId="527A852D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2" w:type="dxa"/>
          </w:tcPr>
          <w:p w14:paraId="4153FBC5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95" w:type="dxa"/>
          </w:tcPr>
          <w:p w14:paraId="4DEE8809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6" w:type="dxa"/>
          </w:tcPr>
          <w:p w14:paraId="52E5A872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95" w:type="dxa"/>
          </w:tcPr>
          <w:p w14:paraId="4F7BFBD3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dxa"/>
          </w:tcPr>
          <w:p w14:paraId="6278A265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3" w:type="dxa"/>
          </w:tcPr>
          <w:p w14:paraId="48FAE73D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8" w:type="dxa"/>
          </w:tcPr>
          <w:p w14:paraId="5C85F43D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6" w:type="dxa"/>
          </w:tcPr>
          <w:p w14:paraId="19F7A347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0" w:type="dxa"/>
          </w:tcPr>
          <w:p w14:paraId="4C3F8979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30" w:type="dxa"/>
          </w:tcPr>
          <w:p w14:paraId="3C89C704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0,5</w:t>
            </w:r>
          </w:p>
        </w:tc>
      </w:tr>
      <w:tr w:rsidR="003A2BC2" w:rsidRPr="003A2BC2" w14:paraId="5BEDC0A3" w14:textId="77777777" w:rsidTr="00DF7D5C">
        <w:trPr>
          <w:trHeight w:val="450"/>
        </w:trPr>
        <w:tc>
          <w:tcPr>
            <w:tcW w:w="1167" w:type="dxa"/>
            <w:vMerge/>
            <w:vAlign w:val="center"/>
          </w:tcPr>
          <w:p w14:paraId="265BDDF9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5" w:type="dxa"/>
            <w:vAlign w:val="center"/>
          </w:tcPr>
          <w:p w14:paraId="2D5F606A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Mol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tỉ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khối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khí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29" w:type="dxa"/>
          </w:tcPr>
          <w:p w14:paraId="3F029CDF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2" w:type="dxa"/>
          </w:tcPr>
          <w:p w14:paraId="6248F319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95" w:type="dxa"/>
          </w:tcPr>
          <w:p w14:paraId="23A2E8FD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6" w:type="dxa"/>
          </w:tcPr>
          <w:p w14:paraId="3BD102C2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95" w:type="dxa"/>
          </w:tcPr>
          <w:p w14:paraId="5C63A5F1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dxa"/>
          </w:tcPr>
          <w:p w14:paraId="75E1E3BE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3" w:type="dxa"/>
          </w:tcPr>
          <w:p w14:paraId="75EADE04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8" w:type="dxa"/>
          </w:tcPr>
          <w:p w14:paraId="4E54322B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6" w:type="dxa"/>
          </w:tcPr>
          <w:p w14:paraId="0F15790F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0" w:type="dxa"/>
          </w:tcPr>
          <w:p w14:paraId="45D1FB55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30" w:type="dxa"/>
          </w:tcPr>
          <w:p w14:paraId="23A3BF47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3A2BC2" w:rsidRPr="003A2BC2" w14:paraId="3DBABE7D" w14:textId="77777777" w:rsidTr="00DF7D5C">
        <w:trPr>
          <w:trHeight w:val="811"/>
        </w:trPr>
        <w:tc>
          <w:tcPr>
            <w:tcW w:w="1167" w:type="dxa"/>
            <w:vMerge/>
            <w:vAlign w:val="center"/>
          </w:tcPr>
          <w:p w14:paraId="4B040FBF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5" w:type="dxa"/>
            <w:vAlign w:val="center"/>
          </w:tcPr>
          <w:p w14:paraId="75DCE6C1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Dung dịch và nồng độ dung dịch </w:t>
            </w:r>
          </w:p>
        </w:tc>
        <w:tc>
          <w:tcPr>
            <w:tcW w:w="529" w:type="dxa"/>
          </w:tcPr>
          <w:p w14:paraId="368D682F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2" w:type="dxa"/>
          </w:tcPr>
          <w:p w14:paraId="69E2A678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95" w:type="dxa"/>
          </w:tcPr>
          <w:p w14:paraId="371929CD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6" w:type="dxa"/>
          </w:tcPr>
          <w:p w14:paraId="5B658001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95" w:type="dxa"/>
          </w:tcPr>
          <w:p w14:paraId="5FEC7ABB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47" w:type="dxa"/>
          </w:tcPr>
          <w:p w14:paraId="0E2D4602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3" w:type="dxa"/>
          </w:tcPr>
          <w:p w14:paraId="79E367AE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1/2</w:t>
            </w:r>
          </w:p>
        </w:tc>
        <w:tc>
          <w:tcPr>
            <w:tcW w:w="568" w:type="dxa"/>
          </w:tcPr>
          <w:p w14:paraId="240D7DD1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6" w:type="dxa"/>
          </w:tcPr>
          <w:p w14:paraId="34A07B4A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1/2</w:t>
            </w:r>
          </w:p>
        </w:tc>
        <w:tc>
          <w:tcPr>
            <w:tcW w:w="560" w:type="dxa"/>
          </w:tcPr>
          <w:p w14:paraId="0BA6A0D9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30" w:type="dxa"/>
          </w:tcPr>
          <w:p w14:paraId="12756BF1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3A2BC2" w:rsidRPr="003A2BC2" w14:paraId="4CCC2EE0" w14:textId="77777777" w:rsidTr="00DF7D5C">
        <w:trPr>
          <w:trHeight w:val="450"/>
        </w:trPr>
        <w:tc>
          <w:tcPr>
            <w:tcW w:w="1167" w:type="dxa"/>
            <w:vMerge/>
            <w:vAlign w:val="center"/>
          </w:tcPr>
          <w:p w14:paraId="402A9541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5" w:type="dxa"/>
            <w:vAlign w:val="center"/>
          </w:tcPr>
          <w:p w14:paraId="3CACC245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khối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lượng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hoá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29" w:type="dxa"/>
          </w:tcPr>
          <w:p w14:paraId="4AA59ADF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2" w:type="dxa"/>
          </w:tcPr>
          <w:p w14:paraId="4E3333A1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5" w:type="dxa"/>
          </w:tcPr>
          <w:p w14:paraId="1D50806E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6" w:type="dxa"/>
          </w:tcPr>
          <w:p w14:paraId="345BC6BE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5" w:type="dxa"/>
          </w:tcPr>
          <w:p w14:paraId="3FE42524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1/2 </w:t>
            </w:r>
          </w:p>
        </w:tc>
        <w:tc>
          <w:tcPr>
            <w:tcW w:w="547" w:type="dxa"/>
          </w:tcPr>
          <w:p w14:paraId="2E719FCF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3" w:type="dxa"/>
          </w:tcPr>
          <w:p w14:paraId="580C97D9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8" w:type="dxa"/>
          </w:tcPr>
          <w:p w14:paraId="762A3CE4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6" w:type="dxa"/>
          </w:tcPr>
          <w:p w14:paraId="4D6EE798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1/2</w:t>
            </w:r>
          </w:p>
        </w:tc>
        <w:tc>
          <w:tcPr>
            <w:tcW w:w="560" w:type="dxa"/>
          </w:tcPr>
          <w:p w14:paraId="32B79A4C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30" w:type="dxa"/>
          </w:tcPr>
          <w:p w14:paraId="48A7148D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3A2BC2" w:rsidRPr="003A2BC2" w14:paraId="7BB13B90" w14:textId="77777777" w:rsidTr="00DF7D5C">
        <w:trPr>
          <w:trHeight w:val="450"/>
        </w:trPr>
        <w:tc>
          <w:tcPr>
            <w:tcW w:w="1167" w:type="dxa"/>
            <w:vMerge w:val="restart"/>
            <w:vAlign w:val="center"/>
          </w:tcPr>
          <w:p w14:paraId="502F366B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Chương</w:t>
            </w:r>
            <w:proofErr w:type="spellEnd"/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3: </w:t>
            </w:r>
            <w:proofErr w:type="spellStart"/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Khối</w:t>
            </w:r>
            <w:proofErr w:type="spellEnd"/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lượng</w:t>
            </w:r>
            <w:proofErr w:type="spellEnd"/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riêng</w:t>
            </w:r>
            <w:proofErr w:type="spellEnd"/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áp</w:t>
            </w:r>
            <w:proofErr w:type="spellEnd"/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suất</w:t>
            </w:r>
            <w:proofErr w:type="spellEnd"/>
          </w:p>
        </w:tc>
        <w:tc>
          <w:tcPr>
            <w:tcW w:w="2085" w:type="dxa"/>
            <w:vAlign w:val="center"/>
          </w:tcPr>
          <w:p w14:paraId="3E47880E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lastRenderedPageBreak/>
              <w:t>Khối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lượng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riêng</w:t>
            </w:r>
            <w:proofErr w:type="spellEnd"/>
          </w:p>
        </w:tc>
        <w:tc>
          <w:tcPr>
            <w:tcW w:w="529" w:type="dxa"/>
          </w:tcPr>
          <w:p w14:paraId="593B4B1D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2" w:type="dxa"/>
          </w:tcPr>
          <w:p w14:paraId="52BD830E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95" w:type="dxa"/>
          </w:tcPr>
          <w:p w14:paraId="4B59A307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6" w:type="dxa"/>
          </w:tcPr>
          <w:p w14:paraId="48D00F72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5" w:type="dxa"/>
          </w:tcPr>
          <w:p w14:paraId="70ED6253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1/2</w:t>
            </w:r>
          </w:p>
        </w:tc>
        <w:tc>
          <w:tcPr>
            <w:tcW w:w="547" w:type="dxa"/>
          </w:tcPr>
          <w:p w14:paraId="5DE20928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3" w:type="dxa"/>
          </w:tcPr>
          <w:p w14:paraId="438618E0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1/2</w:t>
            </w:r>
          </w:p>
        </w:tc>
        <w:tc>
          <w:tcPr>
            <w:tcW w:w="568" w:type="dxa"/>
          </w:tcPr>
          <w:p w14:paraId="0A751EF2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6" w:type="dxa"/>
          </w:tcPr>
          <w:p w14:paraId="4A30EE06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60" w:type="dxa"/>
          </w:tcPr>
          <w:p w14:paraId="52283A4A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30" w:type="dxa"/>
          </w:tcPr>
          <w:p w14:paraId="6C51081D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3A2BC2" w:rsidRPr="003A2BC2" w14:paraId="7AAC6288" w14:textId="77777777" w:rsidTr="00DF7D5C">
        <w:trPr>
          <w:trHeight w:val="450"/>
        </w:trPr>
        <w:tc>
          <w:tcPr>
            <w:tcW w:w="1167" w:type="dxa"/>
            <w:vMerge/>
            <w:vAlign w:val="center"/>
          </w:tcPr>
          <w:p w14:paraId="59470D67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5" w:type="dxa"/>
            <w:vAlign w:val="center"/>
          </w:tcPr>
          <w:p w14:paraId="15DA1FA2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Áp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suất</w:t>
            </w:r>
            <w:proofErr w:type="spellEnd"/>
          </w:p>
        </w:tc>
        <w:tc>
          <w:tcPr>
            <w:tcW w:w="529" w:type="dxa"/>
          </w:tcPr>
          <w:p w14:paraId="6BFC3CF3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2" w:type="dxa"/>
          </w:tcPr>
          <w:p w14:paraId="46BB31D6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95" w:type="dxa"/>
          </w:tcPr>
          <w:p w14:paraId="1673A674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6" w:type="dxa"/>
          </w:tcPr>
          <w:p w14:paraId="6DC55D18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95" w:type="dxa"/>
          </w:tcPr>
          <w:p w14:paraId="47916152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dxa"/>
          </w:tcPr>
          <w:p w14:paraId="2F4F6D84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3" w:type="dxa"/>
          </w:tcPr>
          <w:p w14:paraId="15293BEB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8" w:type="dxa"/>
          </w:tcPr>
          <w:p w14:paraId="69EC6D7A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6" w:type="dxa"/>
          </w:tcPr>
          <w:p w14:paraId="2E30C99F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0" w:type="dxa"/>
          </w:tcPr>
          <w:p w14:paraId="20B3AC9C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30" w:type="dxa"/>
          </w:tcPr>
          <w:p w14:paraId="27F199F7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1,5</w:t>
            </w:r>
          </w:p>
        </w:tc>
      </w:tr>
      <w:tr w:rsidR="003A2BC2" w:rsidRPr="003A2BC2" w14:paraId="6E6AAA59" w14:textId="77777777" w:rsidTr="00DF7D5C">
        <w:trPr>
          <w:trHeight w:val="450"/>
        </w:trPr>
        <w:tc>
          <w:tcPr>
            <w:tcW w:w="1167" w:type="dxa"/>
            <w:vMerge/>
            <w:vAlign w:val="center"/>
          </w:tcPr>
          <w:p w14:paraId="424CF863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5" w:type="dxa"/>
            <w:vAlign w:val="center"/>
          </w:tcPr>
          <w:p w14:paraId="1DE1C6E8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Lực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đẩy</w:t>
            </w:r>
            <w:proofErr w:type="spellEnd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archimedes</w:t>
            </w:r>
            <w:proofErr w:type="spellEnd"/>
          </w:p>
        </w:tc>
        <w:tc>
          <w:tcPr>
            <w:tcW w:w="529" w:type="dxa"/>
          </w:tcPr>
          <w:p w14:paraId="79987D0E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2" w:type="dxa"/>
          </w:tcPr>
          <w:p w14:paraId="6A028CED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95" w:type="dxa"/>
          </w:tcPr>
          <w:p w14:paraId="7EE55043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6" w:type="dxa"/>
          </w:tcPr>
          <w:p w14:paraId="3E451752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95" w:type="dxa"/>
          </w:tcPr>
          <w:p w14:paraId="7B9C7DBA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dxa"/>
          </w:tcPr>
          <w:p w14:paraId="3D9039B6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3" w:type="dxa"/>
          </w:tcPr>
          <w:p w14:paraId="6102DFBF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8" w:type="dxa"/>
          </w:tcPr>
          <w:p w14:paraId="464E7A0E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6" w:type="dxa"/>
          </w:tcPr>
          <w:p w14:paraId="4BAD327E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0" w:type="dxa"/>
          </w:tcPr>
          <w:p w14:paraId="4E76E995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30" w:type="dxa"/>
          </w:tcPr>
          <w:p w14:paraId="42EBE2DA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1,5</w:t>
            </w:r>
          </w:p>
        </w:tc>
      </w:tr>
      <w:tr w:rsidR="003A2BC2" w:rsidRPr="003A2BC2" w14:paraId="32BAAD21" w14:textId="77777777" w:rsidTr="00DF7D5C">
        <w:trPr>
          <w:trHeight w:val="360"/>
        </w:trPr>
        <w:tc>
          <w:tcPr>
            <w:tcW w:w="3252" w:type="dxa"/>
            <w:gridSpan w:val="2"/>
            <w:vAlign w:val="center"/>
          </w:tcPr>
          <w:p w14:paraId="0D15FA6B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  <w:lang w:val="nl-NL"/>
              </w:rPr>
              <w:t>Số câu</w:t>
            </w:r>
          </w:p>
        </w:tc>
        <w:tc>
          <w:tcPr>
            <w:tcW w:w="529" w:type="dxa"/>
          </w:tcPr>
          <w:p w14:paraId="1F348582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62" w:type="dxa"/>
          </w:tcPr>
          <w:p w14:paraId="3CF28D44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595" w:type="dxa"/>
          </w:tcPr>
          <w:p w14:paraId="402236A8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96" w:type="dxa"/>
          </w:tcPr>
          <w:p w14:paraId="7B979369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595" w:type="dxa"/>
          </w:tcPr>
          <w:p w14:paraId="00FF0ED2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47" w:type="dxa"/>
          </w:tcPr>
          <w:p w14:paraId="53E84283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43" w:type="dxa"/>
          </w:tcPr>
          <w:p w14:paraId="104C8C96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1 </w:t>
            </w:r>
          </w:p>
        </w:tc>
        <w:tc>
          <w:tcPr>
            <w:tcW w:w="568" w:type="dxa"/>
          </w:tcPr>
          <w:p w14:paraId="63BA1222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6" w:type="dxa"/>
          </w:tcPr>
          <w:p w14:paraId="745692AB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60" w:type="dxa"/>
          </w:tcPr>
          <w:p w14:paraId="38458EAD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830" w:type="dxa"/>
          </w:tcPr>
          <w:p w14:paraId="5F7F53B2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3A2BC2" w:rsidRPr="003A2BC2" w14:paraId="48835713" w14:textId="77777777" w:rsidTr="00DF7D5C">
        <w:trPr>
          <w:trHeight w:val="336"/>
        </w:trPr>
        <w:tc>
          <w:tcPr>
            <w:tcW w:w="3252" w:type="dxa"/>
            <w:gridSpan w:val="2"/>
            <w:vAlign w:val="center"/>
          </w:tcPr>
          <w:p w14:paraId="3E90A02F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  <w:lang w:val="nl-NL"/>
              </w:rPr>
              <w:t>Điểm số</w:t>
            </w:r>
          </w:p>
        </w:tc>
        <w:tc>
          <w:tcPr>
            <w:tcW w:w="529" w:type="dxa"/>
          </w:tcPr>
          <w:p w14:paraId="4D5DF2B5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62" w:type="dxa"/>
          </w:tcPr>
          <w:p w14:paraId="2834D61C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95" w:type="dxa"/>
          </w:tcPr>
          <w:p w14:paraId="0E06A72C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96" w:type="dxa"/>
          </w:tcPr>
          <w:p w14:paraId="304802E6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95" w:type="dxa"/>
          </w:tcPr>
          <w:p w14:paraId="55A40912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47" w:type="dxa"/>
          </w:tcPr>
          <w:p w14:paraId="10FCD760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43" w:type="dxa"/>
          </w:tcPr>
          <w:p w14:paraId="4EDF3D90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68" w:type="dxa"/>
          </w:tcPr>
          <w:p w14:paraId="6549A649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6" w:type="dxa"/>
          </w:tcPr>
          <w:p w14:paraId="557D2AB7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60" w:type="dxa"/>
          </w:tcPr>
          <w:p w14:paraId="3DDC9369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30" w:type="dxa"/>
          </w:tcPr>
          <w:p w14:paraId="520FF052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3A2BC2" w:rsidRPr="003A2BC2" w14:paraId="18DB62B1" w14:textId="77777777" w:rsidTr="00DF7D5C">
        <w:trPr>
          <w:trHeight w:val="382"/>
        </w:trPr>
        <w:tc>
          <w:tcPr>
            <w:tcW w:w="3252" w:type="dxa"/>
            <w:gridSpan w:val="2"/>
            <w:vAlign w:val="center"/>
          </w:tcPr>
          <w:p w14:paraId="71B05335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color w:val="000000"/>
                <w:sz w:val="28"/>
                <w:szCs w:val="28"/>
                <w:shd w:val="clear" w:color="auto" w:fill="FFFFFF"/>
                <w:lang w:val="nl-NL"/>
              </w:rPr>
              <w:t>Tỷ lệ (%)</w:t>
            </w:r>
          </w:p>
        </w:tc>
        <w:tc>
          <w:tcPr>
            <w:tcW w:w="1091" w:type="dxa"/>
            <w:gridSpan w:val="2"/>
          </w:tcPr>
          <w:p w14:paraId="14751A42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40</w:t>
            </w:r>
          </w:p>
        </w:tc>
        <w:tc>
          <w:tcPr>
            <w:tcW w:w="1191" w:type="dxa"/>
            <w:gridSpan w:val="2"/>
          </w:tcPr>
          <w:p w14:paraId="6B7D0F25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1142" w:type="dxa"/>
            <w:gridSpan w:val="2"/>
          </w:tcPr>
          <w:p w14:paraId="37BAEEFC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1211" w:type="dxa"/>
            <w:gridSpan w:val="2"/>
          </w:tcPr>
          <w:p w14:paraId="196F0CCB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186" w:type="dxa"/>
            <w:gridSpan w:val="2"/>
          </w:tcPr>
          <w:p w14:paraId="544A9A04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0" w:type="dxa"/>
          </w:tcPr>
          <w:p w14:paraId="4D03763A" w14:textId="77777777" w:rsidR="003A2BC2" w:rsidRPr="003A2BC2" w:rsidRDefault="003A2BC2" w:rsidP="003A2BC2">
            <w:pPr>
              <w:spacing w:before="40" w:after="60" w:line="276" w:lineRule="auto"/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eastAsia="Roboto"/>
                <w:b/>
                <w:bCs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</w:tr>
    </w:tbl>
    <w:p w14:paraId="3365EF0D" w14:textId="77777777" w:rsidR="003A2BC2" w:rsidRPr="003A2BC2" w:rsidRDefault="003A2BC2" w:rsidP="003A2BC2">
      <w:pPr>
        <w:spacing w:before="40" w:after="60" w:line="276" w:lineRule="auto"/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8909BE3" w14:textId="77777777" w:rsidR="003A2BC2" w:rsidRPr="003A2BC2" w:rsidRDefault="003A2BC2" w:rsidP="003A2BC2">
      <w:pPr>
        <w:spacing w:before="40" w:after="60" w:line="276" w:lineRule="auto"/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A2BC2"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B. BẢNG ĐẶC TẢ:</w:t>
      </w: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193"/>
        <w:gridCol w:w="1531"/>
        <w:gridCol w:w="2918"/>
        <w:gridCol w:w="870"/>
        <w:gridCol w:w="995"/>
        <w:gridCol w:w="824"/>
        <w:gridCol w:w="824"/>
      </w:tblGrid>
      <w:tr w:rsidR="003A2BC2" w:rsidRPr="003A2BC2" w14:paraId="68B81F80" w14:textId="77777777" w:rsidTr="00DF7D5C">
        <w:trPr>
          <w:trHeight w:val="566"/>
          <w:jc w:val="center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14:paraId="0EB94F53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TT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  <w:hideMark/>
          </w:tcPr>
          <w:p w14:paraId="7624E04A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dung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kiến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thức</w:t>
            </w:r>
            <w:proofErr w:type="spellEnd"/>
          </w:p>
        </w:tc>
        <w:tc>
          <w:tcPr>
            <w:tcW w:w="1531" w:type="dxa"/>
            <w:vMerge w:val="restart"/>
            <w:shd w:val="clear" w:color="auto" w:fill="auto"/>
            <w:vAlign w:val="center"/>
            <w:hideMark/>
          </w:tcPr>
          <w:p w14:paraId="7FBD7F79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Đơn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vị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kiến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thức</w:t>
            </w:r>
            <w:proofErr w:type="spellEnd"/>
          </w:p>
        </w:tc>
        <w:tc>
          <w:tcPr>
            <w:tcW w:w="2918" w:type="dxa"/>
            <w:vMerge w:val="restart"/>
            <w:vAlign w:val="center"/>
          </w:tcPr>
          <w:p w14:paraId="23D04A42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Mức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kiến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kỹ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cần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kiểm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tra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đánh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giá</w:t>
            </w:r>
            <w:proofErr w:type="spellEnd"/>
          </w:p>
        </w:tc>
        <w:tc>
          <w:tcPr>
            <w:tcW w:w="3513" w:type="dxa"/>
            <w:gridSpan w:val="4"/>
            <w:shd w:val="clear" w:color="auto" w:fill="auto"/>
            <w:vAlign w:val="center"/>
            <w:hideMark/>
          </w:tcPr>
          <w:p w14:paraId="08BD7EDA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Mức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thức</w:t>
            </w:r>
            <w:proofErr w:type="spellEnd"/>
          </w:p>
        </w:tc>
      </w:tr>
      <w:tr w:rsidR="003A2BC2" w:rsidRPr="003A2BC2" w14:paraId="1A57DB4E" w14:textId="77777777" w:rsidTr="00DF7D5C">
        <w:trPr>
          <w:trHeight w:val="707"/>
          <w:jc w:val="center"/>
        </w:trPr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A9D5514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0D5C978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49EB4F8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18" w:type="dxa"/>
            <w:vMerge/>
            <w:tcBorders>
              <w:bottom w:val="single" w:sz="4" w:space="0" w:color="auto"/>
            </w:tcBorders>
          </w:tcPr>
          <w:p w14:paraId="779166A8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1C3B33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biết</w:t>
            </w:r>
            <w:proofErr w:type="spellEnd"/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17CEA5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Thông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hiểu</w:t>
            </w:r>
            <w:proofErr w:type="spellEnd"/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5F75D9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Vận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thấp</w:t>
            </w:r>
            <w:proofErr w:type="spellEnd"/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38BA83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Vận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cao</w:t>
            </w:r>
            <w:proofErr w:type="spellEnd"/>
          </w:p>
        </w:tc>
      </w:tr>
      <w:tr w:rsidR="003A2BC2" w:rsidRPr="003A2BC2" w14:paraId="1A3A8FE8" w14:textId="77777777" w:rsidTr="00DF7D5C">
        <w:trPr>
          <w:trHeight w:val="391"/>
          <w:jc w:val="center"/>
        </w:trPr>
        <w:tc>
          <w:tcPr>
            <w:tcW w:w="724" w:type="dxa"/>
            <w:vAlign w:val="center"/>
          </w:tcPr>
          <w:p w14:paraId="3784FD27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93" w:type="dxa"/>
            <w:vAlign w:val="center"/>
          </w:tcPr>
          <w:p w14:paraId="03F09564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mở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đầu</w:t>
            </w:r>
            <w:proofErr w:type="spellEnd"/>
          </w:p>
        </w:tc>
        <w:tc>
          <w:tcPr>
            <w:tcW w:w="1531" w:type="dxa"/>
            <w:shd w:val="clear" w:color="auto" w:fill="auto"/>
            <w:vAlign w:val="center"/>
          </w:tcPr>
          <w:p w14:paraId="3F9FD719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Sử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hoá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bản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thí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nghiệm</w:t>
            </w:r>
            <w:proofErr w:type="spellEnd"/>
          </w:p>
        </w:tc>
        <w:tc>
          <w:tcPr>
            <w:tcW w:w="2918" w:type="dxa"/>
          </w:tcPr>
          <w:p w14:paraId="720BB5A4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biết</w:t>
            </w:r>
            <w:proofErr w:type="spellEnd"/>
          </w:p>
          <w:p w14:paraId="4644536F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cụ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hoá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sử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môn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Khoa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nhiên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8.</w:t>
            </w:r>
          </w:p>
          <w:p w14:paraId="464190BB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quy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tắc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sử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hoá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an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chủ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yếu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hoá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môn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Khoa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nhiên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8).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C5A33BE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B7FE9C0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4537298A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70417536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A2BC2" w:rsidRPr="003A2BC2" w14:paraId="19237B50" w14:textId="77777777" w:rsidTr="00DF7D5C">
        <w:trPr>
          <w:trHeight w:val="391"/>
          <w:jc w:val="center"/>
        </w:trPr>
        <w:tc>
          <w:tcPr>
            <w:tcW w:w="724" w:type="dxa"/>
            <w:vMerge w:val="restart"/>
            <w:vAlign w:val="center"/>
          </w:tcPr>
          <w:p w14:paraId="53AF715A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193" w:type="dxa"/>
            <w:vMerge w:val="restart"/>
            <w:vAlign w:val="center"/>
          </w:tcPr>
          <w:p w14:paraId="0C9C5AC5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Chương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I.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Phản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ứng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hoá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học</w:t>
            </w:r>
            <w:proofErr w:type="spellEnd"/>
          </w:p>
        </w:tc>
        <w:tc>
          <w:tcPr>
            <w:tcW w:w="1531" w:type="dxa"/>
            <w:vAlign w:val="center"/>
          </w:tcPr>
          <w:p w14:paraId="6552FF92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Phản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ứng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hoá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học</w:t>
            </w:r>
            <w:proofErr w:type="spellEnd"/>
          </w:p>
        </w:tc>
        <w:tc>
          <w:tcPr>
            <w:tcW w:w="2918" w:type="dxa"/>
          </w:tcPr>
          <w:p w14:paraId="3C23733C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biết</w:t>
            </w:r>
            <w:proofErr w:type="spellEnd"/>
          </w:p>
          <w:p w14:paraId="37088D8E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khái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niệm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đưa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ra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ví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dụ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minh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hoạ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phản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ứng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toả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nhiệt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thu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nhiệt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5E2B425F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Thông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hiểu</w:t>
            </w:r>
            <w:proofErr w:type="spellEnd"/>
          </w:p>
          <w:p w14:paraId="3C9E22C9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Phân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biệt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biến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đổi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lí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biến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đổi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hoá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Đưa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ra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ví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dụ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biến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đổi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lí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biến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đổi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hoá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9A93E8E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CD196A5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F8CEF3D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3CC2D2F3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A2BC2" w:rsidRPr="003A2BC2" w14:paraId="45371720" w14:textId="77777777" w:rsidTr="00DF7D5C">
        <w:trPr>
          <w:trHeight w:val="391"/>
          <w:jc w:val="center"/>
        </w:trPr>
        <w:tc>
          <w:tcPr>
            <w:tcW w:w="724" w:type="dxa"/>
            <w:vMerge/>
            <w:vAlign w:val="center"/>
          </w:tcPr>
          <w:p w14:paraId="013E6709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93" w:type="dxa"/>
            <w:vMerge/>
            <w:vAlign w:val="center"/>
          </w:tcPr>
          <w:p w14:paraId="520375DF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1" w:type="dxa"/>
            <w:vAlign w:val="center"/>
          </w:tcPr>
          <w:p w14:paraId="69CDCF4A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Mol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tỉ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khối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khí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918" w:type="dxa"/>
          </w:tcPr>
          <w:p w14:paraId="1796490A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biết</w:t>
            </w:r>
            <w:proofErr w:type="spellEnd"/>
          </w:p>
          <w:p w14:paraId="7B7CC179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Nêu được khái niệm về mol (nguyên tử, phân tử). </w:t>
            </w:r>
          </w:p>
          <w:p w14:paraId="7C172BAD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– Nêu được khái niệm tỉ khối, viết được công thức tính tỉ khối của chất khí.</w:t>
            </w:r>
          </w:p>
          <w:p w14:paraId="1FF37B45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Thông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hiểu</w:t>
            </w:r>
            <w:proofErr w:type="spellEnd"/>
          </w:p>
          <w:p w14:paraId="5ACCBD70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- Chuyển đổi được giữa số mol (n) và khối lượng (m).</w:t>
            </w:r>
          </w:p>
          <w:p w14:paraId="7B8C5471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- Chuyển đổi giữa số mol và thể tích chất khí ở điều kiện chuẩn: áp suất 1 bar ở 25 </w:t>
            </w: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  <w:lang w:val="de-DE"/>
              </w:rPr>
              <w:t>0</w:t>
            </w: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C.</w:t>
            </w:r>
          </w:p>
          <w:p w14:paraId="51905C53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2A32BDEF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77AD553C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FABCFB7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D4C6F22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4850220D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A2BC2" w:rsidRPr="003A2BC2" w14:paraId="6BA4E233" w14:textId="77777777" w:rsidTr="00DF7D5C">
        <w:trPr>
          <w:trHeight w:val="391"/>
          <w:jc w:val="center"/>
        </w:trPr>
        <w:tc>
          <w:tcPr>
            <w:tcW w:w="724" w:type="dxa"/>
            <w:vMerge/>
            <w:vAlign w:val="center"/>
          </w:tcPr>
          <w:p w14:paraId="6D7F0E9F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93" w:type="dxa"/>
            <w:vMerge/>
            <w:vAlign w:val="center"/>
          </w:tcPr>
          <w:p w14:paraId="3E60EE76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1" w:type="dxa"/>
            <w:vAlign w:val="center"/>
          </w:tcPr>
          <w:p w14:paraId="27A8F2B8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Dung dịch và nồng độ dung dịch </w:t>
            </w:r>
          </w:p>
        </w:tc>
        <w:tc>
          <w:tcPr>
            <w:tcW w:w="2918" w:type="dxa"/>
          </w:tcPr>
          <w:p w14:paraId="17744C1F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biết</w:t>
            </w:r>
            <w:proofErr w:type="spellEnd"/>
          </w:p>
          <w:p w14:paraId="6398FB7B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nghĩa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tan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nồng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phần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trăm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nồng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mol.</w:t>
            </w:r>
          </w:p>
          <w:p w14:paraId="7EF47CB0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Thông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hiểu</w:t>
            </w:r>
            <w:proofErr w:type="spellEnd"/>
          </w:p>
          <w:p w14:paraId="0460786F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Tính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tan,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nồng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phần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trăm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nồng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mol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03F8DD9F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Vận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cao</w:t>
            </w:r>
            <w:proofErr w:type="spellEnd"/>
          </w:p>
          <w:p w14:paraId="7D5ABF13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bày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pha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dung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dịch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nồng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trước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1D614373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37655CE2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6A9163B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FC69DE3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61A4001A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½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câu</w:t>
            </w:r>
            <w:proofErr w:type="spellEnd"/>
          </w:p>
        </w:tc>
      </w:tr>
      <w:tr w:rsidR="003A2BC2" w:rsidRPr="003A2BC2" w14:paraId="0CE343A5" w14:textId="77777777" w:rsidTr="00DF7D5C">
        <w:trPr>
          <w:trHeight w:val="391"/>
          <w:jc w:val="center"/>
        </w:trPr>
        <w:tc>
          <w:tcPr>
            <w:tcW w:w="724" w:type="dxa"/>
            <w:vMerge/>
            <w:vAlign w:val="center"/>
          </w:tcPr>
          <w:p w14:paraId="2F86A8ED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93" w:type="dxa"/>
            <w:vMerge/>
            <w:vAlign w:val="center"/>
          </w:tcPr>
          <w:p w14:paraId="5C0B633D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1" w:type="dxa"/>
            <w:vAlign w:val="center"/>
          </w:tcPr>
          <w:p w14:paraId="3BEAFE84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khối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lượng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hoá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918" w:type="dxa"/>
          </w:tcPr>
          <w:p w14:paraId="4132E23F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Vận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thấp</w:t>
            </w:r>
            <w:proofErr w:type="spellEnd"/>
          </w:p>
          <w:p w14:paraId="581E71FD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Áp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tính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khối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lượng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phản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ứng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hoá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2307CE5B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7D842B8F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5287F71F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452048F0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½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câu</w:t>
            </w:r>
            <w:proofErr w:type="spellEnd"/>
          </w:p>
        </w:tc>
        <w:tc>
          <w:tcPr>
            <w:tcW w:w="824" w:type="dxa"/>
            <w:shd w:val="clear" w:color="auto" w:fill="auto"/>
            <w:vAlign w:val="center"/>
          </w:tcPr>
          <w:p w14:paraId="029AEF84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A2BC2" w:rsidRPr="003A2BC2" w14:paraId="02F6AA5D" w14:textId="77777777" w:rsidTr="00DF7D5C">
        <w:trPr>
          <w:trHeight w:val="391"/>
          <w:jc w:val="center"/>
        </w:trPr>
        <w:tc>
          <w:tcPr>
            <w:tcW w:w="724" w:type="dxa"/>
            <w:vAlign w:val="center"/>
          </w:tcPr>
          <w:p w14:paraId="05A6B643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93" w:type="dxa"/>
            <w:vMerge w:val="restart"/>
            <w:vAlign w:val="center"/>
          </w:tcPr>
          <w:p w14:paraId="67AADDFA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Chương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3: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Khối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lượng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riêng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áp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suất</w:t>
            </w:r>
            <w:proofErr w:type="spellEnd"/>
          </w:p>
        </w:tc>
        <w:tc>
          <w:tcPr>
            <w:tcW w:w="1531" w:type="dxa"/>
            <w:vAlign w:val="center"/>
          </w:tcPr>
          <w:p w14:paraId="2112B2DE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Khối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lượng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riêng</w:t>
            </w:r>
            <w:proofErr w:type="spellEnd"/>
          </w:p>
        </w:tc>
        <w:tc>
          <w:tcPr>
            <w:tcW w:w="2918" w:type="dxa"/>
          </w:tcPr>
          <w:p w14:paraId="6564A292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biết</w:t>
            </w:r>
            <w:proofErr w:type="spellEnd"/>
          </w:p>
          <w:p w14:paraId="60BDB685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KLR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90FF357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mối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hệ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giữa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KLR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TLR</w:t>
            </w:r>
          </w:p>
          <w:p w14:paraId="23F74772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Vân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607C9709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Áp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tính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KL 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proofErr w:type="gram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26BB1E12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*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Vân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cao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737D5E4B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đổi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đơn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vị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từ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g/m3</w:t>
            </w:r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B976792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6D1D7C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771108E4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1/2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38F13C7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1/2</w:t>
            </w:r>
          </w:p>
        </w:tc>
      </w:tr>
      <w:tr w:rsidR="003A2BC2" w:rsidRPr="003A2BC2" w14:paraId="6571A730" w14:textId="77777777" w:rsidTr="00DF7D5C">
        <w:trPr>
          <w:trHeight w:val="391"/>
          <w:jc w:val="center"/>
        </w:trPr>
        <w:tc>
          <w:tcPr>
            <w:tcW w:w="724" w:type="dxa"/>
            <w:vAlign w:val="center"/>
          </w:tcPr>
          <w:p w14:paraId="4BF268EF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93" w:type="dxa"/>
            <w:vMerge/>
            <w:vAlign w:val="center"/>
          </w:tcPr>
          <w:p w14:paraId="2DB066AE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1" w:type="dxa"/>
            <w:vAlign w:val="center"/>
          </w:tcPr>
          <w:p w14:paraId="635FE11F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Áp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suất</w:t>
            </w:r>
            <w:proofErr w:type="spellEnd"/>
          </w:p>
        </w:tc>
        <w:tc>
          <w:tcPr>
            <w:tcW w:w="2918" w:type="dxa"/>
          </w:tcPr>
          <w:p w14:paraId="704C6023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biết</w:t>
            </w:r>
            <w:proofErr w:type="spellEnd"/>
          </w:p>
          <w:p w14:paraId="3D1124E9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áp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lực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55C1E4C5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Áp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suất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khí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quyển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tác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lên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mọi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phương</w:t>
            </w:r>
            <w:proofErr w:type="spellEnd"/>
          </w:p>
          <w:p w14:paraId="0A724983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tăng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giảm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áp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suất</w:t>
            </w:r>
            <w:proofErr w:type="spellEnd"/>
          </w:p>
          <w:p w14:paraId="5D7AE84D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Thông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hiếu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4F2EB746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ra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chịu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áp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suất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lớn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nhất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nhỏ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nhất</w:t>
            </w:r>
            <w:proofErr w:type="spellEnd"/>
          </w:p>
          <w:p w14:paraId="4E39E872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 So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sánh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áp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suất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điểm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cao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khác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nhau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lỏng</w:t>
            </w:r>
            <w:proofErr w:type="spellEnd"/>
          </w:p>
        </w:tc>
        <w:tc>
          <w:tcPr>
            <w:tcW w:w="870" w:type="dxa"/>
            <w:shd w:val="clear" w:color="auto" w:fill="auto"/>
            <w:vAlign w:val="center"/>
          </w:tcPr>
          <w:p w14:paraId="1E974C76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D5D05B0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4AFFAF7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4E3BC141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A2BC2" w:rsidRPr="003A2BC2" w14:paraId="53878B58" w14:textId="77777777" w:rsidTr="00DF7D5C">
        <w:trPr>
          <w:trHeight w:val="391"/>
          <w:jc w:val="center"/>
        </w:trPr>
        <w:tc>
          <w:tcPr>
            <w:tcW w:w="724" w:type="dxa"/>
            <w:vAlign w:val="center"/>
          </w:tcPr>
          <w:p w14:paraId="5427CEB4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93" w:type="dxa"/>
            <w:vMerge/>
            <w:vAlign w:val="center"/>
          </w:tcPr>
          <w:p w14:paraId="1631A94F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1" w:type="dxa"/>
            <w:vAlign w:val="center"/>
          </w:tcPr>
          <w:p w14:paraId="0A38EDFB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Lực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đẩy</w:t>
            </w:r>
            <w:proofErr w:type="spellEnd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archimedes</w:t>
            </w:r>
            <w:proofErr w:type="spellEnd"/>
          </w:p>
        </w:tc>
        <w:tc>
          <w:tcPr>
            <w:tcW w:w="2918" w:type="dxa"/>
          </w:tcPr>
          <w:p w14:paraId="450E6517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*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5448F1F4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FA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phụ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thuộc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yếu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tố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0D770C3D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đặc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điểm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FA</w:t>
            </w:r>
          </w:p>
          <w:p w14:paraId="2B1D3789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Thông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hiểu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1AE83F2A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 So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sánh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tích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tích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bằng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khác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nhau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nhúng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chìm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1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2BC2">
              <w:rPr>
                <w:rFonts w:ascii="Times New Roman" w:eastAsia="Roboto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lỏng</w:t>
            </w:r>
            <w:proofErr w:type="spellEnd"/>
          </w:p>
        </w:tc>
        <w:tc>
          <w:tcPr>
            <w:tcW w:w="870" w:type="dxa"/>
            <w:shd w:val="clear" w:color="auto" w:fill="auto"/>
            <w:vAlign w:val="center"/>
          </w:tcPr>
          <w:p w14:paraId="5ACBF12B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CEFE053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97DCAF5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69E00E0A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A2BC2" w:rsidRPr="003A2BC2" w14:paraId="2FBFB078" w14:textId="77777777" w:rsidTr="00DF7D5C">
        <w:trPr>
          <w:trHeight w:val="391"/>
          <w:jc w:val="center"/>
        </w:trPr>
        <w:tc>
          <w:tcPr>
            <w:tcW w:w="3448" w:type="dxa"/>
            <w:gridSpan w:val="3"/>
            <w:vAlign w:val="center"/>
          </w:tcPr>
          <w:p w14:paraId="11F99686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A2BC2">
              <w:rPr>
                <w:rFonts w:ascii="Times New Roman" w:eastAsia="Roboto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Tổng</w:t>
            </w:r>
            <w:proofErr w:type="spellEnd"/>
          </w:p>
        </w:tc>
        <w:tc>
          <w:tcPr>
            <w:tcW w:w="2918" w:type="dxa"/>
          </w:tcPr>
          <w:p w14:paraId="2F104735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1E887C65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518F4BF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9723D38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EA374AC" w14:textId="77777777" w:rsidR="003A2BC2" w:rsidRPr="003A2BC2" w:rsidRDefault="003A2BC2" w:rsidP="003A2BC2">
            <w:pPr>
              <w:spacing w:before="40" w:after="60" w:line="276" w:lineRule="auto"/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2BC2"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</w:tbl>
    <w:p w14:paraId="67E1B818" w14:textId="77777777" w:rsidR="003A2BC2" w:rsidRPr="003A2BC2" w:rsidRDefault="003A2BC2" w:rsidP="003A2BC2">
      <w:pPr>
        <w:spacing w:before="40" w:after="60" w:line="276" w:lineRule="auto"/>
        <w:rPr>
          <w:rFonts w:ascii="Times New Roman" w:eastAsia="Roboto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A2BC2">
        <w:rPr>
          <w:rFonts w:ascii="Times New Roman" w:eastAsia="Roboto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</w:t>
      </w:r>
      <w:r w:rsidRPr="003A2BC2">
        <w:rPr>
          <w:rFonts w:ascii="Times New Roman" w:eastAsia="Roboto" w:hAnsi="Times New Roman" w:cs="Times New Roman"/>
          <w:b/>
          <w:color w:val="000000"/>
          <w:sz w:val="28"/>
          <w:szCs w:val="28"/>
          <w:shd w:val="clear" w:color="auto" w:fill="FFFFFF"/>
        </w:rPr>
        <w:t>. ĐỀ BÀI KIỂM TRA:</w:t>
      </w:r>
    </w:p>
    <w:p w14:paraId="59605C04" w14:textId="77777777" w:rsidR="003A2BC2" w:rsidRPr="003A2BC2" w:rsidRDefault="003A2BC2" w:rsidP="003A2BC2">
      <w:pPr>
        <w:spacing w:before="40" w:after="60" w:line="276" w:lineRule="auto"/>
        <w:rPr>
          <w:rFonts w:ascii="Times New Roman" w:eastAsia="Roboto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</w:p>
    <w:tbl>
      <w:tblPr>
        <w:tblStyle w:val="TableGrid31"/>
        <w:tblW w:w="103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5741"/>
      </w:tblGrid>
      <w:tr w:rsidR="003A2BC2" w:rsidRPr="003A2BC2" w14:paraId="4BC67740" w14:textId="77777777" w:rsidTr="00DF7D5C">
        <w:trPr>
          <w:trHeight w:val="1191"/>
          <w:jc w:val="center"/>
        </w:trPr>
        <w:tc>
          <w:tcPr>
            <w:tcW w:w="4608" w:type="dxa"/>
          </w:tcPr>
          <w:p w14:paraId="60B6E37D" w14:textId="77777777" w:rsidR="003A2BC2" w:rsidRPr="003A2BC2" w:rsidRDefault="003A2BC2" w:rsidP="003A2BC2">
            <w:pPr>
              <w:widowControl w:val="0"/>
              <w:jc w:val="center"/>
              <w:rPr>
                <w:rFonts w:eastAsia="Times New Roman"/>
                <w:color w:val="000000"/>
                <w:szCs w:val="28"/>
              </w:rPr>
            </w:pPr>
            <w:r w:rsidRPr="003A2BC2">
              <w:rPr>
                <w:rFonts w:eastAsia="Times New Roman"/>
                <w:color w:val="000000"/>
                <w:szCs w:val="28"/>
              </w:rPr>
              <w:t>UBND HUYỆN THANH TRÌ</w:t>
            </w:r>
          </w:p>
          <w:p w14:paraId="63420AAD" w14:textId="77777777" w:rsidR="003A2BC2" w:rsidRPr="003A2BC2" w:rsidRDefault="003A2BC2" w:rsidP="003A2BC2">
            <w:pPr>
              <w:widowControl w:val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3A2BC2">
              <w:rPr>
                <w:rFonts w:eastAsia="Times New Roman"/>
                <w:b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25E7BF" wp14:editId="1538658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213995</wp:posOffset>
                      </wp:positionV>
                      <wp:extent cx="2085975" cy="0"/>
                      <wp:effectExtent l="0" t="0" r="0" b="0"/>
                      <wp:wrapNone/>
                      <wp:docPr id="584406370" name="Straight Connector 584406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07D164" id="Straight Connector 58440637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16.85pt" to="19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A2BC2">
              <w:rPr>
                <w:rFonts w:eastAsia="Times New Roman"/>
                <w:b/>
                <w:color w:val="000000"/>
                <w:szCs w:val="28"/>
              </w:rPr>
              <w:t>TRƯỜNG THCS VĨNH QUỲNH</w:t>
            </w:r>
          </w:p>
        </w:tc>
        <w:tc>
          <w:tcPr>
            <w:tcW w:w="5741" w:type="dxa"/>
          </w:tcPr>
          <w:p w14:paraId="77A067A2" w14:textId="77777777" w:rsidR="003A2BC2" w:rsidRPr="003A2BC2" w:rsidRDefault="003A2BC2" w:rsidP="003A2BC2">
            <w:pPr>
              <w:widowControl w:val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3A2BC2">
              <w:rPr>
                <w:rFonts w:eastAsia="Times New Roman"/>
                <w:b/>
                <w:color w:val="000000"/>
                <w:szCs w:val="28"/>
                <w:lang w:val="vi-VN"/>
              </w:rPr>
              <w:t>ĐỀ KIỂM TRA</w:t>
            </w:r>
            <w:r w:rsidRPr="003A2BC2">
              <w:rPr>
                <w:rFonts w:eastAsia="Times New Roman"/>
                <w:b/>
                <w:color w:val="000000"/>
                <w:szCs w:val="28"/>
              </w:rPr>
              <w:t xml:space="preserve"> GIỮA </w:t>
            </w:r>
            <w:r w:rsidRPr="003A2BC2">
              <w:rPr>
                <w:rFonts w:eastAsia="Times New Roman"/>
                <w:b/>
                <w:color w:val="000000"/>
                <w:szCs w:val="28"/>
                <w:lang w:val="vi-VN"/>
              </w:rPr>
              <w:t>HỌC K</w:t>
            </w:r>
            <w:r w:rsidRPr="003A2BC2">
              <w:rPr>
                <w:rFonts w:eastAsia="Times New Roman"/>
                <w:b/>
                <w:color w:val="000000"/>
                <w:szCs w:val="28"/>
              </w:rPr>
              <w:t>Ì</w:t>
            </w:r>
            <w:r w:rsidRPr="003A2BC2">
              <w:rPr>
                <w:rFonts w:eastAsia="Times New Roman"/>
                <w:b/>
                <w:color w:val="000000"/>
                <w:szCs w:val="28"/>
                <w:lang w:val="vi-VN"/>
              </w:rPr>
              <w:t xml:space="preserve"> I</w:t>
            </w:r>
          </w:p>
          <w:p w14:paraId="5FB4BB6B" w14:textId="77777777" w:rsidR="003A2BC2" w:rsidRPr="003A2BC2" w:rsidRDefault="003A2BC2" w:rsidP="003A2BC2">
            <w:pPr>
              <w:widowControl w:val="0"/>
              <w:jc w:val="center"/>
              <w:rPr>
                <w:rFonts w:eastAsia="Times New Roman"/>
                <w:b/>
                <w:color w:val="000000"/>
                <w:szCs w:val="28"/>
                <w:lang w:val="en-GB"/>
              </w:rPr>
            </w:pPr>
            <w:r w:rsidRPr="003A2BC2">
              <w:rPr>
                <w:rFonts w:eastAsia="Times New Roman"/>
                <w:b/>
                <w:color w:val="000000"/>
                <w:szCs w:val="28"/>
                <w:lang w:val="en-GB"/>
              </w:rPr>
              <w:t>NĂM HỌC 2023-2024</w:t>
            </w:r>
          </w:p>
          <w:p w14:paraId="3386E498" w14:textId="77777777" w:rsidR="003A2BC2" w:rsidRPr="003A2BC2" w:rsidRDefault="003A2BC2" w:rsidP="003A2BC2">
            <w:pPr>
              <w:widowControl w:val="0"/>
              <w:jc w:val="center"/>
              <w:rPr>
                <w:rFonts w:eastAsia="Times New Roman"/>
                <w:b/>
                <w:color w:val="000000"/>
                <w:szCs w:val="28"/>
                <w:lang w:val="en-GB"/>
              </w:rPr>
            </w:pPr>
            <w:r w:rsidRPr="003A2BC2">
              <w:rPr>
                <w:rFonts w:eastAsia="Times New Roman"/>
                <w:b/>
                <w:color w:val="000000"/>
                <w:szCs w:val="28"/>
                <w:lang w:val="vi-VN"/>
              </w:rPr>
              <w:t>MÔN</w:t>
            </w:r>
            <w:r w:rsidRPr="003A2BC2">
              <w:rPr>
                <w:rFonts w:eastAsia="Times New Roman"/>
                <w:b/>
                <w:color w:val="000000"/>
                <w:szCs w:val="28"/>
              </w:rPr>
              <w:t>:</w:t>
            </w:r>
            <w:r w:rsidRPr="003A2BC2">
              <w:rPr>
                <w:rFonts w:eastAsia="Times New Roman"/>
                <w:b/>
                <w:color w:val="000000"/>
                <w:szCs w:val="28"/>
                <w:lang w:val="vi-VN"/>
              </w:rPr>
              <w:t xml:space="preserve"> </w:t>
            </w:r>
            <w:r w:rsidRPr="003A2BC2">
              <w:rPr>
                <w:rFonts w:eastAsia="Times New Roman"/>
                <w:b/>
                <w:color w:val="000000"/>
                <w:szCs w:val="28"/>
                <w:lang w:val="en-GB"/>
              </w:rPr>
              <w:t>KHTN 8</w:t>
            </w:r>
          </w:p>
          <w:p w14:paraId="58FC6433" w14:textId="77777777" w:rsidR="003A2BC2" w:rsidRPr="003A2BC2" w:rsidRDefault="003A2BC2" w:rsidP="003A2BC2">
            <w:pPr>
              <w:widowControl w:val="0"/>
              <w:jc w:val="center"/>
              <w:rPr>
                <w:rFonts w:eastAsia="Times New Roman"/>
                <w:bCs/>
                <w:i/>
                <w:iCs/>
                <w:color w:val="000000"/>
                <w:szCs w:val="28"/>
              </w:rPr>
            </w:pPr>
            <w:proofErr w:type="spellStart"/>
            <w:r w:rsidRPr="003A2BC2">
              <w:rPr>
                <w:rFonts w:eastAsia="Times New Roman"/>
                <w:bCs/>
                <w:i/>
                <w:iCs/>
                <w:color w:val="000000"/>
                <w:szCs w:val="28"/>
              </w:rPr>
              <w:t>Thời</w:t>
            </w:r>
            <w:proofErr w:type="spellEnd"/>
            <w:r w:rsidRPr="003A2BC2">
              <w:rPr>
                <w:rFonts w:eastAsia="Times New Roman"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3A2BC2">
              <w:rPr>
                <w:rFonts w:eastAsia="Times New Roman"/>
                <w:bCs/>
                <w:i/>
                <w:iCs/>
                <w:color w:val="000000"/>
                <w:szCs w:val="28"/>
              </w:rPr>
              <w:t>gian</w:t>
            </w:r>
            <w:proofErr w:type="spellEnd"/>
            <w:r w:rsidRPr="003A2BC2">
              <w:rPr>
                <w:rFonts w:eastAsia="Times New Roman"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3A2BC2">
              <w:rPr>
                <w:rFonts w:eastAsia="Times New Roman"/>
                <w:bCs/>
                <w:i/>
                <w:iCs/>
                <w:color w:val="000000"/>
                <w:szCs w:val="28"/>
              </w:rPr>
              <w:t>làm</w:t>
            </w:r>
            <w:proofErr w:type="spellEnd"/>
            <w:r w:rsidRPr="003A2BC2">
              <w:rPr>
                <w:rFonts w:eastAsia="Times New Roman"/>
                <w:bCs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3A2BC2">
              <w:rPr>
                <w:rFonts w:eastAsia="Times New Roman"/>
                <w:bCs/>
                <w:i/>
                <w:iCs/>
                <w:color w:val="000000"/>
                <w:szCs w:val="28"/>
              </w:rPr>
              <w:t>bài</w:t>
            </w:r>
            <w:proofErr w:type="spellEnd"/>
            <w:r w:rsidRPr="003A2BC2">
              <w:rPr>
                <w:rFonts w:eastAsia="Times New Roman"/>
                <w:bCs/>
                <w:i/>
                <w:iCs/>
                <w:color w:val="000000"/>
                <w:szCs w:val="28"/>
                <w:lang w:val="vi-VN"/>
              </w:rPr>
              <w:t xml:space="preserve">: </w:t>
            </w:r>
            <w:r w:rsidRPr="003A2BC2">
              <w:rPr>
                <w:rFonts w:eastAsia="Times New Roman"/>
                <w:bCs/>
                <w:i/>
                <w:iCs/>
                <w:color w:val="000000"/>
                <w:szCs w:val="28"/>
                <w:lang w:val="en-GB"/>
              </w:rPr>
              <w:t>60</w:t>
            </w:r>
            <w:r w:rsidRPr="003A2BC2">
              <w:rPr>
                <w:rFonts w:eastAsia="Times New Roman"/>
                <w:bCs/>
                <w:i/>
                <w:iCs/>
                <w:color w:val="000000"/>
                <w:szCs w:val="28"/>
                <w:lang w:val="vi-VN"/>
              </w:rPr>
              <w:t xml:space="preserve"> </w:t>
            </w:r>
            <w:proofErr w:type="spellStart"/>
            <w:r w:rsidRPr="003A2BC2">
              <w:rPr>
                <w:rFonts w:eastAsia="Times New Roman"/>
                <w:bCs/>
                <w:i/>
                <w:iCs/>
                <w:color w:val="000000"/>
                <w:szCs w:val="28"/>
              </w:rPr>
              <w:t>phút</w:t>
            </w:r>
            <w:proofErr w:type="spellEnd"/>
          </w:p>
          <w:p w14:paraId="659CCF38" w14:textId="77777777" w:rsidR="003A2BC2" w:rsidRPr="003A2BC2" w:rsidRDefault="003A2BC2" w:rsidP="003A2BC2">
            <w:pPr>
              <w:widowControl w:val="0"/>
              <w:jc w:val="right"/>
              <w:rPr>
                <w:rFonts w:eastAsia="Times New Roman"/>
                <w:b/>
                <w:color w:val="000000"/>
                <w:szCs w:val="28"/>
              </w:rPr>
            </w:pPr>
          </w:p>
        </w:tc>
      </w:tr>
    </w:tbl>
    <w:p w14:paraId="17D9BF46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MÃ ĐỀ 01</w:t>
      </w:r>
    </w:p>
    <w:p w14:paraId="178B9EEC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I. TRẮC </w:t>
      </w:r>
      <w:proofErr w:type="gramStart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NGHIỆM  (</w:t>
      </w:r>
      <w:proofErr w:type="gramEnd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 </w:t>
      </w:r>
      <w:proofErr w:type="spellStart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điểm</w:t>
      </w:r>
      <w:proofErr w:type="spellEnd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625C89F1" w14:textId="77777777" w:rsidR="003A2BC2" w:rsidRPr="003A2BC2" w:rsidRDefault="003A2BC2" w:rsidP="003A2BC2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proofErr w:type="spellStart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Chọn</w:t>
      </w:r>
      <w:proofErr w:type="spellEnd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phương</w:t>
      </w:r>
      <w:proofErr w:type="spellEnd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án</w:t>
      </w:r>
      <w:proofErr w:type="spellEnd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trả</w:t>
      </w:r>
      <w:proofErr w:type="spellEnd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lời</w:t>
      </w:r>
      <w:proofErr w:type="spellEnd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đúng</w:t>
      </w:r>
      <w:proofErr w:type="spellEnd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nhất</w:t>
      </w:r>
      <w:proofErr w:type="spellEnd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cho</w:t>
      </w:r>
      <w:proofErr w:type="spellEnd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các</w:t>
      </w:r>
      <w:proofErr w:type="spellEnd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câu</w:t>
      </w:r>
      <w:proofErr w:type="spellEnd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hỏi</w:t>
      </w:r>
      <w:proofErr w:type="spellEnd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sau</w:t>
      </w:r>
      <w:proofErr w:type="spellEnd"/>
      <w:r w:rsidRPr="003A2BC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:</w:t>
      </w:r>
    </w:p>
    <w:p w14:paraId="1324C3F6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Câu</w:t>
      </w:r>
      <w:proofErr w:type="spellEnd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1.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Khi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đun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nóng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hoá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chất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trong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ống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nghiệm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cách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làm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nào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sau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đây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là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spellStart"/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sai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?</w:t>
      </w:r>
    </w:p>
    <w:p w14:paraId="047E6CF1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A.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Kẹp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ống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nghiệm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bằng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kẹp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khoảng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1/3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ống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nghiệm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tính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từ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miệng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ống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0126125A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B.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Miệng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ống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nghiệm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nghiêng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về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phía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không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có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người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2C9AAE09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C.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Làm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nóng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đều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đáy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ống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nghiệm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rồi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mới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đun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trực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tiếp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tại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nơi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có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hoá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chất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513509C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D.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Để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đáy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ống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nghiệm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sát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vào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bấc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đèn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cồn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11083EA3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2F9AB48C" wp14:editId="5D0D188D">
            <wp:simplePos x="0" y="0"/>
            <wp:positionH relativeFrom="page">
              <wp:align>center</wp:align>
            </wp:positionH>
            <wp:positionV relativeFrom="paragraph">
              <wp:posOffset>241935</wp:posOffset>
            </wp:positionV>
            <wp:extent cx="777240" cy="1371600"/>
            <wp:effectExtent l="0" t="0" r="3810" b="0"/>
            <wp:wrapTopAndBottom/>
            <wp:docPr id="1943622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622135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050" b="47317"/>
                    <a:stretch/>
                  </pic:blipFill>
                  <pic:spPr bwMode="auto">
                    <a:xfrm>
                      <a:off x="0" y="0"/>
                      <a:ext cx="777240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Câu</w:t>
      </w:r>
      <w:proofErr w:type="spellEnd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2.</w:t>
      </w:r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Tên</w:t>
      </w:r>
      <w:proofErr w:type="spellEnd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cụ</w:t>
      </w:r>
      <w:proofErr w:type="spellEnd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thí</w:t>
      </w:r>
      <w:proofErr w:type="spellEnd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nghiệm</w:t>
      </w:r>
      <w:proofErr w:type="spellEnd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</w:p>
    <w:p w14:paraId="0457B9CD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47FA4FF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FE994F8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A. </w:t>
      </w:r>
      <w:proofErr w:type="spellStart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ống</w:t>
      </w:r>
      <w:proofErr w:type="spellEnd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nghiệm</w:t>
      </w:r>
      <w:proofErr w:type="spellEnd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B. </w:t>
      </w:r>
      <w:proofErr w:type="spellStart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cốc</w:t>
      </w:r>
      <w:proofErr w:type="spellEnd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thuỷ</w:t>
      </w:r>
      <w:proofErr w:type="spellEnd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tinh</w:t>
      </w:r>
      <w:proofErr w:type="spellEnd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C. </w:t>
      </w:r>
      <w:proofErr w:type="spellStart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ống</w:t>
      </w:r>
      <w:proofErr w:type="spellEnd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đong</w:t>
      </w:r>
      <w:proofErr w:type="spellEnd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D. </w:t>
      </w:r>
      <w:proofErr w:type="spellStart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bình</w:t>
      </w:r>
      <w:proofErr w:type="spellEnd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tam </w:t>
      </w:r>
      <w:proofErr w:type="spellStart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giác</w:t>
      </w:r>
      <w:proofErr w:type="spellEnd"/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5F04A8C3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0CB234B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Câu</w:t>
      </w:r>
      <w:proofErr w:type="spellEnd"/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3.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? </w:t>
      </w:r>
    </w:p>
    <w:p w14:paraId="1C15E803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right="-84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nung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đá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vôi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CaCO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đốt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cháy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gas. </w:t>
      </w:r>
    </w:p>
    <w:p w14:paraId="0F7286EC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right="-846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đốt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cháy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xăng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dầu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đốt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cháy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cồn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37AEB851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Câu</w:t>
      </w:r>
      <w:proofErr w:type="spellEnd"/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4.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lí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? </w:t>
      </w:r>
    </w:p>
    <w:p w14:paraId="44E1D830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right="-84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Diêm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cháy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quẹt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vỏ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hộp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diêm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bốc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hơi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nắng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2F7E55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right="-84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Thịt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cháy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nướng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Đốt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cháy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nến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40E5500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</w:pPr>
      <w:proofErr w:type="spellStart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Câu</w:t>
      </w:r>
      <w:proofErr w:type="spellEnd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5.</w:t>
      </w:r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Trong 0,25 mol khí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carbon dioxide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(CO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val="nl-NL"/>
        </w:rPr>
        <w:t>2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val="nl-NL"/>
        </w:rPr>
        <w:softHyphen/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val="nl-NL"/>
        </w:rPr>
        <w:softHyphen/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) có bao nhiêu phân tử?</w:t>
      </w:r>
    </w:p>
    <w:p w14:paraId="14DFBDD7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ab/>
        <w:t xml:space="preserve">A.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1,5055.10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nl-NL"/>
        </w:rPr>
        <w:t>23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ab/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B.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1,555.10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nl-NL"/>
        </w:rPr>
        <w:t>23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ab/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C.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1,5055.10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nl-NL"/>
        </w:rPr>
        <w:t>22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ab/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D.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1,555.10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nl-NL"/>
        </w:rPr>
        <w:t>22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.</w:t>
      </w:r>
    </w:p>
    <w:p w14:paraId="6682969A" w14:textId="77777777" w:rsidR="003A2BC2" w:rsidRPr="003A2BC2" w:rsidRDefault="003A2BC2" w:rsidP="003A2B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pt-BR"/>
        </w:rPr>
        <w:t>Câu 6.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 xml:space="preserve">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Cho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các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khí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sau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đây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: CO (M= 28 gam/mol), H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2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 (M= 2 gam/mol), NO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2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(M= 46 gam/mol), He (M= 4 gam/mol).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Khí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nào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nặng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hơn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không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khí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?</w:t>
      </w:r>
    </w:p>
    <w:p w14:paraId="3AD8864F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val="it-IT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ab/>
        <w:t xml:space="preserve">A.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it-IT"/>
        </w:rPr>
        <w:t>CO.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ab/>
        <w:t xml:space="preserve">B.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it-IT"/>
        </w:rPr>
        <w:t>H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val="it-IT"/>
        </w:rPr>
        <w:t>2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it-IT"/>
        </w:rPr>
        <w:t>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ab/>
        <w:t xml:space="preserve">C.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it-IT"/>
        </w:rPr>
        <w:t>NO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val="it-IT"/>
        </w:rPr>
        <w:t>2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it-IT"/>
        </w:rPr>
        <w:t>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ab/>
        <w:t xml:space="preserve">D.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it-IT"/>
        </w:rPr>
        <w:t>He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val="it-IT"/>
        </w:rPr>
        <w:t>.</w:t>
      </w:r>
    </w:p>
    <w:p w14:paraId="1FA561EA" w14:textId="77777777" w:rsidR="003A2BC2" w:rsidRPr="003A2BC2" w:rsidRDefault="003A2BC2" w:rsidP="003A2B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</w:pP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it-IT"/>
        </w:rPr>
        <w:t>Câu 7.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it-IT"/>
        </w:rPr>
        <w:t xml:space="preserve"> Khối lượng của 0,02 mol carbon dioxide (CO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val="it-IT"/>
        </w:rPr>
        <w:t>2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it-IT"/>
        </w:rPr>
        <w:t>) là ( biết khối lượng mol C =12; O=16)</w:t>
      </w:r>
    </w:p>
    <w:p w14:paraId="26A9FFFD" w14:textId="77777777" w:rsidR="003A2BC2" w:rsidRPr="003A2BC2" w:rsidRDefault="003A2BC2" w:rsidP="003A2BC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it-IT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 xml:space="preserve">A. </w:t>
      </w:r>
      <w:r w:rsidRPr="003A2BC2">
        <w:rPr>
          <w:rFonts w:ascii="Times New Roman" w:eastAsia="Calibri" w:hAnsi="Times New Roman" w:cs="Times New Roman"/>
          <w:bCs/>
          <w:color w:val="000000"/>
          <w:sz w:val="28"/>
          <w:szCs w:val="28"/>
          <w:lang w:val="it-IT"/>
        </w:rPr>
        <w:t>5,6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it-IT"/>
        </w:rPr>
        <w:t xml:space="preserve"> gam.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ab/>
        <w:t xml:space="preserve">B.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it-IT"/>
        </w:rPr>
        <w:t>0,56 gam.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ab/>
        <w:t xml:space="preserve">C.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it-IT"/>
        </w:rPr>
        <w:t>8,8 gam.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ab/>
        <w:t xml:space="preserve">D.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it-IT"/>
        </w:rPr>
        <w:t>0,88 gam.</w:t>
      </w:r>
    </w:p>
    <w:p w14:paraId="62CE464E" w14:textId="77777777" w:rsidR="003A2BC2" w:rsidRPr="003A2BC2" w:rsidRDefault="003A2BC2" w:rsidP="003A2BC2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</w:pP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pt-BR"/>
        </w:rPr>
        <w:t>Câu 8.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 xml:space="preserve"> Ở điều kiện chuẩn (25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pt-BR"/>
        </w:rPr>
        <w:t>o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C và 1 bar) một mol khí có thể tích là</w:t>
      </w:r>
    </w:p>
    <w:p w14:paraId="1E6BFD6C" w14:textId="77777777" w:rsidR="003A2BC2" w:rsidRPr="003A2BC2" w:rsidRDefault="003A2BC2" w:rsidP="003A2BC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it-IT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A.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24,79 lít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it-IT"/>
        </w:rPr>
        <w:t>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ab/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B.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22,4 lít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it-IT"/>
        </w:rPr>
        <w:t>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ab/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C.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24 lít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it-IT"/>
        </w:rPr>
        <w:t>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ab/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D.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29,74 lít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it-IT"/>
        </w:rPr>
        <w:t>.</w:t>
      </w:r>
    </w:p>
    <w:p w14:paraId="2FE5DEF8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</w:pP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sv-SE"/>
        </w:rPr>
        <w:t>Câu 9.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sv-SE"/>
        </w:rPr>
        <w:t xml:space="preserve"> Công thức độ tan của một chất trong nước ở nhiệt độ xác định  là</w:t>
      </w:r>
    </w:p>
    <w:p w14:paraId="20A7958E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  <w:tab/>
        <w:t>A.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sv-SE"/>
        </w:rPr>
        <w:t xml:space="preserve"> </w:t>
      </w:r>
      <w:r w:rsidRPr="003A2BC2">
        <w:rPr>
          <w:rFonts w:ascii="Times New Roman" w:eastAsia="Calibri" w:hAnsi="Times New Roman" w:cs="Times New Roman"/>
          <w:color w:val="000000"/>
          <w:position w:val="-30"/>
          <w:sz w:val="28"/>
          <w:szCs w:val="28"/>
        </w:rPr>
        <w:object w:dxaOrig="1400" w:dyaOrig="700" w14:anchorId="066655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35.5pt" o:ole="">
            <v:imagedata r:id="rId6" o:title=""/>
          </v:shape>
          <o:OLEObject Type="Embed" ProgID="Equation.DSMT4" ShapeID="_x0000_i1025" DrawAspect="Content" ObjectID="_1772024290" r:id="rId7"/>
        </w:objec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  <w:t>B.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sv-SE"/>
        </w:rPr>
        <w:t xml:space="preserve"> </w:t>
      </w:r>
      <w:r w:rsidRPr="003A2BC2">
        <w:rPr>
          <w:rFonts w:ascii="Times New Roman" w:eastAsia="Calibri" w:hAnsi="Times New Roman" w:cs="Times New Roman"/>
          <w:color w:val="000000"/>
          <w:position w:val="-34"/>
          <w:sz w:val="28"/>
          <w:szCs w:val="28"/>
        </w:rPr>
        <w:object w:dxaOrig="1460" w:dyaOrig="740" w14:anchorId="1EFA851E">
          <v:shape id="_x0000_i1026" type="#_x0000_t75" style="width:74pt;height:37.5pt" o:ole="">
            <v:imagedata r:id="rId8" o:title=""/>
          </v:shape>
          <o:OLEObject Type="Embed" ProgID="Equation.DSMT4" ShapeID="_x0000_i1026" DrawAspect="Content" ObjectID="_1772024291" r:id="rId9"/>
        </w:object>
      </w:r>
    </w:p>
    <w:p w14:paraId="58212AAC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 xml:space="preserve">C. </w:t>
      </w:r>
      <w:r w:rsidRPr="003A2BC2">
        <w:rPr>
          <w:rFonts w:ascii="Times New Roman" w:eastAsia="Calibri" w:hAnsi="Times New Roman" w:cs="Times New Roman"/>
          <w:color w:val="000000"/>
          <w:position w:val="-30"/>
          <w:sz w:val="28"/>
          <w:szCs w:val="28"/>
        </w:rPr>
        <w:object w:dxaOrig="1480" w:dyaOrig="700" w14:anchorId="0BD19B16">
          <v:shape id="_x0000_i1027" type="#_x0000_t75" style="width:74pt;height:35.5pt" o:ole="">
            <v:imagedata r:id="rId10" o:title=""/>
          </v:shape>
          <o:OLEObject Type="Embed" ProgID="Equation.DSMT4" ShapeID="_x0000_i1027" DrawAspect="Content" ObjectID="_1772024292" r:id="rId11"/>
        </w:objec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>D.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A2BC2">
        <w:rPr>
          <w:rFonts w:ascii="Times New Roman" w:eastAsia="Calibri" w:hAnsi="Times New Roman" w:cs="Times New Roman"/>
          <w:color w:val="000000"/>
          <w:position w:val="-30"/>
          <w:sz w:val="28"/>
          <w:szCs w:val="28"/>
        </w:rPr>
        <w:object w:dxaOrig="1480" w:dyaOrig="700" w14:anchorId="0337649D">
          <v:shape id="_x0000_i1028" type="#_x0000_t75" style="width:74pt;height:35.5pt" o:ole="">
            <v:imagedata r:id="rId12" o:title=""/>
          </v:shape>
          <o:OLEObject Type="Embed" ProgID="Equation.DSMT4" ShapeID="_x0000_i1028" DrawAspect="Content" ObjectID="_1772024293" r:id="rId13"/>
        </w:object>
      </w:r>
    </w:p>
    <w:p w14:paraId="0B6EEA45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pt-BR"/>
        </w:rPr>
        <w:t>Câu 10.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 xml:space="preserve">Hòa tan 15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pt-BR" w:eastAsia="ja-JP"/>
        </w:rPr>
        <w:t>g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am muối ăn (NaCl) vào 85 gam nước thì thu được dung dịch có nồng độ phần trăm là</w:t>
      </w:r>
    </w:p>
    <w:p w14:paraId="391E0E1E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ab/>
        <w:t xml:space="preserve">A.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15%.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ab/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B.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20%.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ab/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C.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10%.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ab/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D.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5%.</w:t>
      </w:r>
    </w:p>
    <w:p w14:paraId="51105F74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sv-SE"/>
        </w:rPr>
        <w:t>Câu 11.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  <w:t xml:space="preserve">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sv-SE"/>
        </w:rPr>
        <w:t>Nồng độ mol/lít của dung dịch là</w:t>
      </w:r>
    </w:p>
    <w:p w14:paraId="7C2AB4B6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  <w:tab/>
        <w:t xml:space="preserve">A.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sv-SE"/>
        </w:rPr>
        <w:t>Số gam chất tan trong 1 lít dung dịch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ab/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  <w:t xml:space="preserve">B.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sv-SE"/>
        </w:rPr>
        <w:t>Số gam chất tan trong 1 lít dung môi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.</w:t>
      </w:r>
    </w:p>
    <w:p w14:paraId="0D63A694" w14:textId="77777777" w:rsidR="003A2BC2" w:rsidRPr="003A2BC2" w:rsidRDefault="003A2BC2" w:rsidP="003A2BC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it-IT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  <w:tab/>
        <w:t xml:space="preserve">C.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sv-SE"/>
        </w:rPr>
        <w:t>Số mol chất tan trong 1 lít dung dịch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ab/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  <w:t xml:space="preserve">D.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sv-SE"/>
        </w:rPr>
        <w:t>Số mol chất tan trong 1 lít dung môi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.</w:t>
      </w:r>
    </w:p>
    <w:p w14:paraId="42FA2401" w14:textId="77777777" w:rsidR="003A2BC2" w:rsidRPr="003A2BC2" w:rsidRDefault="003A2BC2" w:rsidP="003A2B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  <w:t xml:space="preserve">Câu 12.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sv-SE"/>
        </w:rPr>
        <w:t>Hoà tan 14,36 gam NaCl vào 40 gam nước ở nhiệt độ 20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sv-SE"/>
        </w:rPr>
        <w:t>o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sv-SE"/>
        </w:rPr>
        <w:t>C thì được dung dịch bão hoà. Độ tan của NaCl ở nhịêt độ đó là</w:t>
      </w:r>
    </w:p>
    <w:p w14:paraId="11440299" w14:textId="77777777" w:rsidR="003A2BC2" w:rsidRPr="003A2BC2" w:rsidRDefault="003A2BC2" w:rsidP="003A2BC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  <w:t xml:space="preserve">A.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sv-SE"/>
        </w:rPr>
        <w:t>35,5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gam.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  <w:tab/>
        <w:t xml:space="preserve">B.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sv-SE"/>
        </w:rPr>
        <w:t>35,9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gam.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  <w:t xml:space="preserve">C.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sv-SE"/>
        </w:rPr>
        <w:t>36,5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gam.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sv-SE"/>
        </w:rPr>
        <w:t xml:space="preserve">D.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sv-SE"/>
        </w:rPr>
        <w:t>37,2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gam.</w:t>
      </w:r>
    </w:p>
    <w:p w14:paraId="79245EF3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</w:pP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nl-NL"/>
        </w:rPr>
        <w:t>Câu 13.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Hoà tan 8  gam sodium hydroxide (NaOH) vào nước để được 500 mL dung dịch. Nồng độ mol của dung dịch thu được là ( biết khối lượng mol của: Na=23; O=16;H=1)</w:t>
      </w:r>
    </w:p>
    <w:p w14:paraId="035B9966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 xml:space="preserve">A.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0,4M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ab/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B.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0,3M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ab/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C.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0,5M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ab/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D.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0,6M.</w:t>
      </w:r>
    </w:p>
    <w:p w14:paraId="6C18A11D" w14:textId="77777777" w:rsidR="003A2BC2" w:rsidRPr="003A2BC2" w:rsidRDefault="003A2BC2" w:rsidP="003A2B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</w:pP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nl-NL"/>
        </w:rPr>
        <w:t>Câu 14.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Để pha 200 gam dung dịch KCl 5% thì khối lượng nước cần lấy là</w:t>
      </w:r>
    </w:p>
    <w:p w14:paraId="07E9C52F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firstLine="283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A.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95 gam.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ab/>
        <w:t xml:space="preserve">B.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190 gam.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ab/>
        <w:t xml:space="preserve">C.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10 gam.</w:t>
      </w:r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ab/>
        <w:t xml:space="preserve">D.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195 gam.</w:t>
      </w:r>
    </w:p>
    <w:p w14:paraId="2E3E4210" w14:textId="77777777" w:rsidR="003A2BC2" w:rsidRPr="003A2BC2" w:rsidRDefault="003A2BC2" w:rsidP="003A2BC2">
      <w:pPr>
        <w:spacing w:after="0" w:line="240" w:lineRule="auto"/>
        <w:ind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nl-NL"/>
        </w:rPr>
        <w:t>Câu 15.</w:t>
      </w:r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5793D2D" w14:textId="77777777" w:rsidR="003A2BC2" w:rsidRPr="003A2BC2" w:rsidRDefault="003A2BC2" w:rsidP="003A2BC2">
      <w:pPr>
        <w:spacing w:after="0" w:line="240" w:lineRule="auto"/>
        <w:ind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</w:t>
      </w:r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72CA743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</w:t>
      </w:r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198CDB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C.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sắt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7800 kg/m</w:t>
      </w:r>
      <w:proofErr w:type="gram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proofErr w:type="gram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cm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sắt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7800 kg.</w:t>
      </w:r>
    </w:p>
    <w:p w14:paraId="3A3D8D64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</w:t>
      </w:r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 =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m.V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661B61" w14:textId="77777777" w:rsidR="003A2BC2" w:rsidRPr="003A2BC2" w:rsidRDefault="003A2BC2" w:rsidP="003A2BC2">
      <w:pPr>
        <w:spacing w:after="0" w:line="240" w:lineRule="auto"/>
        <w:ind w:right="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nl-NL"/>
        </w:rPr>
        <w:t>Câu 16.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lượt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KLR.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6354136" w14:textId="77777777" w:rsidR="003A2BC2" w:rsidRPr="003A2BC2" w:rsidRDefault="003A2BC2" w:rsidP="003A2BC2">
      <w:pPr>
        <w:spacing w:after="0" w:line="240" w:lineRule="auto"/>
        <w:ind w:left="43" w:right="4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 D = 10d     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 d = 10D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A2BC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d=10/D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  <w:proofErr w:type="spellStart"/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</w:t>
      </w:r>
      <w:proofErr w:type="spellEnd"/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 D + d = 10</w:t>
      </w:r>
    </w:p>
    <w:p w14:paraId="7413A0D0" w14:textId="77777777" w:rsidR="003A2BC2" w:rsidRPr="003A2BC2" w:rsidRDefault="003A2BC2" w:rsidP="003A2BC2">
      <w:pPr>
        <w:tabs>
          <w:tab w:val="left" w:pos="540"/>
          <w:tab w:val="left" w:pos="2880"/>
          <w:tab w:val="left" w:pos="5760"/>
          <w:tab w:val="left" w:pos="8640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nl-NL"/>
        </w:rPr>
        <w:lastRenderedPageBreak/>
        <w:t>Câu 17.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Trong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các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trường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hợp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sau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trường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hợp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nào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người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lên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mặt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sàn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là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lớn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nhất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300D307E" w14:textId="77777777" w:rsidR="003A2BC2" w:rsidRPr="003A2BC2" w:rsidRDefault="003A2BC2" w:rsidP="003A2BC2">
      <w:pPr>
        <w:tabs>
          <w:tab w:val="left" w:pos="540"/>
          <w:tab w:val="left" w:pos="2880"/>
          <w:tab w:val="left" w:pos="5760"/>
          <w:tab w:val="left" w:pos="8640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Người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đứng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cả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hai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chân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B)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Người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đứng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cả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hai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chân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nhưng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cúi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gập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xuống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050A1F07" w14:textId="77777777" w:rsidR="003A2BC2" w:rsidRPr="003A2BC2" w:rsidRDefault="003A2BC2" w:rsidP="003A2BC2">
      <w:pPr>
        <w:tabs>
          <w:tab w:val="left" w:pos="540"/>
          <w:tab w:val="left" w:pos="2880"/>
          <w:tab w:val="left" w:pos="5760"/>
          <w:tab w:val="left" w:pos="8640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Người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đứng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co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một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chân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D)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Người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đứng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co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một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chân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nhưng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tay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cầm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quả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tạ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0550D6E" w14:textId="77777777" w:rsidR="003A2BC2" w:rsidRPr="003A2BC2" w:rsidRDefault="003A2BC2" w:rsidP="003A2BC2">
      <w:pPr>
        <w:tabs>
          <w:tab w:val="left" w:pos="540"/>
          <w:tab w:val="left" w:pos="2880"/>
          <w:tab w:val="left" w:pos="5760"/>
          <w:tab w:val="left" w:pos="8640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nl-NL"/>
        </w:rPr>
        <w:t>Câu 18.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Điều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nào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sau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đây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đúng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nhất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khi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nói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về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09F13684" w14:textId="77777777" w:rsidR="003A2BC2" w:rsidRPr="003A2BC2" w:rsidRDefault="003A2BC2" w:rsidP="003A2BC2">
      <w:pPr>
        <w:tabs>
          <w:tab w:val="left" w:pos="540"/>
          <w:tab w:val="left" w:pos="2880"/>
          <w:tab w:val="left" w:pos="5760"/>
          <w:tab w:val="left" w:pos="8640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là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ép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vật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lên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mặt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giá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đỡ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</w:p>
    <w:p w14:paraId="05C51BAE" w14:textId="77777777" w:rsidR="003A2BC2" w:rsidRPr="003A2BC2" w:rsidRDefault="003A2BC2" w:rsidP="003A2BC2">
      <w:pPr>
        <w:tabs>
          <w:tab w:val="left" w:pos="540"/>
          <w:tab w:val="left" w:pos="2880"/>
          <w:tab w:val="left" w:pos="5760"/>
          <w:tab w:val="left" w:pos="8640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là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mặt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giá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đỡ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tác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len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vật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5C39EC0" w14:textId="77777777" w:rsidR="003A2BC2" w:rsidRPr="003A2BC2" w:rsidRDefault="003A2BC2" w:rsidP="003A2BC2">
      <w:pPr>
        <w:tabs>
          <w:tab w:val="left" w:pos="540"/>
          <w:tab w:val="left" w:pos="2880"/>
          <w:tab w:val="left" w:pos="5760"/>
          <w:tab w:val="left" w:pos="8640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luôn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bằng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trọng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lượng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vật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6CAE22F5" w14:textId="77777777" w:rsidR="003A2BC2" w:rsidRPr="003A2BC2" w:rsidRDefault="003A2BC2" w:rsidP="003A2BC2">
      <w:pPr>
        <w:tabs>
          <w:tab w:val="left" w:pos="540"/>
          <w:tab w:val="left" w:pos="2880"/>
          <w:tab w:val="left" w:pos="5760"/>
          <w:tab w:val="left" w:pos="8640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D)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là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ép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có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phương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vuông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góc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với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vật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bị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ép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6F8010E7" w14:textId="77777777" w:rsidR="003A2BC2" w:rsidRPr="003A2BC2" w:rsidRDefault="003A2BC2" w:rsidP="003A2BC2">
      <w:pPr>
        <w:tabs>
          <w:tab w:val="left" w:pos="540"/>
          <w:tab w:val="left" w:pos="2880"/>
          <w:tab w:val="left" w:pos="5760"/>
          <w:tab w:val="left" w:pos="8640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nl-NL"/>
        </w:rPr>
        <w:t>Câu 19.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Phương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án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nào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trong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các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phương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án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sau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đây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có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thể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tăng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suất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một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vật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tác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xuống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mặt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sàn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nằm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ngang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1F157085" w14:textId="77777777" w:rsidR="003A2BC2" w:rsidRPr="003A2BC2" w:rsidRDefault="003A2BC2" w:rsidP="003A2BC2">
      <w:pPr>
        <w:tabs>
          <w:tab w:val="left" w:pos="540"/>
          <w:tab w:val="left" w:pos="2880"/>
          <w:tab w:val="left" w:pos="5760"/>
          <w:tab w:val="left" w:pos="8640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Tăng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giảm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diện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tích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bị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ép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B.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Giảm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giảm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diện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tích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bị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ép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148A68DF" w14:textId="77777777" w:rsidR="003A2BC2" w:rsidRPr="003A2BC2" w:rsidRDefault="003A2BC2" w:rsidP="003A2BC2">
      <w:pPr>
        <w:tabs>
          <w:tab w:val="left" w:pos="540"/>
          <w:tab w:val="left" w:pos="2880"/>
          <w:tab w:val="left" w:pos="5760"/>
          <w:tab w:val="left" w:pos="8640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Tăng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tăng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diện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tích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bị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ép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D.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Giảm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tăng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diện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tích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bị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ép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1CE60297" w14:textId="77777777" w:rsidR="003A2BC2" w:rsidRPr="003A2BC2" w:rsidRDefault="003A2BC2" w:rsidP="003A2BC2">
      <w:pPr>
        <w:spacing w:after="0" w:line="240" w:lineRule="auto"/>
        <w:ind w:left="48" w:right="4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Câu</w:t>
      </w:r>
      <w:proofErr w:type="spellEnd"/>
      <w:r w:rsidRPr="003A2BC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20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: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xe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nằm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ngang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xe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FE0A96" w14:textId="77777777" w:rsidR="003A2BC2" w:rsidRPr="003A2BC2" w:rsidRDefault="003A2BC2" w:rsidP="003A2BC2">
      <w:pPr>
        <w:spacing w:after="0" w:line="240" w:lineRule="auto"/>
        <w:ind w:left="48" w:right="4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xe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xe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B.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xe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</w:p>
    <w:p w14:paraId="32E8EB05" w14:textId="77777777" w:rsidR="003A2BC2" w:rsidRPr="003A2BC2" w:rsidRDefault="003A2BC2" w:rsidP="003A2BC2">
      <w:pPr>
        <w:spacing w:after="0" w:line="240" w:lineRule="auto"/>
        <w:ind w:left="48" w:right="4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cản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xe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D.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</w:p>
    <w:p w14:paraId="2C8CE015" w14:textId="77777777" w:rsidR="003A2BC2" w:rsidRPr="003A2BC2" w:rsidRDefault="003A2BC2" w:rsidP="003A2BC2">
      <w:pPr>
        <w:tabs>
          <w:tab w:val="left" w:pos="540"/>
          <w:tab w:val="left" w:pos="2880"/>
          <w:tab w:val="left" w:pos="5760"/>
          <w:tab w:val="left" w:pos="8640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nl-NL"/>
        </w:rPr>
        <w:t>Câu 21.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Phát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biểu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nào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sau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đây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là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đúng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với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tác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337D4120" w14:textId="77777777" w:rsidR="003A2BC2" w:rsidRPr="003A2BC2" w:rsidRDefault="003A2BC2" w:rsidP="003A2BC2">
      <w:pPr>
        <w:tabs>
          <w:tab w:val="left" w:pos="540"/>
          <w:tab w:val="left" w:pos="2880"/>
          <w:tab w:val="left" w:pos="5760"/>
          <w:tab w:val="left" w:pos="8640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Cùng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diện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tích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bị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ép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như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nhau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độ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lớn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càng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lớn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thì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tác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nó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càng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lớn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673824A4" w14:textId="77777777" w:rsidR="003A2BC2" w:rsidRPr="003A2BC2" w:rsidRDefault="003A2BC2" w:rsidP="003A2BC2">
      <w:pPr>
        <w:tabs>
          <w:tab w:val="left" w:pos="540"/>
          <w:tab w:val="left" w:pos="2880"/>
          <w:tab w:val="left" w:pos="5760"/>
          <w:tab w:val="left" w:pos="8640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Cùng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độ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lớn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như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nhau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diện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tích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bị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ép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càng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nhỏ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thì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tác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càng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lớn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6FE2945F" w14:textId="77777777" w:rsidR="003A2BC2" w:rsidRPr="003A2BC2" w:rsidRDefault="003A2BC2" w:rsidP="003A2BC2">
      <w:pPr>
        <w:tabs>
          <w:tab w:val="left" w:pos="540"/>
          <w:tab w:val="left" w:pos="2880"/>
          <w:tab w:val="left" w:pos="5760"/>
          <w:tab w:val="left" w:pos="8640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Tác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càng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gia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tăng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nếu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độ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lớn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nó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càng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tăng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6262F6D2" w14:textId="77777777" w:rsidR="003A2BC2" w:rsidRPr="003A2BC2" w:rsidRDefault="003A2BC2" w:rsidP="003A2BC2">
      <w:pPr>
        <w:tabs>
          <w:tab w:val="left" w:pos="540"/>
          <w:tab w:val="left" w:pos="2880"/>
          <w:tab w:val="left" w:pos="5760"/>
          <w:tab w:val="left" w:pos="8640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Các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phát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biểu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A,B</w:t>
      </w:r>
      <w:proofErr w:type="gram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,C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đều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đúng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09A3CF4D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nl-NL"/>
        </w:rPr>
        <w:t>Câu 22.</w:t>
      </w:r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suất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quyển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6C547DDC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suất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quyển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6D464E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suất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quyển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suất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thủy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ngân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B2EC8AB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suất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quyển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vuông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góc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CD53A03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suất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quyển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ngang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song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song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B1F6E11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nl-NL"/>
        </w:rPr>
        <w:t xml:space="preserve">Câu 23.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suất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quyển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6FCE4802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đỉnh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B.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C.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đáy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hầm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mỏ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D.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bãi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</w:p>
    <w:p w14:paraId="57AD59A7" w14:textId="77777777" w:rsidR="003A2BC2" w:rsidRPr="003A2BC2" w:rsidRDefault="003A2BC2" w:rsidP="003A2BC2">
      <w:pPr>
        <w:spacing w:after="0" w:line="240" w:lineRule="auto"/>
        <w:ind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nl-NL"/>
        </w:rPr>
        <w:t xml:space="preserve">Câu 24.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sánh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suất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M, N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lỏng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0554F49" w14:textId="77777777" w:rsidR="003A2BC2" w:rsidRPr="003A2BC2" w:rsidRDefault="003A2BC2" w:rsidP="003A2B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A73D42E" wp14:editId="289FC553">
            <wp:extent cx="866775" cy="1150447"/>
            <wp:effectExtent l="0" t="0" r="0" b="0"/>
            <wp:docPr id="1943622080" name="Picture 1943622080" descr="Cách giải bài tập về Áp suất chất lỏng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ách giải bài tập về Áp suất chất lỏng cực ha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022" cy="116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A2BC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461C81D" wp14:editId="0646B48A">
            <wp:extent cx="1485900" cy="821696"/>
            <wp:effectExtent l="0" t="0" r="0" b="0"/>
            <wp:docPr id="1943622081" name="Picture 1943622081" descr="Cách giải bài tập về Áp suất chất lỏng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ách giải bài tập về Áp suất chất lỏng cực ha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374" cy="82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F6169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5D8D455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nl-NL"/>
        </w:rPr>
        <w:t xml:space="preserve">Câu 25.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Archimedes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A569CE3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lỏng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CDB2C3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lỏng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94FDE3F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lỏng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lỏng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0DF6F1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lỏng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lỏng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AC77681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nl-NL"/>
        </w:rPr>
        <w:t xml:space="preserve">Câu 26.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511A35D6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Archimedes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chiều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590400F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B.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Archimedes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lỏng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suất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F6802D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Archimedes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A01A96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Archimedes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928B6F8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nl-NL"/>
        </w:rPr>
        <w:t>Câu 27.</w:t>
      </w:r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thỏi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nhôm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thỏi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thép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nhúng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chìm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0A003711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Thỏi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nằm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sâu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Archimedes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thỏi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4D3B07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Thép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nhôm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thỏi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thép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Archimedes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DE49B2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Hai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thỏi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nhôm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thép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Archimedes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BDF672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Hai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thỏi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nhôm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thép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Archimedes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2A469E0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nl-NL"/>
        </w:rPr>
        <w:t xml:space="preserve">Câu 28. 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Acsimét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</w:t>
      </w:r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</w:rPr>
        <w:t>A</w:t>
      </w:r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= </w:t>
      </w:r>
      <w:proofErr w:type="spellStart"/>
      <w:r w:rsidRPr="003A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d.V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Ở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vẽ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387E96F5" w14:textId="77777777" w:rsidR="003A2BC2" w:rsidRPr="003A2BC2" w:rsidRDefault="003A2BC2" w:rsidP="003A2B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188C7DB" wp14:editId="5767FF76">
            <wp:extent cx="1371600" cy="437631"/>
            <wp:effectExtent l="0" t="0" r="0" b="635"/>
            <wp:docPr id="1943622082" name="Picture 1943622082" descr="Cách giải bài tập về Lực đẩy Ác-si-mét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giải bài tập về Lực đẩy Ác-si-mét cực ha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49871" cy="4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21403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B.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lỏng</w:t>
      </w:r>
      <w:proofErr w:type="spellEnd"/>
    </w:p>
    <w:p w14:paraId="12769D38" w14:textId="77777777" w:rsidR="003A2BC2" w:rsidRPr="003A2BC2" w:rsidRDefault="003A2BC2" w:rsidP="003A2BC2">
      <w:pPr>
        <w:spacing w:after="0" w:line="240" w:lineRule="auto"/>
        <w:ind w:left="48" w:right="4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chìm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D.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nổi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</w:p>
    <w:p w14:paraId="6B7A36FF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9CC3AE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II. TỰ LUẬN: (3 </w:t>
      </w:r>
      <w:proofErr w:type="spellStart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điểm</w:t>
      </w:r>
      <w:proofErr w:type="spellEnd"/>
      <w:r w:rsidRPr="003A2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7B0BCB8A" w14:textId="77777777" w:rsidR="003A2BC2" w:rsidRPr="003A2BC2" w:rsidRDefault="003A2BC2" w:rsidP="003A2BC2">
      <w:pPr>
        <w:widowControl w:val="0"/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proofErr w:type="spellStart"/>
      <w:r w:rsidRPr="003A2BC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Câu</w:t>
      </w:r>
      <w:proofErr w:type="spellEnd"/>
      <w:r w:rsidRPr="003A2BC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1 (1,5 đ)</w:t>
      </w:r>
    </w:p>
    <w:p w14:paraId="0E8C6B77" w14:textId="77777777" w:rsidR="003A2BC2" w:rsidRPr="003A2BC2" w:rsidRDefault="003A2BC2" w:rsidP="003A2BC2">
      <w:pPr>
        <w:widowControl w:val="0"/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vi"/>
        </w:rPr>
      </w:pPr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a. </w:t>
      </w:r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vi"/>
        </w:rPr>
        <w:t xml:space="preserve">Cho </w:t>
      </w:r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5,</w:t>
      </w:r>
      <w:proofErr w:type="gramStart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6 </w:t>
      </w:r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vi"/>
        </w:rPr>
        <w:t xml:space="preserve"> g</w:t>
      </w:r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am</w:t>
      </w:r>
      <w:proofErr w:type="gramEnd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vi"/>
        </w:rPr>
        <w:t xml:space="preserve"> kim loại </w:t>
      </w:r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iron</w:t>
      </w:r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vi"/>
        </w:rPr>
        <w:t xml:space="preserve"> phản ứng vừa đủ với dung dịch sulfuric acid loãng, sau phản ứng thu được 0,</w:t>
      </w:r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2</w:t>
      </w:r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vi"/>
        </w:rPr>
        <w:t xml:space="preserve"> </w:t>
      </w:r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gam </w:t>
      </w:r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vi"/>
        </w:rPr>
        <w:t xml:space="preserve">khí hydrogen và dung dịch có chứa </w:t>
      </w:r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15,2</w:t>
      </w:r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vi"/>
        </w:rPr>
        <w:t xml:space="preserve"> g</w:t>
      </w:r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am</w:t>
      </w:r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vi"/>
        </w:rPr>
        <w:t xml:space="preserve"> muối </w:t>
      </w:r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iron (II)</w:t>
      </w:r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vi"/>
        </w:rPr>
        <w:t xml:space="preserve"> sulfate. Tính khối lượng  sulfuric acid đã phản ứng.</w:t>
      </w:r>
    </w:p>
    <w:p w14:paraId="3C03714C" w14:textId="77777777" w:rsidR="003A2BC2" w:rsidRPr="003A2BC2" w:rsidRDefault="003A2BC2" w:rsidP="003A2B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b.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Từ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nước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cất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những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dụng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cụ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cần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thiết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hãy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tính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toán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trình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bày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cách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pha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chế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100 gam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dung dịch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muối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ăn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(NaCl) 0,9 %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từ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dung dịch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mối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ăn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(NaCl) 10%.</w:t>
      </w:r>
    </w:p>
    <w:p w14:paraId="6B1E4BDF" w14:textId="77777777" w:rsidR="003A2BC2" w:rsidRPr="003A2BC2" w:rsidRDefault="003A2BC2" w:rsidP="003A2BC2">
      <w:pPr>
        <w:widowControl w:val="0"/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</w:pPr>
      <w:proofErr w:type="spellStart"/>
      <w:r w:rsidRPr="003A2BC2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Câu</w:t>
      </w:r>
      <w:proofErr w:type="spellEnd"/>
      <w:r w:rsidRPr="003A2BC2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 xml:space="preserve"> 2 (1,5đ)</w:t>
      </w:r>
    </w:p>
    <w:p w14:paraId="04518CFF" w14:textId="77777777" w:rsidR="003A2BC2" w:rsidRPr="003A2BC2" w:rsidRDefault="003A2BC2" w:rsidP="003A2BC2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Một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vật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có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thể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tích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 cm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3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có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khối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lượng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là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23,4g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.</w:t>
      </w:r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479AC42A" w14:textId="77777777" w:rsidR="003A2BC2" w:rsidRPr="003A2BC2" w:rsidRDefault="003A2BC2" w:rsidP="003A2BC2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Tính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khối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lượng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riêng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chất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làm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vật</w:t>
      </w:r>
      <w:proofErr w:type="spellEnd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Calibri" w:hAnsi="Times New Roman" w:cs="Times New Roman"/>
          <w:color w:val="000000"/>
          <w:sz w:val="28"/>
          <w:szCs w:val="28"/>
        </w:rPr>
        <w:t>đó</w:t>
      </w:r>
      <w:proofErr w:type="spellEnd"/>
    </w:p>
    <w:p w14:paraId="17645B93" w14:textId="77777777" w:rsidR="003A2BC2" w:rsidRPr="003A2BC2" w:rsidRDefault="003A2BC2" w:rsidP="003A2BC2">
      <w:pPr>
        <w:numPr>
          <w:ilvl w:val="0"/>
          <w:numId w:val="21"/>
        </w:num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proofErr w:type="spellStart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Nếu</w:t>
      </w:r>
      <w:proofErr w:type="spellEnd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vật</w:t>
      </w:r>
      <w:proofErr w:type="spellEnd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đó</w:t>
      </w:r>
      <w:proofErr w:type="spellEnd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có</w:t>
      </w:r>
      <w:proofErr w:type="spellEnd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thể</w:t>
      </w:r>
      <w:proofErr w:type="spellEnd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tích</w:t>
      </w:r>
      <w:proofErr w:type="spellEnd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là</w:t>
      </w:r>
      <w:proofErr w:type="spellEnd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5m</w:t>
      </w:r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  <w:vertAlign w:val="superscript"/>
        </w:rPr>
        <w:t xml:space="preserve">3 </w:t>
      </w:r>
      <w:proofErr w:type="spellStart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hãy</w:t>
      </w:r>
      <w:proofErr w:type="spellEnd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tính</w:t>
      </w:r>
      <w:proofErr w:type="spellEnd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khối</w:t>
      </w:r>
      <w:proofErr w:type="spellEnd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lượng</w:t>
      </w:r>
      <w:proofErr w:type="spellEnd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của</w:t>
      </w:r>
      <w:proofErr w:type="spellEnd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vật</w:t>
      </w:r>
      <w:proofErr w:type="spellEnd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đó</w:t>
      </w:r>
      <w:proofErr w:type="spellEnd"/>
      <w:r w:rsidRPr="003A2BC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</w:p>
    <w:p w14:paraId="0019C17E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7209CE4" w14:textId="77777777" w:rsidR="003A2BC2" w:rsidRPr="003A2BC2" w:rsidRDefault="003A2BC2" w:rsidP="003A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3A2B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Lưu</w:t>
      </w:r>
      <w:proofErr w:type="spellEnd"/>
      <w:r w:rsidRPr="003A2B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ý: </w:t>
      </w:r>
      <w:proofErr w:type="spellStart"/>
      <w:r w:rsidRPr="003A2B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Học</w:t>
      </w:r>
      <w:proofErr w:type="spellEnd"/>
      <w:r w:rsidRPr="003A2B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sinh</w:t>
      </w:r>
      <w:proofErr w:type="spellEnd"/>
      <w:r w:rsidRPr="003A2B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làm</w:t>
      </w:r>
      <w:proofErr w:type="spellEnd"/>
      <w:r w:rsidRPr="003A2B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bài</w:t>
      </w:r>
      <w:proofErr w:type="spellEnd"/>
      <w:r w:rsidRPr="003A2B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ra </w:t>
      </w:r>
      <w:proofErr w:type="spellStart"/>
      <w:r w:rsidRPr="003A2B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giấy</w:t>
      </w:r>
      <w:proofErr w:type="spellEnd"/>
      <w:r w:rsidRPr="003A2B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kiểm</w:t>
      </w:r>
      <w:proofErr w:type="spellEnd"/>
      <w:r w:rsidRPr="003A2B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A2B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tra</w:t>
      </w:r>
      <w:proofErr w:type="spellEnd"/>
      <w:r w:rsidRPr="003A2B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14:paraId="392FD7C8" w14:textId="77777777" w:rsidR="003A2BC2" w:rsidRPr="003A2BC2" w:rsidRDefault="003A2BC2" w:rsidP="003A2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B75EBFE" w14:textId="77777777" w:rsidR="003A2BC2" w:rsidRPr="003A2BC2" w:rsidRDefault="003A2BC2" w:rsidP="003A2BC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</w:pPr>
      <w:r w:rsidRPr="003A2B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t>...............................................Hết......................................................</w:t>
      </w:r>
    </w:p>
    <w:p w14:paraId="75EB7564" w14:textId="77777777" w:rsidR="003A2BC2" w:rsidRPr="003A2BC2" w:rsidRDefault="003A2BC2" w:rsidP="003A2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0382EC" w14:textId="77777777" w:rsidR="003A2BC2" w:rsidRPr="003A2BC2" w:rsidRDefault="003A2BC2" w:rsidP="003A2BC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052B14" w14:textId="77777777" w:rsidR="00CD5887" w:rsidRPr="007D33BB" w:rsidRDefault="00CD5887" w:rsidP="007D33BB"/>
    <w:sectPr w:rsidR="00CD5887" w:rsidRPr="007D33BB">
      <w:pgSz w:w="12240" w:h="15840"/>
      <w:pgMar w:top="850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1ADCE1"/>
    <w:multiLevelType w:val="singleLevel"/>
    <w:tmpl w:val="D21ADCE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10F5145"/>
    <w:multiLevelType w:val="multilevel"/>
    <w:tmpl w:val="010F5145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8C179"/>
    <w:multiLevelType w:val="multilevel"/>
    <w:tmpl w:val="0248C179"/>
    <w:lvl w:ilvl="0">
      <w:start w:val="1"/>
      <w:numFmt w:val="decimal"/>
      <w:lvlText w:val="Câu %1."/>
      <w:lvlJc w:val="left"/>
      <w:pPr>
        <w:ind w:left="0" w:firstLine="0"/>
      </w:pPr>
      <w:rPr>
        <w:rFonts w:ascii="Times New Roman" w:eastAsia="Open Sans SemiBold" w:hAnsi="Times New Roman" w:cs="Times New Roman" w:hint="default"/>
        <w:b/>
        <w:i w:val="0"/>
        <w:color w:val="00206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96F60"/>
    <w:multiLevelType w:val="hybridMultilevel"/>
    <w:tmpl w:val="E6A6188A"/>
    <w:lvl w:ilvl="0" w:tplc="B9685F06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D43A1"/>
    <w:multiLevelType w:val="multilevel"/>
    <w:tmpl w:val="11FD43A1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26711EA"/>
    <w:multiLevelType w:val="multilevel"/>
    <w:tmpl w:val="226711EA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26AE137B"/>
    <w:multiLevelType w:val="multilevel"/>
    <w:tmpl w:val="26AE137B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2BED5688"/>
    <w:multiLevelType w:val="multilevel"/>
    <w:tmpl w:val="2BED568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26D53"/>
    <w:multiLevelType w:val="hybridMultilevel"/>
    <w:tmpl w:val="49F491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C7193"/>
    <w:multiLevelType w:val="multilevel"/>
    <w:tmpl w:val="3D2C7193"/>
    <w:lvl w:ilvl="0">
      <w:start w:val="1"/>
      <w:numFmt w:val="lowerLetter"/>
      <w:lvlText w:val="%1)"/>
      <w:lvlJc w:val="left"/>
      <w:pPr>
        <w:ind w:left="370" w:hanging="360"/>
      </w:pPr>
      <w:rPr>
        <w:rFonts w:eastAsia="Times New Roman" w:hint="default"/>
        <w:b/>
        <w:color w:val="C00000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44CD1DA1"/>
    <w:multiLevelType w:val="hybridMultilevel"/>
    <w:tmpl w:val="5A4ED6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25448"/>
    <w:multiLevelType w:val="singleLevel"/>
    <w:tmpl w:val="272AE396"/>
    <w:lvl w:ilvl="0">
      <w:start w:val="1"/>
      <w:numFmt w:val="upperLetter"/>
      <w:suff w:val="space"/>
      <w:lvlText w:val="%1."/>
      <w:lvlJc w:val="left"/>
      <w:rPr>
        <w:rFonts w:hint="default"/>
        <w:b w:val="0"/>
        <w:bCs w:val="0"/>
        <w:color w:val="000000"/>
      </w:rPr>
    </w:lvl>
  </w:abstractNum>
  <w:abstractNum w:abstractNumId="12" w15:restartNumberingAfterBreak="0">
    <w:nsid w:val="4A1A0906"/>
    <w:multiLevelType w:val="multilevel"/>
    <w:tmpl w:val="4A1A0906"/>
    <w:lvl w:ilvl="0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4EC657B7"/>
    <w:multiLevelType w:val="hybridMultilevel"/>
    <w:tmpl w:val="B8D079D6"/>
    <w:lvl w:ilvl="0" w:tplc="D2B87450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F7C67"/>
    <w:multiLevelType w:val="hybridMultilevel"/>
    <w:tmpl w:val="F18AFE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17D03"/>
    <w:multiLevelType w:val="multilevel"/>
    <w:tmpl w:val="65C17D03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67656447"/>
    <w:multiLevelType w:val="multilevel"/>
    <w:tmpl w:val="6765644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8458C"/>
    <w:multiLevelType w:val="multilevel"/>
    <w:tmpl w:val="6E98458C"/>
    <w:lvl w:ilvl="0">
      <w:start w:val="1"/>
      <w:numFmt w:val="upperLetter"/>
      <w:lvlText w:val="%1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</w:abstractNum>
  <w:abstractNum w:abstractNumId="18" w15:restartNumberingAfterBreak="0">
    <w:nsid w:val="6EC30783"/>
    <w:multiLevelType w:val="multilevel"/>
    <w:tmpl w:val="6EC30783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9" w15:restartNumberingAfterBreak="0">
    <w:nsid w:val="6F362CD4"/>
    <w:multiLevelType w:val="multilevel"/>
    <w:tmpl w:val="6F362CD4"/>
    <w:lvl w:ilvl="0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0" w15:restartNumberingAfterBreak="0">
    <w:nsid w:val="7D851D3B"/>
    <w:multiLevelType w:val="multilevel"/>
    <w:tmpl w:val="7D851D3B"/>
    <w:lvl w:ilvl="0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16"/>
  </w:num>
  <w:num w:numId="5">
    <w:abstractNumId w:val="12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18"/>
  </w:num>
  <w:num w:numId="11">
    <w:abstractNumId w:val="20"/>
  </w:num>
  <w:num w:numId="12">
    <w:abstractNumId w:val="19"/>
  </w:num>
  <w:num w:numId="13">
    <w:abstractNumId w:val="7"/>
  </w:num>
  <w:num w:numId="14">
    <w:abstractNumId w:val="2"/>
  </w:num>
  <w:num w:numId="15">
    <w:abstractNumId w:val="17"/>
  </w:num>
  <w:num w:numId="16">
    <w:abstractNumId w:val="11"/>
  </w:num>
  <w:num w:numId="17">
    <w:abstractNumId w:val="14"/>
  </w:num>
  <w:num w:numId="18">
    <w:abstractNumId w:val="10"/>
  </w:num>
  <w:num w:numId="19">
    <w:abstractNumId w:val="13"/>
  </w:num>
  <w:num w:numId="20">
    <w:abstractNumId w:val="3"/>
  </w:num>
  <w:num w:numId="21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12"/>
    <w:rsid w:val="0001078C"/>
    <w:rsid w:val="00042168"/>
    <w:rsid w:val="000C5069"/>
    <w:rsid w:val="00155947"/>
    <w:rsid w:val="00177609"/>
    <w:rsid w:val="001A6604"/>
    <w:rsid w:val="002721DC"/>
    <w:rsid w:val="00326B8F"/>
    <w:rsid w:val="003A2BC2"/>
    <w:rsid w:val="003D360C"/>
    <w:rsid w:val="003E03F7"/>
    <w:rsid w:val="004A5AD5"/>
    <w:rsid w:val="00642712"/>
    <w:rsid w:val="006B5A6E"/>
    <w:rsid w:val="006C59D2"/>
    <w:rsid w:val="007A78C8"/>
    <w:rsid w:val="007C5DB6"/>
    <w:rsid w:val="007D33BB"/>
    <w:rsid w:val="00BB083E"/>
    <w:rsid w:val="00C13711"/>
    <w:rsid w:val="00C57BAD"/>
    <w:rsid w:val="00C61D19"/>
    <w:rsid w:val="00CD1160"/>
    <w:rsid w:val="00CD5887"/>
    <w:rsid w:val="00EA7CAB"/>
    <w:rsid w:val="00EE08D9"/>
    <w:rsid w:val="00FB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1F63"/>
  <w15:chartTrackingRefBased/>
  <w15:docId w15:val="{5B36D5DF-CAE9-4852-BE0E-B3657045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4271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7C5DB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7C5DB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CD116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qFormat/>
    <w:rsid w:val="00CD11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basedOn w:val="TableNormal"/>
    <w:next w:val="TableGrid"/>
    <w:uiPriority w:val="39"/>
    <w:qFormat/>
    <w:rsid w:val="00EA7CA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qFormat/>
    <w:rsid w:val="00EA7CA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 Grid31"/>
    <w:basedOn w:val="TableNormal"/>
    <w:next w:val="TableGrid"/>
    <w:uiPriority w:val="39"/>
    <w:rsid w:val="003A2BC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2024-03-15T09:12:00Z</dcterms:created>
  <dcterms:modified xsi:type="dcterms:W3CDTF">2024-03-15T09:12:00Z</dcterms:modified>
</cp:coreProperties>
</file>