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Ngày soạn:</w:t>
      </w:r>
    </w:p>
    <w:p w:rsidR="00000000" w:rsidDel="00000000" w:rsidP="00000000" w:rsidRDefault="00000000" w:rsidRPr="00000000" w14:paraId="00000002">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0"/>
          <w:color w:val="ff0000"/>
          <w:sz w:val="32"/>
          <w:szCs w:val="32"/>
          <w:vertAlign w:val="baseline"/>
        </w:rPr>
      </w:pPr>
      <w:r w:rsidDel="00000000" w:rsidR="00000000" w:rsidRPr="00000000">
        <w:rPr>
          <w:rFonts w:ascii="Times New Roman" w:cs="Times New Roman" w:eastAsia="Times New Roman" w:hAnsi="Times New Roman"/>
          <w:b w:val="1"/>
          <w:color w:val="ff0000"/>
          <w:sz w:val="32"/>
          <w:szCs w:val="32"/>
          <w:vertAlign w:val="baseline"/>
          <w:rtl w:val="0"/>
        </w:rPr>
        <w:t xml:space="preserve">TIẾT 89: THỰC HÀNH TIẾNG VIỆT</w:t>
      </w: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 MỤC TIÊU</w:t>
      </w:r>
      <w:r w:rsidDel="00000000" w:rsidR="00000000" w:rsidRPr="00000000">
        <w:rPr>
          <w:rtl w:val="0"/>
        </w:rPr>
      </w:r>
    </w:p>
    <w:p w:rsidR="00000000" w:rsidDel="00000000" w:rsidP="00000000" w:rsidRDefault="00000000" w:rsidRPr="00000000" w14:paraId="00000005">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Năng lực</w:t>
      </w:r>
      <w:r w:rsidDel="00000000" w:rsidR="00000000" w:rsidRPr="00000000">
        <w:rPr>
          <w:rtl w:val="0"/>
        </w:rPr>
      </w:r>
    </w:p>
    <w:p w:rsidR="00000000" w:rsidDel="00000000" w:rsidP="00000000" w:rsidRDefault="00000000" w:rsidRPr="00000000" w14:paraId="00000006">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a. Năng lực chung</w:t>
      </w: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Năng lực giải quyết vấn đề, năng lực tự quản bản thân, năng lực giao tiếp, năng lực hợp tác...</w:t>
      </w:r>
    </w:p>
    <w:p w:rsidR="00000000" w:rsidDel="00000000" w:rsidP="00000000" w:rsidRDefault="00000000" w:rsidRPr="00000000" w14:paraId="00000008">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 Năng lực riêng biệt:</w:t>
      </w:r>
      <w:r w:rsidDel="00000000" w:rsidR="00000000" w:rsidRPr="00000000">
        <w:rPr>
          <w:rtl w:val="0"/>
        </w:rPr>
      </w:r>
    </w:p>
    <w:p w:rsidR="00000000" w:rsidDel="00000000" w:rsidP="00000000" w:rsidRDefault="00000000" w:rsidRPr="00000000" w14:paraId="00000009">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Năng lực nhận diện nghĩa của từ ngữ, thành ngữ trong văn bản và chỉ ra được các từ loại trong văn bản.</w:t>
      </w:r>
    </w:p>
    <w:p w:rsidR="00000000" w:rsidDel="00000000" w:rsidP="00000000" w:rsidRDefault="00000000" w:rsidRPr="00000000" w14:paraId="0000000A">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Thấy được mối quan hệ giữa một số thành ngữ và các câu chuyện kể.</w:t>
      </w:r>
    </w:p>
    <w:p w:rsidR="00000000" w:rsidDel="00000000" w:rsidP="00000000" w:rsidRDefault="00000000" w:rsidRPr="00000000" w14:paraId="0000000B">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 Phẩm chất:</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00C">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Có ý thức vận dụng kiến thức vào giao tiếp và tạo lập văn bản.</w:t>
      </w:r>
    </w:p>
    <w:p w:rsidR="00000000" w:rsidDel="00000000" w:rsidP="00000000" w:rsidRDefault="00000000" w:rsidRPr="00000000" w14:paraId="0000000D">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III. TIẾN TRÌNH DẠY HỌC</w:t>
      </w: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HOẠT ĐỘNG KHỞI ĐỘNG</w:t>
      </w:r>
      <w:r w:rsidDel="00000000" w:rsidR="00000000" w:rsidRPr="00000000">
        <w:rPr>
          <w:rtl w:val="0"/>
        </w:rPr>
      </w:r>
    </w:p>
    <w:p w:rsidR="00000000" w:rsidDel="00000000" w:rsidP="00000000" w:rsidRDefault="00000000" w:rsidRPr="00000000" w14:paraId="0000000F">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a) Mục tiêu:</w:t>
      </w:r>
      <w:r w:rsidDel="00000000" w:rsidR="00000000" w:rsidRPr="00000000">
        <w:rPr>
          <w:rFonts w:ascii="Times New Roman" w:cs="Times New Roman" w:eastAsia="Times New Roman" w:hAnsi="Times New Roman"/>
          <w:color w:val="000000"/>
          <w:sz w:val="28"/>
          <w:szCs w:val="28"/>
          <w:vertAlign w:val="baseline"/>
          <w:rtl w:val="0"/>
        </w:rPr>
        <w:t xml:space="preserve"> Tạo hứng thú cho HS, thu hút HS sẵn sàng thực hiện nhiệm vụ học tập của mình. HS khắc sâu kiến thức nội dung bài học.</w:t>
      </w:r>
    </w:p>
    <w:p w:rsidR="00000000" w:rsidDel="00000000" w:rsidP="00000000" w:rsidRDefault="00000000" w:rsidRPr="00000000" w14:paraId="00000010">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 Nội dung:</w:t>
      </w:r>
      <w:r w:rsidDel="00000000" w:rsidR="00000000" w:rsidRPr="00000000">
        <w:rPr>
          <w:rFonts w:ascii="Times New Roman" w:cs="Times New Roman" w:eastAsia="Times New Roman" w:hAnsi="Times New Roman"/>
          <w:color w:val="000000"/>
          <w:sz w:val="28"/>
          <w:szCs w:val="28"/>
          <w:vertAlign w:val="baseline"/>
          <w:rtl w:val="0"/>
        </w:rPr>
        <w:t xml:space="preserve"> GV trình bày vấn đề</w:t>
      </w:r>
    </w:p>
    <w:p w:rsidR="00000000" w:rsidDel="00000000" w:rsidP="00000000" w:rsidRDefault="00000000" w:rsidRPr="00000000" w14:paraId="00000011">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 Sản phẩm:</w:t>
      </w:r>
      <w:r w:rsidDel="00000000" w:rsidR="00000000" w:rsidRPr="00000000">
        <w:rPr>
          <w:rFonts w:ascii="Times New Roman" w:cs="Times New Roman" w:eastAsia="Times New Roman" w:hAnsi="Times New Roman"/>
          <w:color w:val="000000"/>
          <w:sz w:val="28"/>
          <w:szCs w:val="28"/>
          <w:vertAlign w:val="baseline"/>
          <w:rtl w:val="0"/>
        </w:rPr>
        <w:t xml:space="preserve"> câu trả lời của HS.</w:t>
      </w:r>
    </w:p>
    <w:p w:rsidR="00000000" w:rsidDel="00000000" w:rsidP="00000000" w:rsidRDefault="00000000" w:rsidRPr="00000000" w14:paraId="00000012">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 Tổ chức thực hiện:</w:t>
      </w:r>
      <w:r w:rsidDel="00000000" w:rsidR="00000000" w:rsidRPr="00000000">
        <w:rPr>
          <w:rtl w:val="0"/>
        </w:rPr>
      </w:r>
    </w:p>
    <w:tbl>
      <w:tblPr>
        <w:tblStyle w:val="Table1"/>
        <w:tblW w:w="94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9"/>
        <w:gridCol w:w="3544"/>
        <w:tblGridChange w:id="0">
          <w:tblGrid>
            <w:gridCol w:w="5949"/>
            <w:gridCol w:w="3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HOẠT ĐỘNG CỦA GV - 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DỰ KIẾN SẢN PHẨM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1: Chuyển giao nhiệm vụ</w:t>
            </w:r>
            <w:r w:rsidDel="00000000" w:rsidR="00000000" w:rsidRPr="00000000">
              <w:rPr>
                <w:rtl w:val="0"/>
              </w:rPr>
            </w:r>
          </w:p>
          <w:p w:rsidR="00000000" w:rsidDel="00000000" w:rsidP="00000000" w:rsidRDefault="00000000" w:rsidRPr="00000000" w14:paraId="00000016">
            <w:pPr>
              <w:widowControl w:val="0"/>
              <w:numPr>
                <w:ilvl w:val="0"/>
                <w:numId w:val="1"/>
              </w:numPr>
              <w:tabs>
                <w:tab w:val="left" w:leader="none" w:pos="142"/>
                <w:tab w:val="left" w:leader="none" w:pos="284"/>
                <w:tab w:val="left" w:leader="none" w:pos="426"/>
              </w:tabs>
              <w:spacing w:after="0" w:lineRule="auto"/>
              <w:ind w:left="408" w:hanging="36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GV chuyển giao nhiệm vụ: GV tổ chức trò chơi “Nhanh như chớp”</w:t>
            </w:r>
          </w:p>
          <w:p w:rsidR="00000000" w:rsidDel="00000000" w:rsidP="00000000" w:rsidRDefault="00000000" w:rsidRPr="00000000" w14:paraId="00000017">
            <w:pPr>
              <w:tabs>
                <w:tab w:val="left" w:leader="none" w:pos="142"/>
                <w:tab w:val="left" w:leader="none" w:pos="284"/>
                <w:tab w:val="left" w:leader="none" w:pos="426"/>
              </w:tabs>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Gv chia lớp thành 2 nhóm. Mỗi nhóm cử ra 3 đại diện để tham gia trò chơi. Ba học sinh lần lượt trả lời, không được giành lượt của bạn, có thể nhắc bạn</w:t>
            </w:r>
            <w:r w:rsidDel="00000000" w:rsidR="00000000" w:rsidRPr="00000000">
              <w:rPr>
                <w:rtl w:val="0"/>
              </w:rPr>
            </w:r>
          </w:p>
          <w:p w:rsidR="00000000" w:rsidDel="00000000" w:rsidP="00000000" w:rsidRDefault="00000000" w:rsidRPr="00000000" w14:paraId="00000018">
            <w:pPr>
              <w:tabs>
                <w:tab w:val="left" w:leader="none" w:pos="142"/>
                <w:tab w:val="left" w:leader="none" w:pos="284"/>
                <w:tab w:val="left" w:leader="none" w:pos="426"/>
              </w:tabs>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Nhóm 1: Trong vòng 90 giây, hãy liệt kê những từ ghép có từ “Tuyệt”</w:t>
            </w:r>
            <w:r w:rsidDel="00000000" w:rsidR="00000000" w:rsidRPr="00000000">
              <w:rPr>
                <w:rtl w:val="0"/>
              </w:rPr>
            </w:r>
          </w:p>
          <w:p w:rsidR="00000000" w:rsidDel="00000000" w:rsidP="00000000" w:rsidRDefault="00000000" w:rsidRPr="00000000" w14:paraId="00000019">
            <w:pPr>
              <w:tabs>
                <w:tab w:val="left" w:leader="none" w:pos="142"/>
                <w:tab w:val="left" w:leader="none" w:pos="284"/>
                <w:tab w:val="left" w:leader="none" w:pos="426"/>
              </w:tabs>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Nhóm 2: Trong vòng 90 giây, hãy liệt kê ra những từ ghép có từ  “Giác”</w:t>
            </w:r>
            <w:r w:rsidDel="00000000" w:rsidR="00000000" w:rsidRPr="00000000">
              <w:rPr>
                <w:rtl w:val="0"/>
              </w:rPr>
            </w:r>
          </w:p>
          <w:p w:rsidR="00000000" w:rsidDel="00000000" w:rsidP="00000000" w:rsidRDefault="00000000" w:rsidRPr="00000000" w14:paraId="0000001A">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tiếp nhận nhiệm vụ.</w:t>
            </w:r>
          </w:p>
          <w:p w:rsidR="00000000" w:rsidDel="00000000" w:rsidP="00000000" w:rsidRDefault="00000000" w:rsidRPr="00000000" w14:paraId="0000001B">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2: HS trao thực hiện nhiệm vụ</w:t>
            </w:r>
            <w:r w:rsidDel="00000000" w:rsidR="00000000" w:rsidRPr="00000000">
              <w:rPr>
                <w:rtl w:val="0"/>
              </w:rPr>
            </w:r>
          </w:p>
          <w:p w:rsidR="00000000" w:rsidDel="00000000" w:rsidP="00000000" w:rsidRDefault="00000000" w:rsidRPr="00000000" w14:paraId="0000001C">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thực hiện nhiệm vụ</w:t>
            </w:r>
          </w:p>
          <w:p w:rsidR="00000000" w:rsidDel="00000000" w:rsidP="00000000" w:rsidRDefault="00000000" w:rsidRPr="00000000" w14:paraId="0000001D">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lắng nghe, quan sát, hỗ trợ</w:t>
            </w:r>
          </w:p>
          <w:p w:rsidR="00000000" w:rsidDel="00000000" w:rsidP="00000000" w:rsidRDefault="00000000" w:rsidRPr="00000000" w14:paraId="0000001E">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01F">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 GV tổ chức hoạt động</w:t>
            </w:r>
            <w:r w:rsidDel="00000000" w:rsidR="00000000" w:rsidRPr="00000000">
              <w:rPr>
                <w:rtl w:val="0"/>
              </w:rPr>
            </w:r>
          </w:p>
          <w:p w:rsidR="00000000" w:rsidDel="00000000" w:rsidP="00000000" w:rsidRDefault="00000000" w:rsidRPr="00000000" w14:paraId="00000020">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báo báo kết quả, Hs khác lắng nghe, quan sát, nhận xét</w:t>
            </w:r>
          </w:p>
          <w:p w:rsidR="00000000" w:rsidDel="00000000" w:rsidP="00000000" w:rsidRDefault="00000000" w:rsidRPr="00000000" w14:paraId="00000021">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b w:val="1"/>
                <w:color w:val="000000"/>
                <w:sz w:val="28"/>
                <w:szCs w:val="28"/>
                <w:vertAlign w:val="baseline"/>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022">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Dẫn dắt vào bài</w:t>
            </w:r>
          </w:p>
          <w:p w:rsidR="00000000" w:rsidDel="00000000" w:rsidP="00000000" w:rsidRDefault="00000000" w:rsidRPr="00000000" w14:paraId="00000023">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Với một từ ban đầu, các em đã tạo ra hàng loạt từ mới. Câu hỏi đặt ra là làm thế nào để chúng ta có thể giải nghĩa được nghĩa được các từ đó?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HS tham gia trò chơi, liệt kê được các từ: </w:t>
            </w:r>
          </w:p>
          <w:p w:rsidR="00000000" w:rsidDel="00000000" w:rsidP="00000000" w:rsidRDefault="00000000" w:rsidRPr="00000000" w14:paraId="00000025">
            <w:pPr>
              <w:tabs>
                <w:tab w:val="left" w:leader="none" w:pos="142"/>
                <w:tab w:val="left" w:leader="none" w:pos="284"/>
                <w:tab w:val="left" w:leader="none" w:pos="426"/>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Tuyệt tình, tuyệt đối, tuyệt tác, cự tuyệt, đoạn tuyệt, tuyệt nhiên, tuyệt cú, tuyệt diệu, tuyệt vời, tuyệt giao, tuyệt mật, tuyệt mệnh, tuyệt phẩm, tuyệt đỉnh, tuyệt phẩm, tuyệt bút…</w:t>
            </w:r>
          </w:p>
          <w:p w:rsidR="00000000" w:rsidDel="00000000" w:rsidP="00000000" w:rsidRDefault="00000000" w:rsidRPr="00000000" w14:paraId="00000026">
            <w:pPr>
              <w:tabs>
                <w:tab w:val="left" w:leader="none" w:pos="142"/>
                <w:tab w:val="left" w:leader="none" w:pos="284"/>
                <w:tab w:val="left" w:leader="none" w:pos="426"/>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Giác quan, giác ngộ, thính giác, thị giác, khướu giác, cảm giác, cảnh giác, tri giác, tam giác, tứ giác, xúc giác, phát giác, bất giác, tố giác, giác mạc, áo giáp, ảo giác, đa giác, tự giác, vị giác, trực giác…</w:t>
            </w:r>
          </w:p>
          <w:p w:rsidR="00000000" w:rsidDel="00000000" w:rsidP="00000000" w:rsidRDefault="00000000" w:rsidRPr="00000000" w14:paraId="00000027">
            <w:pPr>
              <w:tabs>
                <w:tab w:val="left" w:leader="none" w:pos="142"/>
                <w:tab w:val="left" w:leader="none" w:pos="284"/>
                <w:tab w:val="left" w:leader="none" w:pos="426"/>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28">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tl w:val="0"/>
              </w:rPr>
            </w:r>
          </w:p>
        </w:tc>
      </w:tr>
    </w:tbl>
    <w:p w:rsidR="00000000" w:rsidDel="00000000" w:rsidP="00000000" w:rsidRDefault="00000000" w:rsidRPr="00000000" w14:paraId="00000029">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HOẠT ĐỘNG HÌNH THÀNH KIẾN THỨC</w:t>
      </w:r>
      <w:r w:rsidDel="00000000" w:rsidR="00000000" w:rsidRPr="00000000">
        <w:rPr>
          <w:rtl w:val="0"/>
        </w:rPr>
      </w:r>
    </w:p>
    <w:p w:rsidR="00000000" w:rsidDel="00000000" w:rsidP="00000000" w:rsidRDefault="00000000" w:rsidRPr="00000000" w14:paraId="0000002A">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a. Mục tiêu:</w:t>
      </w:r>
      <w:r w:rsidDel="00000000" w:rsidR="00000000" w:rsidRPr="00000000">
        <w:rPr>
          <w:rFonts w:ascii="Times New Roman" w:cs="Times New Roman" w:eastAsia="Times New Roman" w:hAnsi="Times New Roman"/>
          <w:color w:val="000000"/>
          <w:sz w:val="28"/>
          <w:szCs w:val="28"/>
          <w:vertAlign w:val="baseline"/>
          <w:rtl w:val="0"/>
        </w:rPr>
        <w:t xml:space="preserve"> Nắm được cách xác định nghĩa của từ.</w:t>
      </w:r>
      <w:r w:rsidDel="00000000" w:rsidR="00000000" w:rsidRPr="00000000">
        <w:rPr>
          <w:rtl w:val="0"/>
        </w:rPr>
      </w:r>
    </w:p>
    <w:p w:rsidR="00000000" w:rsidDel="00000000" w:rsidP="00000000" w:rsidRDefault="00000000" w:rsidRPr="00000000" w14:paraId="0000002B">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w:t>
      </w:r>
      <w:r w:rsidDel="00000000" w:rsidR="00000000" w:rsidRPr="00000000">
        <w:rPr>
          <w:rFonts w:ascii="Times New Roman" w:cs="Times New Roman" w:eastAsia="Times New Roman" w:hAnsi="Times New Roman"/>
          <w:color w:val="000000"/>
          <w:sz w:val="28"/>
          <w:szCs w:val="28"/>
          <w:vertAlign w:val="baseline"/>
          <w:rtl w:val="0"/>
        </w:rPr>
        <w:t xml:space="preserve"> Hs sử dụng sgk, chắt lọc kiến thức để tiến hành trả lời câu hỏi.</w:t>
      </w:r>
      <w:r w:rsidDel="00000000" w:rsidR="00000000" w:rsidRPr="00000000">
        <w:rPr>
          <w:rtl w:val="0"/>
        </w:rPr>
      </w:r>
    </w:p>
    <w:p w:rsidR="00000000" w:rsidDel="00000000" w:rsidP="00000000" w:rsidRDefault="00000000" w:rsidRPr="00000000" w14:paraId="0000002C">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 Sản phẩm học tập: </w:t>
      </w:r>
      <w:r w:rsidDel="00000000" w:rsidR="00000000" w:rsidRPr="00000000">
        <w:rPr>
          <w:rFonts w:ascii="Times New Roman" w:cs="Times New Roman" w:eastAsia="Times New Roman" w:hAnsi="Times New Roman"/>
          <w:color w:val="000000"/>
          <w:sz w:val="28"/>
          <w:szCs w:val="28"/>
          <w:vertAlign w:val="baseline"/>
          <w:rtl w:val="0"/>
        </w:rPr>
        <w:t xml:space="preserve">HS tiếp thu kiến thức và câu trả lời của HS</w:t>
      </w:r>
      <w:r w:rsidDel="00000000" w:rsidR="00000000" w:rsidRPr="00000000">
        <w:rPr>
          <w:rFonts w:ascii="Times New Roman" w:cs="Times New Roman" w:eastAsia="Times New Roman" w:hAnsi="Times New Roman"/>
          <w:b w:val="1"/>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02D">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 Tổ chức thực hiện:</w:t>
      </w:r>
      <w:r w:rsidDel="00000000" w:rsidR="00000000" w:rsidRPr="00000000">
        <w:rPr>
          <w:rtl w:val="0"/>
        </w:rPr>
      </w:r>
    </w:p>
    <w:tbl>
      <w:tblPr>
        <w:tblStyle w:val="Table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24"/>
        <w:gridCol w:w="4052"/>
        <w:tblGridChange w:id="0">
          <w:tblGrid>
            <w:gridCol w:w="5524"/>
            <w:gridCol w:w="40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HOẠT ĐỘNG CỦA GV - 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DỰ KIẾN SẢN PHẨM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1: chuyển giao nhiệm vụ</w:t>
            </w:r>
            <w:r w:rsidDel="00000000" w:rsidR="00000000" w:rsidRPr="00000000">
              <w:rPr>
                <w:rtl w:val="0"/>
              </w:rPr>
            </w:r>
          </w:p>
          <w:p w:rsidR="00000000" w:rsidDel="00000000" w:rsidP="00000000" w:rsidRDefault="00000000" w:rsidRPr="00000000" w14:paraId="00000031">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đặt câu hỏi:</w:t>
            </w:r>
          </w:p>
          <w:p w:rsidR="00000000" w:rsidDel="00000000" w:rsidP="00000000" w:rsidRDefault="00000000" w:rsidRPr="00000000" w14:paraId="00000032">
            <w:pPr>
              <w:spacing w:after="0" w:lineRule="auto"/>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 Em hãy nêu hiểu biết của mình về cách xác định nghĩa của từ</w:t>
            </w:r>
            <w:r w:rsidDel="00000000" w:rsidR="00000000" w:rsidRPr="00000000">
              <w:rPr>
                <w:rtl w:val="0"/>
              </w:rPr>
            </w:r>
          </w:p>
          <w:p w:rsidR="00000000" w:rsidDel="00000000" w:rsidP="00000000" w:rsidRDefault="00000000" w:rsidRPr="00000000" w14:paraId="00000033">
            <w:pPr>
              <w:spacing w:after="0" w:lineRule="auto"/>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 Thế nào là thành ngữ ? Kể ra một số thành ngữ mà em biết ?</w:t>
            </w:r>
            <w:r w:rsidDel="00000000" w:rsidR="00000000" w:rsidRPr="00000000">
              <w:rPr>
                <w:rtl w:val="0"/>
              </w:rPr>
            </w:r>
          </w:p>
          <w:p w:rsidR="00000000" w:rsidDel="00000000" w:rsidP="00000000" w:rsidRDefault="00000000" w:rsidRPr="00000000" w14:paraId="00000034">
            <w:pPr>
              <w:tabs>
                <w:tab w:val="left" w:leader="none" w:pos="142"/>
                <w:tab w:val="left" w:leader="none" w:pos="284"/>
              </w:tabs>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HS tiếp nhận nhiệm vụ.</w:t>
            </w:r>
          </w:p>
          <w:p w:rsidR="00000000" w:rsidDel="00000000" w:rsidP="00000000" w:rsidRDefault="00000000" w:rsidRPr="00000000" w14:paraId="00000035">
            <w:pPr>
              <w:tabs>
                <w:tab w:val="left" w:leader="none" w:pos="142"/>
                <w:tab w:val="left" w:leader="none" w:pos="284"/>
              </w:tabs>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Bước 2: HS trao đổi thảo luận, thực hiện nhiệm vụ</w:t>
            </w:r>
            <w:r w:rsidDel="00000000" w:rsidR="00000000" w:rsidRPr="00000000">
              <w:rPr>
                <w:rtl w:val="0"/>
              </w:rPr>
            </w:r>
          </w:p>
          <w:p w:rsidR="00000000" w:rsidDel="00000000" w:rsidP="00000000" w:rsidRDefault="00000000" w:rsidRPr="00000000" w14:paraId="00000036">
            <w:pPr>
              <w:tabs>
                <w:tab w:val="left" w:leader="none" w:pos="142"/>
                <w:tab w:val="left" w:leader="none" w:pos="284"/>
              </w:tabs>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HS thực hiện nhiệm vụ.</w:t>
            </w:r>
          </w:p>
          <w:p w:rsidR="00000000" w:rsidDel="00000000" w:rsidP="00000000" w:rsidRDefault="00000000" w:rsidRPr="00000000" w14:paraId="00000037">
            <w:pPr>
              <w:tabs>
                <w:tab w:val="left" w:leader="none" w:pos="142"/>
                <w:tab w:val="left" w:leader="none" w:pos="284"/>
              </w:tabs>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Gv quan sát, hỗ trợ</w:t>
            </w:r>
          </w:p>
          <w:p w:rsidR="00000000" w:rsidDel="00000000" w:rsidP="00000000" w:rsidRDefault="00000000" w:rsidRPr="00000000" w14:paraId="00000038">
            <w:pPr>
              <w:tabs>
                <w:tab w:val="left" w:leader="none" w:pos="142"/>
                <w:tab w:val="left" w:leader="none" w:pos="284"/>
              </w:tabs>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Bước 3: Báo cáo kết quả và thảo luận</w:t>
            </w:r>
            <w:r w:rsidDel="00000000" w:rsidR="00000000" w:rsidRPr="00000000">
              <w:rPr>
                <w:rtl w:val="0"/>
              </w:rPr>
            </w:r>
          </w:p>
          <w:p w:rsidR="00000000" w:rsidDel="00000000" w:rsidP="00000000" w:rsidRDefault="00000000" w:rsidRPr="00000000" w14:paraId="00000039">
            <w:pPr>
              <w:tabs>
                <w:tab w:val="left" w:leader="none" w:pos="142"/>
                <w:tab w:val="left" w:leader="none" w:pos="284"/>
              </w:tabs>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HS báo cáo kết quả;</w:t>
            </w:r>
          </w:p>
          <w:p w:rsidR="00000000" w:rsidDel="00000000" w:rsidP="00000000" w:rsidRDefault="00000000" w:rsidRPr="00000000" w14:paraId="0000003A">
            <w:pPr>
              <w:tabs>
                <w:tab w:val="left" w:leader="none" w:pos="142"/>
                <w:tab w:val="left" w:leader="none" w:pos="284"/>
              </w:tabs>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GV gọi HS khác nhận xét, bổ sung câu trả lời của bạn.</w:t>
            </w:r>
          </w:p>
          <w:p w:rsidR="00000000" w:rsidDel="00000000" w:rsidP="00000000" w:rsidRDefault="00000000" w:rsidRPr="00000000" w14:paraId="0000003B">
            <w:pPr>
              <w:tabs>
                <w:tab w:val="left" w:leader="none" w:pos="142"/>
                <w:tab w:val="left" w:leader="none" w:pos="284"/>
              </w:tabs>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03C">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w:t>
            </w:r>
            <w:r w:rsidDel="00000000" w:rsidR="00000000" w:rsidRPr="00000000">
              <w:rPr>
                <w:rFonts w:ascii="Times New Roman" w:cs="Times New Roman" w:eastAsia="Times New Roman" w:hAnsi="Times New Roman"/>
                <w:color w:val="000000"/>
                <w:sz w:val="28"/>
                <w:szCs w:val="28"/>
                <w:vertAlign w:val="baseline"/>
                <w:rtl w:val="0"/>
              </w:rPr>
              <w:t xml:space="preserve"> Nhận xét, chốt ý</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I. Kiến thức cơ bản</w:t>
            </w:r>
            <w:r w:rsidDel="00000000" w:rsidR="00000000" w:rsidRPr="00000000">
              <w:rPr>
                <w:rtl w:val="0"/>
              </w:rPr>
            </w:r>
          </w:p>
          <w:p w:rsidR="00000000" w:rsidDel="00000000" w:rsidP="00000000" w:rsidRDefault="00000000" w:rsidRPr="00000000" w14:paraId="0000003E">
            <w:pPr>
              <w:spacing w:after="0" w:lineRule="auto"/>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1. Nghĩa của từ:</w:t>
            </w:r>
            <w:r w:rsidDel="00000000" w:rsidR="00000000" w:rsidRPr="00000000">
              <w:rPr>
                <w:rtl w:val="0"/>
              </w:rPr>
            </w:r>
          </w:p>
          <w:p w:rsidR="00000000" w:rsidDel="00000000" w:rsidP="00000000" w:rsidRDefault="00000000" w:rsidRPr="00000000" w14:paraId="0000003F">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Trình bày khái niệm mà từ biểu thị.</w:t>
            </w:r>
          </w:p>
          <w:p w:rsidR="00000000" w:rsidDel="00000000" w:rsidP="00000000" w:rsidRDefault="00000000" w:rsidRPr="00000000" w14:paraId="00000040">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Đưa ra từ đồng nghĩa hoặc trái nghĩa với từ cần giải thích.</w:t>
            </w:r>
          </w:p>
          <w:p w:rsidR="00000000" w:rsidDel="00000000" w:rsidP="00000000" w:rsidRDefault="00000000" w:rsidRPr="00000000" w14:paraId="00000041">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Nhận biết nghĩa của từ trong VB bằng cách tra từ điển hoặc dựa vào nghĩa của những yếu tố tạo nên từ ngữ đó để suy đoán.</w:t>
            </w:r>
          </w:p>
          <w:p w:rsidR="00000000" w:rsidDel="00000000" w:rsidP="00000000" w:rsidRDefault="00000000" w:rsidRPr="00000000" w14:paraId="00000042">
            <w:pPr>
              <w:spacing w:after="0" w:lineRule="auto"/>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2.Thành ngữ:</w:t>
            </w:r>
            <w:r w:rsidDel="00000000" w:rsidR="00000000" w:rsidRPr="00000000">
              <w:rPr>
                <w:rtl w:val="0"/>
              </w:rPr>
            </w:r>
          </w:p>
          <w:p w:rsidR="00000000" w:rsidDel="00000000" w:rsidP="00000000" w:rsidRDefault="00000000" w:rsidRPr="00000000" w14:paraId="00000043">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Là 1 cụm từ có cấu tạo cố định và biểu thị một ý nghĩa hoàn chỉnh.</w:t>
            </w:r>
            <w:r w:rsidDel="00000000" w:rsidR="00000000" w:rsidRPr="00000000">
              <w:rPr>
                <w:rFonts w:ascii="Times New Roman" w:cs="Times New Roman" w:eastAsia="Times New Roman" w:hAnsi="Times New Roman"/>
                <w:b w:val="1"/>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044">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tl w:val="0"/>
              </w:rPr>
            </w:r>
          </w:p>
        </w:tc>
      </w:tr>
    </w:tbl>
    <w:p w:rsidR="00000000" w:rsidDel="00000000" w:rsidP="00000000" w:rsidRDefault="00000000" w:rsidRPr="00000000" w14:paraId="00000045">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HOẠT ĐỘNG LUYỆN TẬP</w:t>
      </w:r>
      <w:r w:rsidDel="00000000" w:rsidR="00000000" w:rsidRPr="00000000">
        <w:rPr>
          <w:rtl w:val="0"/>
        </w:rPr>
      </w:r>
    </w:p>
    <w:p w:rsidR="00000000" w:rsidDel="00000000" w:rsidP="00000000" w:rsidRDefault="00000000" w:rsidRPr="00000000" w14:paraId="00000046">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a. Mục tiêu:</w:t>
      </w:r>
      <w:r w:rsidDel="00000000" w:rsidR="00000000" w:rsidRPr="00000000">
        <w:rPr>
          <w:rFonts w:ascii="Times New Roman" w:cs="Times New Roman" w:eastAsia="Times New Roman" w:hAnsi="Times New Roman"/>
          <w:color w:val="000000"/>
          <w:sz w:val="28"/>
          <w:szCs w:val="28"/>
          <w:vertAlign w:val="baseline"/>
          <w:rtl w:val="0"/>
        </w:rPr>
        <w:t xml:space="preserve"> Củng cố lại kiến thức đã học.</w:t>
      </w:r>
      <w:r w:rsidDel="00000000" w:rsidR="00000000" w:rsidRPr="00000000">
        <w:rPr>
          <w:rtl w:val="0"/>
        </w:rPr>
      </w:r>
    </w:p>
    <w:p w:rsidR="00000000" w:rsidDel="00000000" w:rsidP="00000000" w:rsidRDefault="00000000" w:rsidRPr="00000000" w14:paraId="00000047">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w:t>
      </w:r>
      <w:r w:rsidDel="00000000" w:rsidR="00000000" w:rsidRPr="00000000">
        <w:rPr>
          <w:rFonts w:ascii="Times New Roman" w:cs="Times New Roman" w:eastAsia="Times New Roman" w:hAnsi="Times New Roman"/>
          <w:sz w:val="28"/>
          <w:szCs w:val="28"/>
          <w:vertAlign w:val="baseline"/>
          <w:rtl w:val="0"/>
        </w:rPr>
        <w:t xml:space="preserve"> Sử dụng sgk, kiến thức đã học để hoàn thành bài tập.</w:t>
      </w:r>
    </w:p>
    <w:p w:rsidR="00000000" w:rsidDel="00000000" w:rsidP="00000000" w:rsidRDefault="00000000" w:rsidRPr="00000000" w14:paraId="00000048">
      <w:pPr>
        <w:spacing w:after="0" w:lineRule="auto"/>
        <w:jc w:val="both"/>
        <w:rPr>
          <w:rFonts w:ascii="Times New Roman" w:cs="Times New Roman" w:eastAsia="Times New Roman" w:hAnsi="Times New Roman"/>
          <w:color w:val="ff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 Sản phẩm học tập:</w:t>
      </w:r>
      <w:r w:rsidDel="00000000" w:rsidR="00000000" w:rsidRPr="00000000">
        <w:rPr>
          <w:rFonts w:ascii="Times New Roman" w:cs="Times New Roman" w:eastAsia="Times New Roman" w:hAnsi="Times New Roman"/>
          <w:color w:val="000000"/>
          <w:sz w:val="28"/>
          <w:szCs w:val="28"/>
          <w:vertAlign w:val="baseline"/>
          <w:rtl w:val="0"/>
        </w:rPr>
        <w:t xml:space="preserve"> Kết quả của HS.</w:t>
      </w:r>
      <w:r w:rsidDel="00000000" w:rsidR="00000000" w:rsidRPr="00000000">
        <w:rPr>
          <w:rtl w:val="0"/>
        </w:rPr>
      </w:r>
    </w:p>
    <w:p w:rsidR="00000000" w:rsidDel="00000000" w:rsidP="00000000" w:rsidRDefault="00000000" w:rsidRPr="00000000" w14:paraId="00000049">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 Tổ chức thực hiện: </w:t>
      </w:r>
      <w:r w:rsidDel="00000000" w:rsidR="00000000" w:rsidRPr="00000000">
        <w:rPr>
          <w:rtl w:val="0"/>
        </w:rPr>
      </w:r>
    </w:p>
    <w:tbl>
      <w:tblPr>
        <w:tblStyle w:val="Table3"/>
        <w:tblW w:w="99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01"/>
        <w:gridCol w:w="5517"/>
        <w:tblGridChange w:id="0">
          <w:tblGrid>
            <w:gridCol w:w="4401"/>
            <w:gridCol w:w="551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HOẠT ĐỘNG CỦA GV - 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DỰ KIẾN SẢN PHẨM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1: Chuyển giao nhiệm vụ</w:t>
            </w:r>
            <w:r w:rsidDel="00000000" w:rsidR="00000000" w:rsidRPr="00000000">
              <w:rPr>
                <w:rtl w:val="0"/>
              </w:rPr>
            </w:r>
          </w:p>
          <w:p w:rsidR="00000000" w:rsidDel="00000000" w:rsidP="00000000" w:rsidRDefault="00000000" w:rsidRPr="00000000" w14:paraId="0000004D">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chuyển giao nhiệm vụ</w:t>
            </w:r>
          </w:p>
          <w:p w:rsidR="00000000" w:rsidDel="00000000" w:rsidP="00000000" w:rsidRDefault="00000000" w:rsidRPr="00000000" w14:paraId="0000004E">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sử dụng kĩ thuật các mảnh ghép (giả định lớp có 32 học sinh, trường hợp nhiều hay ít hơn thầy cô linh hoạt công thức)</w:t>
            </w:r>
          </w:p>
          <w:p w:rsidR="00000000" w:rsidDel="00000000" w:rsidP="00000000" w:rsidRDefault="00000000" w:rsidRPr="00000000" w14:paraId="0000004F">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Vòng 1: Nhóm chuyên gia (10 phút)</w:t>
            </w:r>
            <w:r w:rsidDel="00000000" w:rsidR="00000000" w:rsidRPr="00000000">
              <w:rPr>
                <w:rtl w:val="0"/>
              </w:rPr>
            </w:r>
          </w:p>
          <w:p w:rsidR="00000000" w:rsidDel="00000000" w:rsidP="00000000" w:rsidRDefault="00000000" w:rsidRPr="00000000" w14:paraId="00000050">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Giáo viên chia lớp thành 4 nhóm</w:t>
            </w:r>
          </w:p>
          <w:p w:rsidR="00000000" w:rsidDel="00000000" w:rsidP="00000000" w:rsidRDefault="00000000" w:rsidRPr="00000000" w14:paraId="00000051">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1: Bài 1</w:t>
            </w:r>
          </w:p>
          <w:p w:rsidR="00000000" w:rsidDel="00000000" w:rsidP="00000000" w:rsidRDefault="00000000" w:rsidRPr="00000000" w14:paraId="00000052">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2: Bài 2</w:t>
            </w:r>
          </w:p>
          <w:p w:rsidR="00000000" w:rsidDel="00000000" w:rsidP="00000000" w:rsidRDefault="00000000" w:rsidRPr="00000000" w14:paraId="00000053">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3: Bài 3 </w:t>
            </w:r>
          </w:p>
          <w:p w:rsidR="00000000" w:rsidDel="00000000" w:rsidP="00000000" w:rsidRDefault="00000000" w:rsidRPr="00000000" w14:paraId="00000054">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4: Bài 4</w:t>
            </w:r>
          </w:p>
          <w:p w:rsidR="00000000" w:rsidDel="00000000" w:rsidP="00000000" w:rsidRDefault="00000000" w:rsidRPr="00000000" w14:paraId="00000055">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Vòng 2: Nhóm các mảnh ghép (15 phút)</w:t>
            </w:r>
            <w:r w:rsidDel="00000000" w:rsidR="00000000" w:rsidRPr="00000000">
              <w:rPr>
                <w:rtl w:val="0"/>
              </w:rPr>
            </w:r>
          </w:p>
          <w:p w:rsidR="00000000" w:rsidDel="00000000" w:rsidP="00000000" w:rsidRDefault="00000000" w:rsidRPr="00000000" w14:paraId="00000056">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Hình thành 4 nhóm mới: mỗi nhóm sẽ có 2 người cũ+ 6 người mới (2 người từ nhóm 2, 2 người nhóm 3, 2 người nhóm 4)</w:t>
            </w:r>
          </w:p>
          <w:p w:rsidR="00000000" w:rsidDel="00000000" w:rsidP="00000000" w:rsidRDefault="00000000" w:rsidRPr="00000000" w14:paraId="00000057">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Các “chuyên gia” sẽ lần lượt trao đổi câu trả lời và thông tin ở vòng 1 cho các thành viên trong nhóm mới. </w:t>
            </w:r>
          </w:p>
          <w:p w:rsidR="00000000" w:rsidDel="00000000" w:rsidP="00000000" w:rsidRDefault="00000000" w:rsidRPr="00000000" w14:paraId="00000058">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tiếp nhận nhiệm vụ.</w:t>
            </w:r>
          </w:p>
          <w:p w:rsidR="00000000" w:rsidDel="00000000" w:rsidP="00000000" w:rsidRDefault="00000000" w:rsidRPr="00000000" w14:paraId="00000059">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2: HS trao đổi thảo luận, thực hiện nhiệm vụ</w:t>
            </w:r>
            <w:r w:rsidDel="00000000" w:rsidR="00000000" w:rsidRPr="00000000">
              <w:rPr>
                <w:rtl w:val="0"/>
              </w:rPr>
            </w:r>
          </w:p>
          <w:p w:rsidR="00000000" w:rsidDel="00000000" w:rsidP="00000000" w:rsidRDefault="00000000" w:rsidRPr="00000000" w14:paraId="0000005A">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thảo luận </w:t>
            </w:r>
          </w:p>
          <w:p w:rsidR="00000000" w:rsidDel="00000000" w:rsidP="00000000" w:rsidRDefault="00000000" w:rsidRPr="00000000" w14:paraId="0000005B">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quan sát, hỗ trợ</w:t>
            </w:r>
          </w:p>
          <w:p w:rsidR="00000000" w:rsidDel="00000000" w:rsidP="00000000" w:rsidRDefault="00000000" w:rsidRPr="00000000" w14:paraId="0000005C">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05D">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trình bày sản phẩm thảo luận</w:t>
            </w:r>
          </w:p>
          <w:p w:rsidR="00000000" w:rsidDel="00000000" w:rsidP="00000000" w:rsidRDefault="00000000" w:rsidRPr="00000000" w14:paraId="0000005E">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gọi hs nhận xét, bổ sung câu trả lời của bạn.</w:t>
            </w:r>
          </w:p>
          <w:p w:rsidR="00000000" w:rsidDel="00000000" w:rsidP="00000000" w:rsidRDefault="00000000" w:rsidRPr="00000000" w14:paraId="0000005F">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060">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nhận xét, bổ sung, chốt lại kiến thức </w:t>
            </w:r>
          </w:p>
          <w:p w:rsidR="00000000" w:rsidDel="00000000" w:rsidP="00000000" w:rsidRDefault="00000000" w:rsidRPr="00000000" w14:paraId="00000061">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1. Bài tập 1</w:t>
            </w:r>
            <w:r w:rsidDel="00000000" w:rsidR="00000000" w:rsidRPr="00000000">
              <w:rPr>
                <w:rtl w:val="0"/>
              </w:rPr>
            </w:r>
          </w:p>
          <w:tbl>
            <w:tblPr>
              <w:tblStyle w:val="Table4"/>
              <w:tblW w:w="52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5"/>
              <w:gridCol w:w="1061"/>
              <w:gridCol w:w="937"/>
              <w:gridCol w:w="2268"/>
              <w:tblGridChange w:id="0">
                <w:tblGrid>
                  <w:gridCol w:w="1025"/>
                  <w:gridCol w:w="1061"/>
                  <w:gridCol w:w="937"/>
                  <w:gridCol w:w="2268"/>
                </w:tblGrid>
              </w:tblGridChange>
            </w:tblGrid>
            <w:tr>
              <w:trPr>
                <w:cantSplit w:val="0"/>
                <w:trHeight w:val="18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Yếu tố HV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Nghĩa của yếu tố HV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Từ HV </w:t>
                  </w:r>
                  <w:r w:rsidDel="00000000" w:rsidR="00000000" w:rsidRPr="00000000">
                    <w:rPr>
                      <w:rtl w:val="0"/>
                    </w:rPr>
                  </w:r>
                </w:p>
                <w:p w:rsidR="00000000" w:rsidDel="00000000" w:rsidP="00000000" w:rsidRDefault="00000000" w:rsidRPr="00000000" w14:paraId="00000066">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(Gia +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Nghĩa của từ</w:t>
                  </w:r>
                  <w:r w:rsidDel="00000000" w:rsidR="00000000" w:rsidRPr="00000000">
                    <w:rPr>
                      <w:rtl w:val="0"/>
                    </w:rPr>
                  </w:r>
                </w:p>
                <w:p w:rsidR="00000000" w:rsidDel="00000000" w:rsidP="00000000" w:rsidRDefault="00000000" w:rsidRPr="00000000" w14:paraId="00000068">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(Gia + A)</w:t>
                  </w:r>
                  <w:r w:rsidDel="00000000" w:rsidR="00000000" w:rsidRPr="00000000">
                    <w:rPr>
                      <w:rtl w:val="0"/>
                    </w:rPr>
                  </w:r>
                </w:p>
              </w:tc>
            </w:tr>
            <w:tr>
              <w:trPr>
                <w:cantSplit w:val="0"/>
                <w:trHeight w:val="95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Tiên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Trước, sớm nhất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Gia tiên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Tổ tiên của gia đình</w:t>
                  </w:r>
                </w:p>
              </w:tc>
            </w:tr>
            <w:tr>
              <w:trPr>
                <w:cantSplit w:val="0"/>
                <w:trHeight w:val="94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Truyền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Trao, chuyển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Gia truyền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Được truyền lại qua các thế hệ trong gia đình</w:t>
                  </w:r>
                </w:p>
              </w:tc>
            </w:tr>
            <w:tr>
              <w:trPr>
                <w:cantSplit w:val="0"/>
                <w:trHeight w:val="47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Cảnh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Hiện trạng nhìn thấy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Gia cảnh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Hiện trạng của gia đình</w:t>
                  </w:r>
                </w:p>
              </w:tc>
            </w:tr>
            <w:tr>
              <w:trPr>
                <w:cantSplit w:val="0"/>
                <w:trHeight w:val="47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5">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Sản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6">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Của cải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Gia sản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Tài sản trong gia đình</w:t>
                  </w:r>
                </w:p>
              </w:tc>
            </w:tr>
            <w:tr>
              <w:trPr>
                <w:cantSplit w:val="0"/>
                <w:trHeight w:val="47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súc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Các loại thú nuôi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Gia súc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C">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Các loại vật nuôi trong gia đình</w:t>
                  </w:r>
                </w:p>
              </w:tc>
            </w:tr>
          </w:tbl>
          <w:p w:rsidR="00000000" w:rsidDel="00000000" w:rsidP="00000000" w:rsidRDefault="00000000" w:rsidRPr="00000000" w14:paraId="0000007D">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E">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F">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0">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1">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2">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2. Bài 2</w:t>
            </w:r>
            <w:r w:rsidDel="00000000" w:rsidR="00000000" w:rsidRPr="00000000">
              <w:rPr>
                <w:rtl w:val="0"/>
              </w:rPr>
            </w:r>
          </w:p>
          <w:tbl>
            <w:tblPr>
              <w:tblStyle w:val="Table5"/>
              <w:tblW w:w="52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9"/>
              <w:gridCol w:w="1701"/>
              <w:gridCol w:w="2861"/>
              <w:tblGridChange w:id="0">
                <w:tblGrid>
                  <w:gridCol w:w="729"/>
                  <w:gridCol w:w="1701"/>
                  <w:gridCol w:w="2861"/>
                </w:tblGrid>
              </w:tblGridChange>
            </w:tblGrid>
            <w:tr>
              <w:trPr>
                <w:cantSplit w:val="0"/>
                <w:tblHeader w:val="0"/>
              </w:trPr>
              <w:tc>
                <w:tcPr>
                  <w:vAlign w:val="top"/>
                </w:tcPr>
                <w:p w:rsidR="00000000" w:rsidDel="00000000" w:rsidP="00000000" w:rsidRDefault="00000000" w:rsidRPr="00000000" w14:paraId="00000083">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STT</w:t>
                  </w:r>
                </w:p>
              </w:tc>
              <w:tc>
                <w:tcPr>
                  <w:vAlign w:val="top"/>
                </w:tcPr>
                <w:p w:rsidR="00000000" w:rsidDel="00000000" w:rsidP="00000000" w:rsidRDefault="00000000" w:rsidRPr="00000000" w14:paraId="00000084">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Từ ngữ</w:t>
                  </w:r>
                </w:p>
              </w:tc>
              <w:tc>
                <w:tcPr>
                  <w:vAlign w:val="top"/>
                </w:tcPr>
                <w:p w:rsidR="00000000" w:rsidDel="00000000" w:rsidP="00000000" w:rsidRDefault="00000000" w:rsidRPr="00000000" w14:paraId="00000085">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Nghĩa của từ</w:t>
                  </w:r>
                </w:p>
              </w:tc>
            </w:tr>
            <w:tr>
              <w:trPr>
                <w:cantSplit w:val="0"/>
                <w:tblHeader w:val="0"/>
              </w:trPr>
              <w:tc>
                <w:tcPr>
                  <w:vAlign w:val="top"/>
                </w:tcPr>
                <w:p w:rsidR="00000000" w:rsidDel="00000000" w:rsidP="00000000" w:rsidRDefault="00000000" w:rsidRPr="00000000" w14:paraId="00000086">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w:t>
                  </w:r>
                </w:p>
              </w:tc>
              <w:tc>
                <w:tcPr>
                  <w:vAlign w:val="top"/>
                </w:tcPr>
                <w:p w:rsidR="00000000" w:rsidDel="00000000" w:rsidP="00000000" w:rsidRDefault="00000000" w:rsidRPr="00000000" w14:paraId="00000087">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Hiện nguyên hình</w:t>
                  </w:r>
                </w:p>
              </w:tc>
              <w:tc>
                <w:tcPr>
                  <w:vAlign w:val="top"/>
                </w:tcPr>
                <w:p w:rsidR="00000000" w:rsidDel="00000000" w:rsidP="00000000" w:rsidRDefault="00000000" w:rsidRPr="00000000" w14:paraId="00000088">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Trở về hình dạng vốn có</w:t>
                  </w:r>
                </w:p>
              </w:tc>
            </w:tr>
            <w:tr>
              <w:trPr>
                <w:cantSplit w:val="0"/>
                <w:tblHeader w:val="0"/>
              </w:trPr>
              <w:tc>
                <w:tcPr>
                  <w:vAlign w:val="top"/>
                </w:tcPr>
                <w:p w:rsidR="00000000" w:rsidDel="00000000" w:rsidP="00000000" w:rsidRDefault="00000000" w:rsidRPr="00000000" w14:paraId="00000089">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w:t>
                  </w:r>
                </w:p>
              </w:tc>
              <w:tc>
                <w:tcPr>
                  <w:vAlign w:val="top"/>
                </w:tcPr>
                <w:p w:rsidR="00000000" w:rsidDel="00000000" w:rsidP="00000000" w:rsidRDefault="00000000" w:rsidRPr="00000000" w14:paraId="0000008A">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Vu vạ</w:t>
                  </w:r>
                </w:p>
              </w:tc>
              <w:tc>
                <w:tcPr>
                  <w:vAlign w:val="top"/>
                </w:tcPr>
                <w:p w:rsidR="00000000" w:rsidDel="00000000" w:rsidP="00000000" w:rsidRDefault="00000000" w:rsidRPr="00000000" w14:paraId="0000008B">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Đổ tội cho người khác</w:t>
                  </w:r>
                </w:p>
              </w:tc>
            </w:tr>
            <w:tr>
              <w:trPr>
                <w:cantSplit w:val="0"/>
                <w:tblHeader w:val="0"/>
              </w:trPr>
              <w:tc>
                <w:tcPr>
                  <w:vAlign w:val="top"/>
                </w:tcPr>
                <w:p w:rsidR="00000000" w:rsidDel="00000000" w:rsidP="00000000" w:rsidRDefault="00000000" w:rsidRPr="00000000" w14:paraId="0000008C">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D">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w:t>
                  </w:r>
                </w:p>
              </w:tc>
              <w:tc>
                <w:tcPr>
                  <w:vAlign w:val="top"/>
                </w:tcPr>
                <w:p w:rsidR="00000000" w:rsidDel="00000000" w:rsidP="00000000" w:rsidRDefault="00000000" w:rsidRPr="00000000" w14:paraId="0000008E">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Rộng lượng</w:t>
                  </w:r>
                </w:p>
              </w:tc>
              <w:tc>
                <w:tcPr>
                  <w:vAlign w:val="top"/>
                </w:tcPr>
                <w:p w:rsidR="00000000" w:rsidDel="00000000" w:rsidP="00000000" w:rsidRDefault="00000000" w:rsidRPr="00000000" w14:paraId="0000008F">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Tấm lòng rộng rãi, dễ tha thứ, cảm thông với những sai lầm của người khác</w:t>
                  </w:r>
                </w:p>
              </w:tc>
            </w:tr>
            <w:tr>
              <w:trPr>
                <w:cantSplit w:val="0"/>
                <w:tblHeader w:val="0"/>
              </w:trPr>
              <w:tc>
                <w:tcPr>
                  <w:vAlign w:val="top"/>
                </w:tcPr>
                <w:p w:rsidR="00000000" w:rsidDel="00000000" w:rsidP="00000000" w:rsidRDefault="00000000" w:rsidRPr="00000000" w14:paraId="00000090">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91">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4</w:t>
                  </w:r>
                </w:p>
              </w:tc>
              <w:tc>
                <w:tcPr>
                  <w:vAlign w:val="top"/>
                </w:tcPr>
                <w:p w:rsidR="00000000" w:rsidDel="00000000" w:rsidP="00000000" w:rsidRDefault="00000000" w:rsidRPr="00000000" w14:paraId="00000092">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Bủn rủn</w:t>
                  </w:r>
                </w:p>
              </w:tc>
              <w:tc>
                <w:tcPr>
                  <w:vAlign w:val="top"/>
                </w:tcPr>
                <w:p w:rsidR="00000000" w:rsidDel="00000000" w:rsidP="00000000" w:rsidRDefault="00000000" w:rsidRPr="00000000" w14:paraId="00000093">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Không thể cử động được do gân cốt rã rời ra</w:t>
                  </w:r>
                </w:p>
              </w:tc>
            </w:tr>
          </w:tbl>
          <w:p w:rsidR="00000000" w:rsidDel="00000000" w:rsidP="00000000" w:rsidRDefault="00000000" w:rsidRPr="00000000" w14:paraId="00000094">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3. Bài  3</w:t>
            </w:r>
            <w:r w:rsidDel="00000000" w:rsidR="00000000" w:rsidRPr="00000000">
              <w:rPr>
                <w:rtl w:val="0"/>
              </w:rPr>
            </w:r>
          </w:p>
          <w:tbl>
            <w:tblPr>
              <w:tblStyle w:val="Table6"/>
              <w:tblW w:w="5290.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6"/>
              <w:gridCol w:w="1968"/>
              <w:gridCol w:w="2577"/>
              <w:tblGridChange w:id="0">
                <w:tblGrid>
                  <w:gridCol w:w="746"/>
                  <w:gridCol w:w="1968"/>
                  <w:gridCol w:w="2577"/>
                </w:tblGrid>
              </w:tblGridChange>
            </w:tblGrid>
            <w:tr>
              <w:trPr>
                <w:cantSplit w:val="0"/>
                <w:tblHeader w:val="0"/>
              </w:trPr>
              <w:tc>
                <w:tcPr>
                  <w:vAlign w:val="top"/>
                </w:tcPr>
                <w:p w:rsidR="00000000" w:rsidDel="00000000" w:rsidP="00000000" w:rsidRDefault="00000000" w:rsidRPr="00000000" w14:paraId="00000095">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STT</w:t>
                  </w:r>
                  <w:r w:rsidDel="00000000" w:rsidR="00000000" w:rsidRPr="00000000">
                    <w:rPr>
                      <w:rtl w:val="0"/>
                    </w:rPr>
                  </w:r>
                </w:p>
              </w:tc>
              <w:tc>
                <w:tcPr>
                  <w:vAlign w:val="top"/>
                </w:tcPr>
                <w:p w:rsidR="00000000" w:rsidDel="00000000" w:rsidP="00000000" w:rsidRDefault="00000000" w:rsidRPr="00000000" w14:paraId="00000096">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Từ ngữ</w:t>
                  </w:r>
                  <w:r w:rsidDel="00000000" w:rsidR="00000000" w:rsidRPr="00000000">
                    <w:rPr>
                      <w:rtl w:val="0"/>
                    </w:rPr>
                  </w:r>
                </w:p>
              </w:tc>
              <w:tc>
                <w:tcPr>
                  <w:vAlign w:val="top"/>
                </w:tcPr>
                <w:p w:rsidR="00000000" w:rsidDel="00000000" w:rsidP="00000000" w:rsidRDefault="00000000" w:rsidRPr="00000000" w14:paraId="00000097">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Ý nghĩa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8">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w:t>
                  </w:r>
                </w:p>
              </w:tc>
              <w:tc>
                <w:tcPr>
                  <w:vAlign w:val="top"/>
                </w:tcPr>
                <w:p w:rsidR="00000000" w:rsidDel="00000000" w:rsidP="00000000" w:rsidRDefault="00000000" w:rsidRPr="00000000" w14:paraId="00000099">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Khoẻ như voi</w:t>
                  </w:r>
                </w:p>
              </w:tc>
              <w:tc>
                <w:tcPr>
                  <w:vAlign w:val="top"/>
                </w:tcPr>
                <w:p w:rsidR="00000000" w:rsidDel="00000000" w:rsidP="00000000" w:rsidRDefault="00000000" w:rsidRPr="00000000" w14:paraId="0000009A">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Rất khoẻ</w:t>
                  </w:r>
                </w:p>
              </w:tc>
            </w:tr>
            <w:tr>
              <w:trPr>
                <w:cantSplit w:val="0"/>
                <w:tblHeader w:val="0"/>
              </w:trPr>
              <w:tc>
                <w:tcPr>
                  <w:vAlign w:val="top"/>
                </w:tcPr>
                <w:p w:rsidR="00000000" w:rsidDel="00000000" w:rsidP="00000000" w:rsidRDefault="00000000" w:rsidRPr="00000000" w14:paraId="0000009B">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w:t>
                  </w:r>
                </w:p>
              </w:tc>
              <w:tc>
                <w:tcPr>
                  <w:vAlign w:val="top"/>
                </w:tcPr>
                <w:p w:rsidR="00000000" w:rsidDel="00000000" w:rsidP="00000000" w:rsidRDefault="00000000" w:rsidRPr="00000000" w14:paraId="0000009C">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Lân la</w:t>
                  </w:r>
                </w:p>
              </w:tc>
              <w:tc>
                <w:tcPr>
                  <w:vAlign w:val="top"/>
                </w:tcPr>
                <w:p w:rsidR="00000000" w:rsidDel="00000000" w:rsidP="00000000" w:rsidRDefault="00000000" w:rsidRPr="00000000" w14:paraId="0000009D">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Từ từ đến gần, tiếp cận ai đó</w:t>
                  </w:r>
                </w:p>
              </w:tc>
            </w:tr>
            <w:tr>
              <w:trPr>
                <w:cantSplit w:val="0"/>
                <w:tblHeader w:val="0"/>
              </w:trPr>
              <w:tc>
                <w:tcPr>
                  <w:vAlign w:val="top"/>
                </w:tcPr>
                <w:p w:rsidR="00000000" w:rsidDel="00000000" w:rsidP="00000000" w:rsidRDefault="00000000" w:rsidRPr="00000000" w14:paraId="0000009E">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w:t>
                  </w:r>
                </w:p>
              </w:tc>
              <w:tc>
                <w:tcPr>
                  <w:vAlign w:val="top"/>
                </w:tcPr>
                <w:p w:rsidR="00000000" w:rsidDel="00000000" w:rsidP="00000000" w:rsidRDefault="00000000" w:rsidRPr="00000000" w14:paraId="0000009F">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Gạ</w:t>
                  </w:r>
                </w:p>
              </w:tc>
              <w:tc>
                <w:tcPr>
                  <w:vAlign w:val="top"/>
                </w:tcPr>
                <w:p w:rsidR="00000000" w:rsidDel="00000000" w:rsidP="00000000" w:rsidRDefault="00000000" w:rsidRPr="00000000" w14:paraId="000000A0">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Chào mời, dụ dỗ làm việc gì đó</w:t>
                  </w:r>
                </w:p>
              </w:tc>
            </w:tr>
            <w:tr>
              <w:trPr>
                <w:cantSplit w:val="0"/>
                <w:tblHeader w:val="0"/>
              </w:trPr>
              <w:tc>
                <w:tcPr>
                  <w:vAlign w:val="top"/>
                </w:tcPr>
                <w:p w:rsidR="00000000" w:rsidDel="00000000" w:rsidP="00000000" w:rsidRDefault="00000000" w:rsidRPr="00000000" w14:paraId="000000A1">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4</w:t>
                  </w:r>
                </w:p>
              </w:tc>
              <w:tc>
                <w:tcPr>
                  <w:vAlign w:val="top"/>
                </w:tcPr>
                <w:p w:rsidR="00000000" w:rsidDel="00000000" w:rsidP="00000000" w:rsidRDefault="00000000" w:rsidRPr="00000000" w14:paraId="000000A2">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Hí hửng</w:t>
                  </w:r>
                </w:p>
              </w:tc>
              <w:tc>
                <w:tcPr>
                  <w:vAlign w:val="top"/>
                </w:tcPr>
                <w:p w:rsidR="00000000" w:rsidDel="00000000" w:rsidP="00000000" w:rsidRDefault="00000000" w:rsidRPr="00000000" w14:paraId="000000A3">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Vui mừng thái quá</w:t>
                  </w:r>
                </w:p>
              </w:tc>
            </w:tr>
            <w:tr>
              <w:trPr>
                <w:cantSplit w:val="0"/>
                <w:tblHeader w:val="0"/>
              </w:trPr>
              <w:tc>
                <w:tcPr>
                  <w:vAlign w:val="top"/>
                </w:tcPr>
                <w:p w:rsidR="00000000" w:rsidDel="00000000" w:rsidP="00000000" w:rsidRDefault="00000000" w:rsidRPr="00000000" w14:paraId="000000A4">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5</w:t>
                  </w:r>
                </w:p>
              </w:tc>
              <w:tc>
                <w:tcPr>
                  <w:vAlign w:val="top"/>
                </w:tcPr>
                <w:p w:rsidR="00000000" w:rsidDel="00000000" w:rsidP="00000000" w:rsidRDefault="00000000" w:rsidRPr="00000000" w14:paraId="000000A5">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Khôi ngô tuấn tú</w:t>
                  </w:r>
                </w:p>
              </w:tc>
              <w:tc>
                <w:tcPr>
                  <w:vAlign w:val="top"/>
                </w:tcPr>
                <w:p w:rsidR="00000000" w:rsidDel="00000000" w:rsidP="00000000" w:rsidRDefault="00000000" w:rsidRPr="00000000" w14:paraId="000000A6">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Diện mạo đẹp đẽ, sáng láng</w:t>
                  </w:r>
                </w:p>
              </w:tc>
            </w:tr>
            <w:tr>
              <w:trPr>
                <w:cantSplit w:val="0"/>
                <w:tblHeader w:val="0"/>
              </w:trPr>
              <w:tc>
                <w:tcPr>
                  <w:vAlign w:val="top"/>
                </w:tcPr>
                <w:p w:rsidR="00000000" w:rsidDel="00000000" w:rsidP="00000000" w:rsidRDefault="00000000" w:rsidRPr="00000000" w14:paraId="000000A7">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6</w:t>
                  </w:r>
                </w:p>
              </w:tc>
              <w:tc>
                <w:tcPr>
                  <w:vAlign w:val="top"/>
                </w:tcPr>
                <w:p w:rsidR="00000000" w:rsidDel="00000000" w:rsidP="00000000" w:rsidRDefault="00000000" w:rsidRPr="00000000" w14:paraId="000000A8">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Bất hạnh</w:t>
                  </w:r>
                </w:p>
              </w:tc>
              <w:tc>
                <w:tcPr>
                  <w:vAlign w:val="top"/>
                </w:tcPr>
                <w:p w:rsidR="00000000" w:rsidDel="00000000" w:rsidP="00000000" w:rsidRDefault="00000000" w:rsidRPr="00000000" w14:paraId="000000A9">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Không may, gặp phải những rủi ro khiến phải gặp đau khổ</w:t>
                  </w:r>
                </w:p>
              </w:tc>
            </w:tr>
            <w:tr>
              <w:trPr>
                <w:cantSplit w:val="0"/>
                <w:tblHeader w:val="0"/>
              </w:trPr>
              <w:tc>
                <w:tcPr>
                  <w:vAlign w:val="top"/>
                </w:tcPr>
                <w:p w:rsidR="00000000" w:rsidDel="00000000" w:rsidP="00000000" w:rsidRDefault="00000000" w:rsidRPr="00000000" w14:paraId="000000AA">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7</w:t>
                  </w:r>
                </w:p>
              </w:tc>
              <w:tc>
                <w:tcPr>
                  <w:vAlign w:val="top"/>
                </w:tcPr>
                <w:p w:rsidR="00000000" w:rsidDel="00000000" w:rsidP="00000000" w:rsidRDefault="00000000" w:rsidRPr="00000000" w14:paraId="000000AB">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Buồn rười rượi</w:t>
                  </w:r>
                </w:p>
              </w:tc>
              <w:tc>
                <w:tcPr>
                  <w:vAlign w:val="top"/>
                </w:tcPr>
                <w:p w:rsidR="00000000" w:rsidDel="00000000" w:rsidP="00000000" w:rsidRDefault="00000000" w:rsidRPr="00000000" w14:paraId="000000AC">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Rất buồn</w:t>
                  </w:r>
                </w:p>
              </w:tc>
            </w:tr>
          </w:tbl>
          <w:p w:rsidR="00000000" w:rsidDel="00000000" w:rsidP="00000000" w:rsidRDefault="00000000" w:rsidRPr="00000000" w14:paraId="000000AD">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4. Bài 4</w:t>
            </w:r>
            <w:r w:rsidDel="00000000" w:rsidR="00000000" w:rsidRPr="00000000">
              <w:rPr>
                <w:rtl w:val="0"/>
              </w:rPr>
            </w:r>
          </w:p>
          <w:p w:rsidR="00000000" w:rsidDel="00000000" w:rsidP="00000000" w:rsidRDefault="00000000" w:rsidRPr="00000000" w14:paraId="000000AE">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Niêu cơm Thạch Sanh: </w:t>
            </w:r>
            <w:r w:rsidDel="00000000" w:rsidR="00000000" w:rsidRPr="00000000">
              <w:rPr>
                <w:rFonts w:ascii="Times New Roman" w:cs="Times New Roman" w:eastAsia="Times New Roman" w:hAnsi="Times New Roman"/>
                <w:color w:val="000000"/>
                <w:sz w:val="28"/>
                <w:szCs w:val="28"/>
                <w:vertAlign w:val="baseline"/>
                <w:rtl w:val="0"/>
              </w:rPr>
              <w:t xml:space="preserve">là niêu cơm ăn không bao giờ hết, nguồn cung cấp vô hạn</w:t>
            </w:r>
          </w:p>
          <w:p w:rsidR="00000000" w:rsidDel="00000000" w:rsidP="00000000" w:rsidRDefault="00000000" w:rsidRPr="00000000" w14:paraId="000000AF">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Một số thành ngữ hình thành từ các truyện kể: hiền như cô Tấm, Thạch Sùng còn thiếu mẻ kho, tham thì thâm...</w:t>
            </w:r>
          </w:p>
        </w:tc>
      </w:tr>
    </w:tbl>
    <w:p w:rsidR="00000000" w:rsidDel="00000000" w:rsidP="00000000" w:rsidRDefault="00000000" w:rsidRPr="00000000" w14:paraId="000000B0">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HOẠT ĐỘNG VẬN DỤNG </w:t>
      </w:r>
      <w:r w:rsidDel="00000000" w:rsidR="00000000" w:rsidRPr="00000000">
        <w:rPr>
          <w:rtl w:val="0"/>
        </w:rPr>
      </w:r>
    </w:p>
    <w:p w:rsidR="00000000" w:rsidDel="00000000" w:rsidP="00000000" w:rsidRDefault="00000000" w:rsidRPr="00000000" w14:paraId="000000B1">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a. Mục tiêu:</w:t>
      </w:r>
      <w:r w:rsidDel="00000000" w:rsidR="00000000" w:rsidRPr="00000000">
        <w:rPr>
          <w:rFonts w:ascii="Times New Roman" w:cs="Times New Roman" w:eastAsia="Times New Roman" w:hAnsi="Times New Roman"/>
          <w:color w:val="000000"/>
          <w:sz w:val="28"/>
          <w:szCs w:val="28"/>
          <w:vertAlign w:val="baseline"/>
          <w:rtl w:val="0"/>
        </w:rPr>
        <w:t xml:space="preserve"> - Vận dụng kiến thức đã học để làm bài tập vận dụng, liên hệ thực tiễn.</w:t>
      </w:r>
    </w:p>
    <w:p w:rsidR="00000000" w:rsidDel="00000000" w:rsidP="00000000" w:rsidRDefault="00000000" w:rsidRPr="00000000" w14:paraId="000000B2">
      <w:pPr>
        <w:tabs>
          <w:tab w:val="left" w:leader="none" w:pos="482"/>
          <w:tab w:val="left" w:leader="none" w:pos="964"/>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Sử dụng kiến thức đã học để hỏi và trả lời, trao đổi.</w:t>
      </w:r>
    </w:p>
    <w:p w:rsidR="00000000" w:rsidDel="00000000" w:rsidP="00000000" w:rsidRDefault="00000000" w:rsidRPr="00000000" w14:paraId="000000B3">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 Sản phẩm học tập:</w:t>
      </w:r>
      <w:r w:rsidDel="00000000" w:rsidR="00000000" w:rsidRPr="00000000">
        <w:rPr>
          <w:rFonts w:ascii="Times New Roman" w:cs="Times New Roman" w:eastAsia="Times New Roman" w:hAnsi="Times New Roman"/>
          <w:color w:val="000000"/>
          <w:sz w:val="28"/>
          <w:szCs w:val="28"/>
          <w:vertAlign w:val="baseline"/>
          <w:rtl w:val="0"/>
        </w:rPr>
        <w:t xml:space="preserve"> Câu trả lời của HS.</w:t>
      </w:r>
    </w:p>
    <w:p w:rsidR="00000000" w:rsidDel="00000000" w:rsidP="00000000" w:rsidRDefault="00000000" w:rsidRPr="00000000" w14:paraId="000000B4">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 Tổ chức thực hiện:</w:t>
      </w:r>
      <w:r w:rsidDel="00000000" w:rsidR="00000000" w:rsidRPr="00000000">
        <w:rPr>
          <w:rtl w:val="0"/>
        </w:rPr>
      </w:r>
    </w:p>
    <w:tbl>
      <w:tblPr>
        <w:tblStyle w:val="Table7"/>
        <w:tblW w:w="926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95"/>
        <w:gridCol w:w="4771"/>
        <w:tblGridChange w:id="0">
          <w:tblGrid>
            <w:gridCol w:w="4495"/>
            <w:gridCol w:w="4771"/>
          </w:tblGrid>
        </w:tblGridChange>
      </w:tblGrid>
      <w:tr>
        <w:trPr>
          <w:cantSplit w:val="0"/>
          <w:tblHeader w:val="0"/>
        </w:trPr>
        <w:tc>
          <w:tcPr>
            <w:vAlign w:val="top"/>
          </w:tcPr>
          <w:p w:rsidR="00000000" w:rsidDel="00000000" w:rsidP="00000000" w:rsidRDefault="00000000" w:rsidRPr="00000000" w14:paraId="000000B5">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HOẠT ĐỘNG CỦA GV VÀ HS</w:t>
            </w:r>
            <w:r w:rsidDel="00000000" w:rsidR="00000000" w:rsidRPr="00000000">
              <w:rPr>
                <w:rtl w:val="0"/>
              </w:rPr>
            </w:r>
          </w:p>
        </w:tc>
        <w:tc>
          <w:tcPr>
            <w:vAlign w:val="top"/>
          </w:tcPr>
          <w:p w:rsidR="00000000" w:rsidDel="00000000" w:rsidP="00000000" w:rsidRDefault="00000000" w:rsidRPr="00000000" w14:paraId="000000B6">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DỰ KIẾN SẢN PHẨM</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7">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1: Chuyển giao nhiệm vụ</w:t>
            </w:r>
            <w:r w:rsidDel="00000000" w:rsidR="00000000" w:rsidRPr="00000000">
              <w:rPr>
                <w:rtl w:val="0"/>
              </w:rPr>
            </w:r>
          </w:p>
          <w:p w:rsidR="00000000" w:rsidDel="00000000" w:rsidP="00000000" w:rsidRDefault="00000000" w:rsidRPr="00000000" w14:paraId="000000B8">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chuyển giao nhiệm vụ</w:t>
            </w:r>
          </w:p>
          <w:p w:rsidR="00000000" w:rsidDel="00000000" w:rsidP="00000000" w:rsidRDefault="00000000" w:rsidRPr="00000000" w14:paraId="000000B9">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Viết đoạn văn (khoảng 7-10 câu) về một truyện cổ tích mà em yêu thích, trong đó có sử dụng ít nhất một thành ngữ về mối quan hệ nhân quả </w:t>
            </w:r>
            <w:r w:rsidDel="00000000" w:rsidR="00000000" w:rsidRPr="00000000">
              <w:rPr>
                <w:rtl w:val="0"/>
              </w:rPr>
            </w:r>
          </w:p>
          <w:p w:rsidR="00000000" w:rsidDel="00000000" w:rsidP="00000000" w:rsidRDefault="00000000" w:rsidRPr="00000000" w14:paraId="000000BA">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tiếp nhận nhiệm vụ.</w:t>
            </w:r>
          </w:p>
          <w:p w:rsidR="00000000" w:rsidDel="00000000" w:rsidP="00000000" w:rsidRDefault="00000000" w:rsidRPr="00000000" w14:paraId="000000BB">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2: HS trao đổi thảo luận, thực hiện nhiệm vụ</w:t>
            </w:r>
            <w:r w:rsidDel="00000000" w:rsidR="00000000" w:rsidRPr="00000000">
              <w:rPr>
                <w:rtl w:val="0"/>
              </w:rPr>
            </w:r>
          </w:p>
          <w:p w:rsidR="00000000" w:rsidDel="00000000" w:rsidP="00000000" w:rsidRDefault="00000000" w:rsidRPr="00000000" w14:paraId="000000BC">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viết đoạn văn</w:t>
            </w:r>
          </w:p>
          <w:p w:rsidR="00000000" w:rsidDel="00000000" w:rsidP="00000000" w:rsidRDefault="00000000" w:rsidRPr="00000000" w14:paraId="000000BD">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lắng nghe, hỗ trợ.</w:t>
            </w:r>
          </w:p>
          <w:p w:rsidR="00000000" w:rsidDel="00000000" w:rsidP="00000000" w:rsidRDefault="00000000" w:rsidRPr="00000000" w14:paraId="000000BE">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0BF">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báo báo kết quả</w:t>
            </w:r>
          </w:p>
          <w:p w:rsidR="00000000" w:rsidDel="00000000" w:rsidP="00000000" w:rsidRDefault="00000000" w:rsidRPr="00000000" w14:paraId="000000C0">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khác lắng nghe, bổ sung, phản biện.</w:t>
            </w:r>
          </w:p>
          <w:p w:rsidR="00000000" w:rsidDel="00000000" w:rsidP="00000000" w:rsidRDefault="00000000" w:rsidRPr="00000000" w14:paraId="000000C1">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b w:val="1"/>
                <w:color w:val="000000"/>
                <w:sz w:val="28"/>
                <w:szCs w:val="28"/>
                <w:vertAlign w:val="baseline"/>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0C2">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nhận xét, bổ sung những điều học sinh băn khoăn, chốt lại kiến thức.</w:t>
            </w:r>
            <w:r w:rsidDel="00000000" w:rsidR="00000000" w:rsidRPr="00000000">
              <w:rPr>
                <w:rtl w:val="0"/>
              </w:rPr>
            </w:r>
          </w:p>
        </w:tc>
        <w:tc>
          <w:tcPr>
            <w:vAlign w:val="top"/>
          </w:tcPr>
          <w:p w:rsidR="00000000" w:rsidDel="00000000" w:rsidP="00000000" w:rsidRDefault="00000000" w:rsidRPr="00000000" w14:paraId="000000C3">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sz w:val="28"/>
                <w:szCs w:val="28"/>
                <w:highlight w:val="white"/>
                <w:vertAlign w:val="baseline"/>
                <w:rtl w:val="0"/>
              </w:rPr>
              <w:t xml:space="preserve">     Từ xưa đến nay, những câu chuyện cổ tích luôn có sức hấp dẫn đặc biệt với trẻ thơ vì đó là thế giới của những điều diệu kì, những giấc mơ đẹp. Truyện mà em thích nhất là Sọ Dừa. Chàng trai Sọ Dừa sinh ra đã mang một dáng hình khác lạ, xấu xí nhưng chàng lại có nhiều tài năng, phẩm chất tốt đẹp. Vì muốn giúp đỡ mẹ, chàng đã xin đến ở nhà phú ông và chăn bò rất giỏi, con nào con nấy no căng. Không những vậy, chàng còn gặp được người con gái út của phú ông có tấm lòng nhân hậu, tốt bụng và nên duyên vợ chồng. Trải qua nhiều gian nan và thử thách, cuối cùng hai vợ chồng Sọ Dừa đã có được cuộc sống hạnh phúc. Đó là một kết thúc có hậu, phần thưởng xứng đáng cho những con người hiền lành, lương thiện. Như vậy, với truyện cổ tích Sọ Dừa, nhân dân ta đã gửi gắm ước mơ về một cuộc sống công bằng, ở hiền gặp lành.</w:t>
            </w:r>
            <w:r w:rsidDel="00000000" w:rsidR="00000000" w:rsidRPr="00000000">
              <w:rPr>
                <w:rtl w:val="0"/>
              </w:rPr>
            </w:r>
          </w:p>
        </w:tc>
      </w:tr>
    </w:tbl>
    <w:p w:rsidR="00000000" w:rsidDel="00000000" w:rsidP="00000000" w:rsidRDefault="00000000" w:rsidRPr="00000000" w14:paraId="000000C4">
      <w:pPr>
        <w:spacing w:after="0" w:lineRule="auto"/>
        <w:jc w:val="center"/>
        <w:rPr>
          <w:b w:val="0"/>
          <w:color w:val="ff0000"/>
          <w:sz w:val="28"/>
          <w:szCs w:val="28"/>
          <w:vertAlign w:val="baseline"/>
        </w:rPr>
      </w:pPr>
      <w:r w:rsidDel="00000000" w:rsidR="00000000" w:rsidRPr="00000000">
        <w:rPr>
          <w:rtl w:val="0"/>
        </w:rPr>
      </w:r>
    </w:p>
    <w:p w:rsidR="00000000" w:rsidDel="00000000" w:rsidP="00000000" w:rsidRDefault="00000000" w:rsidRPr="00000000" w14:paraId="000000C5">
      <w:pPr>
        <w:spacing w:after="0" w:lineRule="auto"/>
        <w:jc w:val="center"/>
        <w:rPr>
          <w:b w:val="0"/>
          <w:color w:val="ff0000"/>
          <w:sz w:val="28"/>
          <w:szCs w:val="28"/>
          <w:vertAlign w:val="baseline"/>
        </w:rPr>
      </w:pPr>
      <w:r w:rsidDel="00000000" w:rsidR="00000000" w:rsidRPr="00000000">
        <w:rPr>
          <w:rtl w:val="0"/>
        </w:rPr>
      </w:r>
    </w:p>
    <w:p w:rsidR="00000000" w:rsidDel="00000000" w:rsidP="00000000" w:rsidRDefault="00000000" w:rsidRPr="00000000" w14:paraId="000000C6">
      <w:pPr>
        <w:spacing w:after="0" w:lineRule="auto"/>
        <w:rPr>
          <w:rFonts w:ascii="Times New Roman" w:cs="Times New Roman" w:eastAsia="Times New Roman" w:hAnsi="Times New Roman"/>
          <w:sz w:val="28"/>
          <w:szCs w:val="28"/>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408" w:hanging="360"/>
      </w:pPr>
      <w:rPr>
        <w:rFonts w:ascii="Times New Roman" w:cs="Times New Roman" w:eastAsia="Times New Roman" w:hAnsi="Times New Roman"/>
        <w:vertAlign w:val="baseline"/>
      </w:rPr>
    </w:lvl>
    <w:lvl w:ilvl="1">
      <w:start w:val="1"/>
      <w:numFmt w:val="bullet"/>
      <w:lvlText w:val="o"/>
      <w:lvlJc w:val="left"/>
      <w:pPr>
        <w:ind w:left="1128" w:hanging="360"/>
      </w:pPr>
      <w:rPr>
        <w:rFonts w:ascii="Courier New" w:cs="Courier New" w:eastAsia="Courier New" w:hAnsi="Courier New"/>
        <w:vertAlign w:val="baseline"/>
      </w:rPr>
    </w:lvl>
    <w:lvl w:ilvl="2">
      <w:start w:val="1"/>
      <w:numFmt w:val="bullet"/>
      <w:lvlText w:val="▪"/>
      <w:lvlJc w:val="left"/>
      <w:pPr>
        <w:ind w:left="1848" w:hanging="360"/>
      </w:pPr>
      <w:rPr>
        <w:rFonts w:ascii="Noto Sans Symbols" w:cs="Noto Sans Symbols" w:eastAsia="Noto Sans Symbols" w:hAnsi="Noto Sans Symbols"/>
        <w:vertAlign w:val="baseline"/>
      </w:rPr>
    </w:lvl>
    <w:lvl w:ilvl="3">
      <w:start w:val="1"/>
      <w:numFmt w:val="bullet"/>
      <w:lvlText w:val="●"/>
      <w:lvlJc w:val="left"/>
      <w:pPr>
        <w:ind w:left="2568" w:hanging="360"/>
      </w:pPr>
      <w:rPr>
        <w:rFonts w:ascii="Noto Sans Symbols" w:cs="Noto Sans Symbols" w:eastAsia="Noto Sans Symbols" w:hAnsi="Noto Sans Symbols"/>
        <w:vertAlign w:val="baseline"/>
      </w:rPr>
    </w:lvl>
    <w:lvl w:ilvl="4">
      <w:start w:val="1"/>
      <w:numFmt w:val="bullet"/>
      <w:lvlText w:val="o"/>
      <w:lvlJc w:val="left"/>
      <w:pPr>
        <w:ind w:left="3288" w:hanging="360"/>
      </w:pPr>
      <w:rPr>
        <w:rFonts w:ascii="Courier New" w:cs="Courier New" w:eastAsia="Courier New" w:hAnsi="Courier New"/>
        <w:vertAlign w:val="baseline"/>
      </w:rPr>
    </w:lvl>
    <w:lvl w:ilvl="5">
      <w:start w:val="1"/>
      <w:numFmt w:val="bullet"/>
      <w:lvlText w:val="▪"/>
      <w:lvlJc w:val="left"/>
      <w:pPr>
        <w:ind w:left="4008" w:hanging="360"/>
      </w:pPr>
      <w:rPr>
        <w:rFonts w:ascii="Noto Sans Symbols" w:cs="Noto Sans Symbols" w:eastAsia="Noto Sans Symbols" w:hAnsi="Noto Sans Symbols"/>
        <w:vertAlign w:val="baseline"/>
      </w:rPr>
    </w:lvl>
    <w:lvl w:ilvl="6">
      <w:start w:val="1"/>
      <w:numFmt w:val="bullet"/>
      <w:lvlText w:val="●"/>
      <w:lvlJc w:val="left"/>
      <w:pPr>
        <w:ind w:left="4728" w:hanging="360"/>
      </w:pPr>
      <w:rPr>
        <w:rFonts w:ascii="Noto Sans Symbols" w:cs="Noto Sans Symbols" w:eastAsia="Noto Sans Symbols" w:hAnsi="Noto Sans Symbols"/>
        <w:vertAlign w:val="baseline"/>
      </w:rPr>
    </w:lvl>
    <w:lvl w:ilvl="7">
      <w:start w:val="1"/>
      <w:numFmt w:val="bullet"/>
      <w:lvlText w:val="o"/>
      <w:lvlJc w:val="left"/>
      <w:pPr>
        <w:ind w:left="5448" w:hanging="360"/>
      </w:pPr>
      <w:rPr>
        <w:rFonts w:ascii="Courier New" w:cs="Courier New" w:eastAsia="Courier New" w:hAnsi="Courier New"/>
        <w:vertAlign w:val="baseline"/>
      </w:rPr>
    </w:lvl>
    <w:lvl w:ilvl="8">
      <w:start w:val="1"/>
      <w:numFmt w:val="bullet"/>
      <w:lvlText w:val="▪"/>
      <w:lvlJc w:val="left"/>
      <w:pPr>
        <w:ind w:left="6168"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pIk58OE6l1SvD461rHtiXCzr2A==">AMUW2mWPOaxiESSD4wuwPmXob+MHx20XqPzWK6c3mdZNe8OtMhVzGym0HWcO4p2IFOFUtox0NFyajKTpxhWt/IEJshlyQbtl6SRvo9dqzpMG4S+YWLthIYA=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2022-01-20T15:05:00Z</dcterms:created>
  <dc:creator>notebook</dc:creator>
</cp:coreProperties>
</file>