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14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04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Vĩnh Quỳnh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Làm thi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10/3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10/3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10/3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10/3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page" w:x="817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19/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TTVH Huyện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hội nghị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TTVH Huyện</w:t>
      </w: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hội nghị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7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  <w:bookmarkStart w:id="0" w:name="_GoBack"/>
      <w:bookmarkEnd w:id="0"/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5B7695B"/>
    <w:rsid w:val="089A15D7"/>
    <w:rsid w:val="12BC3B75"/>
    <w:rsid w:val="19B96E1B"/>
    <w:rsid w:val="241D17AC"/>
    <w:rsid w:val="31284176"/>
    <w:rsid w:val="3397088E"/>
    <w:rsid w:val="34CE7D4A"/>
    <w:rsid w:val="37365C89"/>
    <w:rsid w:val="48DE65A6"/>
    <w:rsid w:val="4FB34DBE"/>
    <w:rsid w:val="56460623"/>
    <w:rsid w:val="56EF4320"/>
    <w:rsid w:val="6AED7D19"/>
    <w:rsid w:val="6FF6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2024-04-17T01:28:27Z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51726740B458480BA0E6A3A1DCD6E4B6_12</vt:lpwstr>
  </property>
</Properties>
</file>