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92" w:rsidRPr="00520292" w:rsidRDefault="00520292" w:rsidP="00520292">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w:t>
      </w:r>
      <w:r w:rsidRPr="00520292">
        <w:rPr>
          <w:rFonts w:ascii="Times New Roman" w:hAnsi="Times New Roman" w:cs="Times New Roman"/>
          <w:sz w:val="28"/>
          <w:szCs w:val="28"/>
        </w:rPr>
        <w:t>UBND XÃ NAM PHÙ</w:t>
      </w:r>
    </w:p>
    <w:p w:rsidR="00520292" w:rsidRDefault="00520292" w:rsidP="00520292">
      <w:pPr>
        <w:spacing w:after="0" w:line="288" w:lineRule="auto"/>
        <w:rPr>
          <w:rFonts w:ascii="Times New Roman" w:hAnsi="Times New Roman" w:cs="Times New Roman"/>
          <w:b/>
          <w:sz w:val="28"/>
          <w:szCs w:val="28"/>
        </w:rPr>
      </w:pPr>
      <w:r>
        <w:rPr>
          <w:rFonts w:ascii="Times New Roman" w:hAnsi="Times New Roman" w:cs="Times New Roman"/>
          <w:b/>
          <w:sz w:val="28"/>
          <w:szCs w:val="28"/>
        </w:rPr>
        <w:t>TRƯỜNG MẦM NON B NGŨ HIỆP</w:t>
      </w:r>
    </w:p>
    <w:p w:rsidR="00520292" w:rsidRDefault="00520292" w:rsidP="00520292">
      <w:pPr>
        <w:spacing w:after="0" w:line="288" w:lineRule="auto"/>
        <w:rPr>
          <w:rFonts w:ascii="Times New Roman" w:hAnsi="Times New Roman" w:cs="Times New Roman"/>
          <w:b/>
          <w:sz w:val="28"/>
          <w:szCs w:val="28"/>
        </w:rPr>
      </w:pPr>
    </w:p>
    <w:p w:rsidR="004B2508" w:rsidRDefault="0048500A" w:rsidP="00520292">
      <w:pPr>
        <w:spacing w:after="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KẾ HOẠCH</w:t>
      </w:r>
      <w:r w:rsidR="004B2508">
        <w:rPr>
          <w:rFonts w:ascii="Times New Roman" w:hAnsi="Times New Roman" w:cs="Times New Roman"/>
          <w:b/>
          <w:sz w:val="28"/>
          <w:szCs w:val="28"/>
        </w:rPr>
        <w:t xml:space="preserve"> LỒNG GHÉP</w:t>
      </w:r>
    </w:p>
    <w:p w:rsidR="0048500A" w:rsidRPr="0048500A" w:rsidRDefault="0048500A" w:rsidP="00520292">
      <w:pPr>
        <w:spacing w:after="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 xml:space="preserve"> GIÁO DỤC NHÂN QUYỀN CHO TRẺ 3 TUỔI</w:t>
      </w:r>
    </w:p>
    <w:p w:rsidR="000B3A47" w:rsidRDefault="0048500A" w:rsidP="00231C1D">
      <w:pPr>
        <w:spacing w:after="120" w:line="288" w:lineRule="auto"/>
        <w:ind w:firstLine="567"/>
        <w:jc w:val="both"/>
        <w:rPr>
          <w:rFonts w:ascii="Times New Roman" w:hAnsi="Times New Roman" w:cs="Times New Roman"/>
          <w:sz w:val="28"/>
          <w:szCs w:val="28"/>
        </w:rPr>
      </w:pPr>
      <w:r w:rsidRPr="0048500A">
        <w:rPr>
          <w:rFonts w:ascii="Times New Roman" w:hAnsi="Times New Roman" w:cs="Times New Roman"/>
          <w:sz w:val="28"/>
          <w:szCs w:val="28"/>
        </w:rPr>
        <w:t>Mụ</w:t>
      </w:r>
      <w:r>
        <w:rPr>
          <w:rFonts w:ascii="Times New Roman" w:hAnsi="Times New Roman" w:cs="Times New Roman"/>
          <w:sz w:val="28"/>
          <w:szCs w:val="28"/>
        </w:rPr>
        <w:t xml:space="preserve">c tiêu chung: </w:t>
      </w:r>
      <w:r w:rsidRPr="0048500A">
        <w:rPr>
          <w:rFonts w:ascii="Times New Roman" w:hAnsi="Times New Roman" w:cs="Times New Roman"/>
          <w:sz w:val="28"/>
          <w:szCs w:val="28"/>
        </w:rPr>
        <w:t>Giúp trẻ nhận biết, trân trọng và thực hành các quyền cơ bản của mình trong đời sống hàng ngày thông qua trải nghiệm, trò chơi, câu chuyện và tương tác.</w:t>
      </w:r>
    </w:p>
    <w:tbl>
      <w:tblPr>
        <w:tblStyle w:val="TableGrid"/>
        <w:tblW w:w="9067" w:type="dxa"/>
        <w:tblLook w:val="04A0" w:firstRow="1" w:lastRow="0" w:firstColumn="1" w:lastColumn="0" w:noHBand="0" w:noVBand="1"/>
      </w:tblPr>
      <w:tblGrid>
        <w:gridCol w:w="2547"/>
        <w:gridCol w:w="3118"/>
        <w:gridCol w:w="3402"/>
      </w:tblGrid>
      <w:tr w:rsidR="0048500A" w:rsidTr="0048500A">
        <w:tc>
          <w:tcPr>
            <w:tcW w:w="2547" w:type="dxa"/>
          </w:tcPr>
          <w:p w:rsidR="0048500A" w:rsidRPr="0048500A" w:rsidRDefault="00E77480" w:rsidP="0048500A">
            <w:pPr>
              <w:spacing w:after="120" w:line="288" w:lineRule="auto"/>
              <w:jc w:val="center"/>
              <w:rPr>
                <w:rFonts w:ascii="Times New Roman" w:hAnsi="Times New Roman" w:cs="Times New Roman"/>
                <w:b/>
                <w:sz w:val="28"/>
                <w:szCs w:val="28"/>
              </w:rPr>
            </w:pPr>
            <w:r>
              <w:rPr>
                <w:rFonts w:ascii="Times New Roman" w:hAnsi="Times New Roman" w:cs="Times New Roman"/>
                <w:b/>
                <w:sz w:val="28"/>
                <w:szCs w:val="28"/>
              </w:rPr>
              <w:t>Nội dung lồng ghép</w:t>
            </w:r>
          </w:p>
        </w:tc>
        <w:tc>
          <w:tcPr>
            <w:tcW w:w="3118" w:type="dxa"/>
          </w:tcPr>
          <w:p w:rsidR="0048500A" w:rsidRPr="0048500A" w:rsidRDefault="0048500A"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Mục tiêu</w:t>
            </w:r>
          </w:p>
        </w:tc>
        <w:tc>
          <w:tcPr>
            <w:tcW w:w="3402" w:type="dxa"/>
          </w:tcPr>
          <w:p w:rsidR="0048500A" w:rsidRPr="0048500A" w:rsidRDefault="0048500A"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Hoạt động</w:t>
            </w:r>
            <w:r w:rsidR="00520292">
              <w:rPr>
                <w:rFonts w:ascii="Times New Roman" w:hAnsi="Times New Roman" w:cs="Times New Roman"/>
                <w:b/>
                <w:sz w:val="28"/>
                <w:szCs w:val="28"/>
              </w:rPr>
              <w:t xml:space="preserve"> lồng ghép</w:t>
            </w:r>
            <w:bookmarkStart w:id="0" w:name="_GoBack"/>
            <w:bookmarkEnd w:id="0"/>
          </w:p>
        </w:tc>
      </w:tr>
      <w:tr w:rsidR="0048500A" w:rsidTr="0048500A">
        <w:tc>
          <w:tcPr>
            <w:tcW w:w="9067" w:type="dxa"/>
            <w:gridSpan w:val="3"/>
          </w:tcPr>
          <w:p w:rsidR="0048500A" w:rsidRPr="0048500A" w:rsidRDefault="00F70148"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THÁNG 10</w:t>
            </w:r>
            <w:r>
              <w:rPr>
                <w:rFonts w:ascii="Times New Roman" w:hAnsi="Times New Roman" w:cs="Times New Roman"/>
                <w:b/>
                <w:sz w:val="28"/>
                <w:szCs w:val="28"/>
              </w:rPr>
              <w:t>/2025</w:t>
            </w:r>
            <w:r w:rsidR="0048500A" w:rsidRPr="0048500A">
              <w:rPr>
                <w:rFonts w:ascii="Times New Roman" w:hAnsi="Times New Roman" w:cs="Times New Roman"/>
                <w:b/>
                <w:sz w:val="28"/>
                <w:szCs w:val="28"/>
              </w:rPr>
              <w:t xml:space="preserve">: </w:t>
            </w:r>
            <w:r w:rsidR="0048500A" w:rsidRPr="0048500A">
              <w:rPr>
                <w:rFonts w:ascii="Times New Roman" w:hAnsi="Times New Roman" w:cs="Times New Roman"/>
                <w:b/>
                <w:sz w:val="28"/>
                <w:szCs w:val="28"/>
              </w:rPr>
              <w:t>Chủ đề: Bé được yêu thương và chăm sóc</w:t>
            </w:r>
          </w:p>
        </w:tc>
      </w:tr>
      <w:tr w:rsidR="0048500A" w:rsidTr="0048500A">
        <w:tc>
          <w:tcPr>
            <w:tcW w:w="2547"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được yêu thương</w:t>
            </w:r>
          </w:p>
        </w:tc>
        <w:tc>
          <w:tcPr>
            <w:tcW w:w="3118"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rằng ai cũng cần được yêu thương, được ôm ấp, quan tâm.</w:t>
            </w:r>
          </w:p>
        </w:tc>
        <w:tc>
          <w:tcPr>
            <w:tcW w:w="3402"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Trò chuyện “Ai yêu thương con?”, hát “Cả nhà thương nhau”, vẽ “vòng tay yêu thương”.</w:t>
            </w:r>
          </w:p>
        </w:tc>
      </w:tr>
      <w:tr w:rsidR="0048500A" w:rsidTr="0048500A">
        <w:tc>
          <w:tcPr>
            <w:tcW w:w="2547"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được chăm sóc, ăn uống và ngủ nghỉ</w:t>
            </w:r>
          </w:p>
        </w:tc>
        <w:tc>
          <w:tcPr>
            <w:tcW w:w="3118"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hiểu rằng được ăn ngon, ngủ đủ là quyền của mình.</w:t>
            </w:r>
          </w:p>
        </w:tc>
        <w:tc>
          <w:tcPr>
            <w:tcW w:w="3402"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Trò chơi “Giờ ăn vui vẻ”, xem tranh “bé khỏe – bé vui”.</w:t>
            </w:r>
          </w:p>
        </w:tc>
      </w:tr>
      <w:tr w:rsidR="0048500A" w:rsidTr="009D4552">
        <w:tc>
          <w:tcPr>
            <w:tcW w:w="9067" w:type="dxa"/>
            <w:gridSpan w:val="3"/>
          </w:tcPr>
          <w:p w:rsidR="0048500A" w:rsidRPr="0048500A" w:rsidRDefault="0048500A"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THÁNG 11/2025 – Chủ đề: Bé được an toàn và bảo vệ</w:t>
            </w:r>
          </w:p>
        </w:tc>
      </w:tr>
      <w:tr w:rsidR="0048500A" w:rsidTr="0048500A">
        <w:tc>
          <w:tcPr>
            <w:tcW w:w="2547" w:type="dxa"/>
          </w:tcPr>
          <w:p w:rsidR="0048500A"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w:t>
            </w:r>
            <w:r w:rsidR="00734E91">
              <w:rPr>
                <w:rFonts w:ascii="Times New Roman" w:hAnsi="Times New Roman" w:cs="Times New Roman"/>
                <w:sz w:val="28"/>
                <w:szCs w:val="28"/>
              </w:rPr>
              <w:t>c an toàn</w:t>
            </w:r>
          </w:p>
        </w:tc>
        <w:tc>
          <w:tcPr>
            <w:tcW w:w="3118"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tránh xa nguy hiểm, không để</w:t>
            </w:r>
            <w:r>
              <w:rPr>
                <w:rFonts w:ascii="Times New Roman" w:hAnsi="Times New Roman" w:cs="Times New Roman"/>
                <w:sz w:val="28"/>
                <w:szCs w:val="28"/>
              </w:rPr>
              <w:t xml:space="preserve"> ai làm đau mình.</w:t>
            </w:r>
          </w:p>
        </w:tc>
        <w:tc>
          <w:tcPr>
            <w:tcW w:w="3402"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Xem tranh “chỗ an toàn – chỗ nguy hiểm”, trò chơi “Đèn xanh đèn đỏ”.</w:t>
            </w:r>
          </w:p>
        </w:tc>
      </w:tr>
      <w:tr w:rsidR="0048500A" w:rsidTr="0048500A">
        <w:tc>
          <w:tcPr>
            <w:tcW w:w="2547" w:type="dxa"/>
          </w:tcPr>
          <w:p w:rsidR="00F70148" w:rsidRPr="00F70148"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được bảo vệ khỏi người lạ</w:t>
            </w:r>
          </w:p>
          <w:p w:rsidR="0048500A" w:rsidRDefault="0048500A" w:rsidP="00F70148">
            <w:pPr>
              <w:spacing w:after="120" w:line="288" w:lineRule="auto"/>
              <w:jc w:val="both"/>
              <w:rPr>
                <w:rFonts w:ascii="Times New Roman" w:hAnsi="Times New Roman" w:cs="Times New Roman"/>
                <w:sz w:val="28"/>
                <w:szCs w:val="28"/>
              </w:rPr>
            </w:pPr>
          </w:p>
        </w:tc>
        <w:tc>
          <w:tcPr>
            <w:tcW w:w="3118"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không đi theo người lạ, không nhận quà từ ngườ</w:t>
            </w:r>
            <w:r>
              <w:rPr>
                <w:rFonts w:ascii="Times New Roman" w:hAnsi="Times New Roman" w:cs="Times New Roman"/>
                <w:sz w:val="28"/>
                <w:szCs w:val="28"/>
              </w:rPr>
              <w:t>i không quen.</w:t>
            </w:r>
          </w:p>
        </w:tc>
        <w:tc>
          <w:tcPr>
            <w:tcW w:w="3402"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Đóng vai “ai là người thân của bé?”, kể chuyện “Bé Thỏ không đi theo người lạ”.</w:t>
            </w:r>
          </w:p>
        </w:tc>
      </w:tr>
      <w:tr w:rsidR="00F70148" w:rsidTr="00C36274">
        <w:tc>
          <w:tcPr>
            <w:tcW w:w="9067" w:type="dxa"/>
            <w:gridSpan w:val="3"/>
          </w:tcPr>
          <w:p w:rsidR="00F70148" w:rsidRPr="00F70148" w:rsidRDefault="00F70148" w:rsidP="00F70148">
            <w:pPr>
              <w:spacing w:after="120" w:line="288" w:lineRule="auto"/>
              <w:jc w:val="center"/>
              <w:rPr>
                <w:rFonts w:ascii="Times New Roman" w:hAnsi="Times New Roman" w:cs="Times New Roman"/>
                <w:b/>
                <w:sz w:val="28"/>
                <w:szCs w:val="28"/>
              </w:rPr>
            </w:pPr>
            <w:r w:rsidRPr="00F70148">
              <w:rPr>
                <w:rFonts w:ascii="Times New Roman" w:hAnsi="Times New Roman" w:cs="Times New Roman"/>
                <w:b/>
                <w:sz w:val="28"/>
                <w:szCs w:val="28"/>
              </w:rPr>
              <w:t>THÁNG 12/2025 – Chủ đề: Bé được học hỏi và vui chơi</w:t>
            </w:r>
          </w:p>
        </w:tc>
      </w:tr>
      <w:tr w:rsidR="0048500A" w:rsidTr="0048500A">
        <w:tc>
          <w:tcPr>
            <w:tcW w:w="2547" w:type="dxa"/>
          </w:tcPr>
          <w:p w:rsidR="00F70148" w:rsidRPr="00F70148"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được học và khám phá</w:t>
            </w:r>
          </w:p>
          <w:p w:rsidR="0048500A" w:rsidRDefault="0048500A" w:rsidP="00F70148">
            <w:pPr>
              <w:spacing w:after="120" w:line="288" w:lineRule="auto"/>
              <w:jc w:val="both"/>
              <w:rPr>
                <w:rFonts w:ascii="Times New Roman" w:hAnsi="Times New Roman" w:cs="Times New Roman"/>
                <w:sz w:val="28"/>
                <w:szCs w:val="28"/>
              </w:rPr>
            </w:pPr>
          </w:p>
        </w:tc>
        <w:tc>
          <w:tcPr>
            <w:tcW w:w="3118"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hiểu rằng đi học, được chơi và học cùng cô, cùng bạn là quyền củ</w:t>
            </w:r>
            <w:r>
              <w:rPr>
                <w:rFonts w:ascii="Times New Roman" w:hAnsi="Times New Roman" w:cs="Times New Roman"/>
                <w:sz w:val="28"/>
                <w:szCs w:val="28"/>
              </w:rPr>
              <w:t>a bé.</w:t>
            </w:r>
          </w:p>
        </w:tc>
        <w:tc>
          <w:tcPr>
            <w:tcW w:w="3402"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Trò chuyện “ở lớp bé học điều gì?”, vẽ “lớp học của em”.</w:t>
            </w:r>
          </w:p>
        </w:tc>
      </w:tr>
      <w:tr w:rsidR="00F70148" w:rsidTr="0048500A">
        <w:tc>
          <w:tcPr>
            <w:tcW w:w="2547" w:type="dxa"/>
          </w:tcPr>
          <w:p w:rsidR="00F70148"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w:t>
            </w:r>
            <w:r>
              <w:rPr>
                <w:rFonts w:ascii="Times New Roman" w:hAnsi="Times New Roman" w:cs="Times New Roman"/>
                <w:sz w:val="28"/>
                <w:szCs w:val="28"/>
              </w:rPr>
              <w:t>c vui chơi</w:t>
            </w:r>
          </w:p>
        </w:tc>
        <w:tc>
          <w:tcPr>
            <w:tcW w:w="3118" w:type="dxa"/>
          </w:tcPr>
          <w:p w:rsidR="00F70148"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rằng chơi là điều quan trọng, ai cũng đượ</w:t>
            </w:r>
            <w:r>
              <w:rPr>
                <w:rFonts w:ascii="Times New Roman" w:hAnsi="Times New Roman" w:cs="Times New Roman"/>
                <w:sz w:val="28"/>
                <w:szCs w:val="28"/>
              </w:rPr>
              <w:t>c chơi.</w:t>
            </w:r>
          </w:p>
        </w:tc>
        <w:tc>
          <w:tcPr>
            <w:tcW w:w="3402" w:type="dxa"/>
          </w:tcPr>
          <w:p w:rsidR="00F70148"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Chơi ngoài trời, trò chơi tự chọn, cùng nhau chia sẻ đồ chơi.</w:t>
            </w:r>
          </w:p>
        </w:tc>
      </w:tr>
      <w:tr w:rsidR="00F70148" w:rsidTr="00326EF7">
        <w:tc>
          <w:tcPr>
            <w:tcW w:w="9067" w:type="dxa"/>
            <w:gridSpan w:val="3"/>
          </w:tcPr>
          <w:p w:rsidR="00F70148" w:rsidRPr="00F70148" w:rsidRDefault="00F70148" w:rsidP="00F70148">
            <w:pPr>
              <w:spacing w:after="120" w:line="288" w:lineRule="auto"/>
              <w:jc w:val="center"/>
              <w:rPr>
                <w:rFonts w:ascii="Times New Roman" w:hAnsi="Times New Roman" w:cs="Times New Roman"/>
                <w:b/>
                <w:sz w:val="28"/>
                <w:szCs w:val="28"/>
              </w:rPr>
            </w:pPr>
            <w:r w:rsidRPr="00F70148">
              <w:rPr>
                <w:rFonts w:ascii="Times New Roman" w:hAnsi="Times New Roman" w:cs="Times New Roman"/>
                <w:b/>
                <w:sz w:val="28"/>
                <w:szCs w:val="28"/>
              </w:rPr>
              <w:t>THÁNG 1/2026 – Chủ đề: Bé được là chính mình</w:t>
            </w:r>
          </w:p>
        </w:tc>
      </w:tr>
      <w:tr w:rsidR="00F70148" w:rsidTr="0048500A">
        <w:tc>
          <w:tcPr>
            <w:tcW w:w="2547" w:type="dxa"/>
          </w:tcPr>
          <w:p w:rsidR="00F70148" w:rsidRPr="00F70148"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lastRenderedPageBreak/>
              <w:t>Bé có quyền có tên và gia đình</w:t>
            </w:r>
          </w:p>
          <w:p w:rsidR="00F70148" w:rsidRDefault="00F70148" w:rsidP="00F70148">
            <w:pPr>
              <w:spacing w:after="120" w:line="288" w:lineRule="auto"/>
              <w:jc w:val="both"/>
              <w:rPr>
                <w:rFonts w:ascii="Times New Roman" w:hAnsi="Times New Roman" w:cs="Times New Roman"/>
                <w:sz w:val="28"/>
                <w:szCs w:val="28"/>
              </w:rPr>
            </w:pPr>
          </w:p>
        </w:tc>
        <w:tc>
          <w:tcPr>
            <w:tcW w:w="3118" w:type="dxa"/>
          </w:tcPr>
          <w:p w:rsidR="00F70148"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rằng mỗi người đều có tên riêng, có cha mẹ</w:t>
            </w:r>
            <w:r>
              <w:rPr>
                <w:rFonts w:ascii="Times New Roman" w:hAnsi="Times New Roman" w:cs="Times New Roman"/>
                <w:sz w:val="28"/>
                <w:szCs w:val="28"/>
              </w:rPr>
              <w:t xml:space="preserve"> và gia đình yêu thương.</w:t>
            </w:r>
          </w:p>
        </w:tc>
        <w:tc>
          <w:tcPr>
            <w:tcW w:w="3402" w:type="dxa"/>
          </w:tcPr>
          <w:p w:rsidR="00F70148"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Làm “bảng tên của bé”, kể chuyện “Tên của bé Na”.</w:t>
            </w:r>
          </w:p>
        </w:tc>
      </w:tr>
      <w:tr w:rsidR="00F70148" w:rsidTr="0048500A">
        <w:tc>
          <w:tcPr>
            <w:tcW w:w="2547" w:type="dxa"/>
          </w:tcPr>
          <w:p w:rsidR="00F70148"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w:t>
            </w:r>
            <w:r>
              <w:rPr>
                <w:rFonts w:ascii="Times New Roman" w:hAnsi="Times New Roman" w:cs="Times New Roman"/>
                <w:sz w:val="28"/>
                <w:szCs w:val="28"/>
              </w:rPr>
              <w:t>c là chính mình</w:t>
            </w:r>
          </w:p>
        </w:tc>
        <w:tc>
          <w:tcPr>
            <w:tcW w:w="3118" w:type="dxa"/>
          </w:tcPr>
          <w:p w:rsidR="00F70148"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nhận ra mình có sở thích riêng, được làm điều mình thích (trong khuôn khổ</w:t>
            </w:r>
            <w:r>
              <w:rPr>
                <w:rFonts w:ascii="Times New Roman" w:hAnsi="Times New Roman" w:cs="Times New Roman"/>
                <w:sz w:val="28"/>
                <w:szCs w:val="28"/>
              </w:rPr>
              <w:t>).</w:t>
            </w:r>
          </w:p>
        </w:tc>
        <w:tc>
          <w:tcPr>
            <w:tcW w:w="3402" w:type="dxa"/>
          </w:tcPr>
          <w:p w:rsidR="00F70148"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Chọn màu yêu thích, chia sẻ “bé thích làm gì”.</w:t>
            </w:r>
          </w:p>
        </w:tc>
      </w:tr>
      <w:tr w:rsidR="00F70148" w:rsidTr="005605EB">
        <w:tc>
          <w:tcPr>
            <w:tcW w:w="9067" w:type="dxa"/>
            <w:gridSpan w:val="3"/>
          </w:tcPr>
          <w:p w:rsidR="00F70148" w:rsidRPr="00F70148" w:rsidRDefault="00F70148" w:rsidP="00F70148">
            <w:pPr>
              <w:spacing w:after="120" w:line="288" w:lineRule="auto"/>
              <w:jc w:val="center"/>
              <w:rPr>
                <w:rFonts w:ascii="Times New Roman" w:hAnsi="Times New Roman" w:cs="Times New Roman"/>
                <w:b/>
                <w:sz w:val="28"/>
                <w:szCs w:val="28"/>
              </w:rPr>
            </w:pPr>
            <w:r w:rsidRPr="00F70148">
              <w:rPr>
                <w:rFonts w:ascii="Times New Roman" w:hAnsi="Times New Roman" w:cs="Times New Roman"/>
                <w:b/>
                <w:sz w:val="28"/>
                <w:szCs w:val="28"/>
              </w:rPr>
              <w:t>THÁNG 2/2026 – Chủ đề: Bé được tôn trọng và công bằng</w:t>
            </w:r>
          </w:p>
        </w:tc>
      </w:tr>
      <w:tr w:rsidR="00F70148" w:rsidTr="0048500A">
        <w:tc>
          <w:tcPr>
            <w:tcW w:w="2547" w:type="dxa"/>
          </w:tcPr>
          <w:p w:rsidR="00F70148"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tôn trọ</w:t>
            </w:r>
            <w:r w:rsidR="00734E91">
              <w:rPr>
                <w:rFonts w:ascii="Times New Roman" w:hAnsi="Times New Roman" w:cs="Times New Roman"/>
                <w:sz w:val="28"/>
                <w:szCs w:val="28"/>
              </w:rPr>
              <w:t>ng</w:t>
            </w:r>
          </w:p>
        </w:tc>
        <w:tc>
          <w:tcPr>
            <w:tcW w:w="3118" w:type="dxa"/>
          </w:tcPr>
          <w:p w:rsidR="00F70148"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nói lời cảm ơn, xin phép, và được người khác lắ</w:t>
            </w:r>
            <w:r>
              <w:rPr>
                <w:rFonts w:ascii="Times New Roman" w:hAnsi="Times New Roman" w:cs="Times New Roman"/>
                <w:sz w:val="28"/>
                <w:szCs w:val="28"/>
              </w:rPr>
              <w:t>ng nghe.</w:t>
            </w:r>
          </w:p>
        </w:tc>
        <w:tc>
          <w:tcPr>
            <w:tcW w:w="3402" w:type="dxa"/>
          </w:tcPr>
          <w:p w:rsidR="00F70148"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 Trò chuyện “Cô lắng nghe bé nói”, đóng vai “bé và cô nói chuyện”.</w:t>
            </w:r>
          </w:p>
        </w:tc>
      </w:tr>
      <w:tr w:rsidR="00F70148" w:rsidTr="0048500A">
        <w:tc>
          <w:tcPr>
            <w:tcW w:w="2547" w:type="dxa"/>
          </w:tcPr>
          <w:p w:rsidR="00F70148"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đối xử công bằ</w:t>
            </w:r>
            <w:r w:rsidR="00734E91">
              <w:rPr>
                <w:rFonts w:ascii="Times New Roman" w:hAnsi="Times New Roman" w:cs="Times New Roman"/>
                <w:sz w:val="28"/>
                <w:szCs w:val="28"/>
              </w:rPr>
              <w:t>ng</w:t>
            </w:r>
          </w:p>
        </w:tc>
        <w:tc>
          <w:tcPr>
            <w:tcW w:w="3118" w:type="dxa"/>
          </w:tcPr>
          <w:p w:rsidR="00F70148"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hiểu rằng ai cũng được chơi, được chia phầ</w:t>
            </w:r>
            <w:r>
              <w:rPr>
                <w:rFonts w:ascii="Times New Roman" w:hAnsi="Times New Roman" w:cs="Times New Roman"/>
                <w:sz w:val="28"/>
                <w:szCs w:val="28"/>
              </w:rPr>
              <w:t>n như nhau.</w:t>
            </w:r>
          </w:p>
        </w:tc>
        <w:tc>
          <w:tcPr>
            <w:tcW w:w="3402" w:type="dxa"/>
          </w:tcPr>
          <w:p w:rsidR="00F70148"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Chia bánh, chia đồ chơi, kể chuyện “Hai bạn và quả cam”.</w:t>
            </w:r>
          </w:p>
        </w:tc>
      </w:tr>
      <w:tr w:rsidR="00926BCB" w:rsidTr="00192F73">
        <w:tc>
          <w:tcPr>
            <w:tcW w:w="9067" w:type="dxa"/>
            <w:gridSpan w:val="3"/>
          </w:tcPr>
          <w:p w:rsidR="00926BCB" w:rsidRPr="00926BCB" w:rsidRDefault="00926BCB" w:rsidP="00926BCB">
            <w:pPr>
              <w:spacing w:after="120" w:line="288" w:lineRule="auto"/>
              <w:jc w:val="center"/>
              <w:rPr>
                <w:rFonts w:ascii="Times New Roman" w:hAnsi="Times New Roman" w:cs="Times New Roman"/>
                <w:b/>
                <w:sz w:val="28"/>
                <w:szCs w:val="28"/>
              </w:rPr>
            </w:pPr>
            <w:r w:rsidRPr="00926BCB">
              <w:rPr>
                <w:rFonts w:ascii="Times New Roman" w:hAnsi="Times New Roman" w:cs="Times New Roman"/>
                <w:b/>
                <w:sz w:val="28"/>
                <w:szCs w:val="28"/>
              </w:rPr>
              <w:t>THÁNG 3/2026 – Chủ đề: Bé có quyền có bạn và yêu thương nhau</w:t>
            </w:r>
          </w:p>
        </w:tc>
      </w:tr>
      <w:tr w:rsidR="00F70148" w:rsidTr="0048500A">
        <w:tc>
          <w:tcPr>
            <w:tcW w:w="2547" w:type="dxa"/>
          </w:tcPr>
          <w:p w:rsidR="00F70148"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có bạ</w:t>
            </w:r>
            <w:r>
              <w:rPr>
                <w:rFonts w:ascii="Times New Roman" w:hAnsi="Times New Roman" w:cs="Times New Roman"/>
                <w:sz w:val="28"/>
                <w:szCs w:val="28"/>
              </w:rPr>
              <w:t>n bè</w:t>
            </w:r>
          </w:p>
        </w:tc>
        <w:tc>
          <w:tcPr>
            <w:tcW w:w="3118" w:type="dxa"/>
          </w:tcPr>
          <w:p w:rsidR="00F70148"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kết bạn, cùng chơi, giúp đỡ bạ</w:t>
            </w:r>
            <w:r>
              <w:rPr>
                <w:rFonts w:ascii="Times New Roman" w:hAnsi="Times New Roman" w:cs="Times New Roman"/>
                <w:sz w:val="28"/>
                <w:szCs w:val="28"/>
              </w:rPr>
              <w:t>n.</w:t>
            </w:r>
          </w:p>
        </w:tc>
        <w:tc>
          <w:tcPr>
            <w:tcW w:w="3402" w:type="dxa"/>
          </w:tcPr>
          <w:p w:rsidR="00F70148"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Làm vòng tay “bạn của bé”, trò chơi “Kết bạn nhé”.</w:t>
            </w:r>
          </w:p>
        </w:tc>
      </w:tr>
      <w:tr w:rsidR="00926BCB" w:rsidTr="0048500A">
        <w:tc>
          <w:tcPr>
            <w:tcW w:w="2547" w:type="dxa"/>
          </w:tcPr>
          <w:p w:rsidR="00926BCB"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yêu thương – không ai được làm tổ</w:t>
            </w:r>
            <w:r>
              <w:rPr>
                <w:rFonts w:ascii="Times New Roman" w:hAnsi="Times New Roman" w:cs="Times New Roman"/>
                <w:sz w:val="28"/>
                <w:szCs w:val="28"/>
              </w:rPr>
              <w:t>n thương bé</w:t>
            </w:r>
          </w:p>
        </w:tc>
        <w:tc>
          <w:tcPr>
            <w:tcW w:w="3118" w:type="dxa"/>
          </w:tcPr>
          <w:p w:rsidR="00926BCB" w:rsidRPr="00926BCB"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nói “không” khi bị làm đau, bị bắt nạt.</w:t>
            </w:r>
          </w:p>
          <w:p w:rsidR="00926BCB" w:rsidRDefault="00926BCB" w:rsidP="0048500A">
            <w:pPr>
              <w:spacing w:after="120" w:line="288" w:lineRule="auto"/>
              <w:jc w:val="both"/>
              <w:rPr>
                <w:rFonts w:ascii="Times New Roman" w:hAnsi="Times New Roman" w:cs="Times New Roman"/>
                <w:sz w:val="28"/>
                <w:szCs w:val="28"/>
              </w:rPr>
            </w:pPr>
          </w:p>
        </w:tc>
        <w:tc>
          <w:tcPr>
            <w:tcW w:w="3402" w:type="dxa"/>
          </w:tcPr>
          <w:p w:rsidR="00926BCB"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Xem tranh “bạn bị đau – phải làm gì?”, đóng vai “bé biết nói không”.</w:t>
            </w:r>
          </w:p>
        </w:tc>
      </w:tr>
      <w:tr w:rsidR="00926BCB" w:rsidTr="00164707">
        <w:tc>
          <w:tcPr>
            <w:tcW w:w="9067" w:type="dxa"/>
            <w:gridSpan w:val="3"/>
          </w:tcPr>
          <w:p w:rsidR="00926BCB" w:rsidRPr="00926BCB" w:rsidRDefault="00926BCB" w:rsidP="00926BCB">
            <w:pPr>
              <w:spacing w:after="120" w:line="288" w:lineRule="auto"/>
              <w:jc w:val="center"/>
              <w:rPr>
                <w:rFonts w:ascii="Times New Roman" w:hAnsi="Times New Roman" w:cs="Times New Roman"/>
                <w:b/>
                <w:sz w:val="28"/>
                <w:szCs w:val="28"/>
              </w:rPr>
            </w:pPr>
            <w:r w:rsidRPr="00926BCB">
              <w:rPr>
                <w:rFonts w:ascii="Times New Roman" w:hAnsi="Times New Roman" w:cs="Times New Roman"/>
                <w:b/>
                <w:sz w:val="28"/>
                <w:szCs w:val="28"/>
              </w:rPr>
              <w:t>THÁNG 4/2026 – Chủ đề: Bé được thể hiện ý kiến</w:t>
            </w:r>
          </w:p>
        </w:tc>
      </w:tr>
      <w:tr w:rsidR="00926BCB" w:rsidTr="0048500A">
        <w:tc>
          <w:tcPr>
            <w:tcW w:w="2547" w:type="dxa"/>
          </w:tcPr>
          <w:p w:rsidR="00926BCB"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nói lên ý kiến củ</w:t>
            </w:r>
            <w:r>
              <w:rPr>
                <w:rFonts w:ascii="Times New Roman" w:hAnsi="Times New Roman" w:cs="Times New Roman"/>
                <w:sz w:val="28"/>
                <w:szCs w:val="28"/>
              </w:rPr>
              <w:t>a mình</w:t>
            </w:r>
          </w:p>
        </w:tc>
        <w:tc>
          <w:tcPr>
            <w:tcW w:w="3118" w:type="dxa"/>
          </w:tcPr>
          <w:p w:rsidR="00926BCB"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nói ra điều mình thích, không thích, ý kiế</w:t>
            </w:r>
            <w:r>
              <w:rPr>
                <w:rFonts w:ascii="Times New Roman" w:hAnsi="Times New Roman" w:cs="Times New Roman"/>
                <w:sz w:val="28"/>
                <w:szCs w:val="28"/>
              </w:rPr>
              <w:t>n riêng.</w:t>
            </w:r>
          </w:p>
        </w:tc>
        <w:tc>
          <w:tcPr>
            <w:tcW w:w="3402" w:type="dxa"/>
          </w:tcPr>
          <w:p w:rsidR="00926BCB"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Hộp “bé nói gì hôm nay?”, kể chuyện “Bé nói con không thích”.</w:t>
            </w:r>
          </w:p>
        </w:tc>
      </w:tr>
      <w:tr w:rsidR="00926BCB" w:rsidTr="0048500A">
        <w:tc>
          <w:tcPr>
            <w:tcW w:w="2547" w:type="dxa"/>
          </w:tcPr>
          <w:p w:rsidR="00926BCB" w:rsidRDefault="00926BCB" w:rsidP="00926BC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lắ</w:t>
            </w:r>
            <w:r w:rsidR="00734E91">
              <w:rPr>
                <w:rFonts w:ascii="Times New Roman" w:hAnsi="Times New Roman" w:cs="Times New Roman"/>
                <w:sz w:val="28"/>
                <w:szCs w:val="28"/>
              </w:rPr>
              <w:t>ng nghe</w:t>
            </w:r>
          </w:p>
        </w:tc>
        <w:tc>
          <w:tcPr>
            <w:tcW w:w="3118" w:type="dxa"/>
          </w:tcPr>
          <w:p w:rsidR="00926BCB"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rằng khi mình nói, người khác lắng nghe và ngược lại.</w:t>
            </w:r>
          </w:p>
        </w:tc>
        <w:tc>
          <w:tcPr>
            <w:tcW w:w="3402" w:type="dxa"/>
          </w:tcPr>
          <w:p w:rsidR="00926BCB" w:rsidRDefault="00926BCB" w:rsidP="0048500A">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Trò chơi “nghe và làm theo”, kể chuyện “Cô lắng nghe bé”.</w:t>
            </w:r>
          </w:p>
        </w:tc>
      </w:tr>
      <w:tr w:rsidR="00926BCB" w:rsidTr="00CC1A16">
        <w:tc>
          <w:tcPr>
            <w:tcW w:w="9067" w:type="dxa"/>
            <w:gridSpan w:val="3"/>
          </w:tcPr>
          <w:p w:rsidR="00926BCB" w:rsidRPr="00926BCB" w:rsidRDefault="00926BCB" w:rsidP="004E7C01">
            <w:pPr>
              <w:spacing w:before="100" w:beforeAutospacing="1" w:after="100" w:afterAutospacing="1"/>
              <w:jc w:val="center"/>
              <w:outlineLvl w:val="2"/>
              <w:rPr>
                <w:rFonts w:ascii="Times New Roman" w:eastAsia="Times New Roman" w:hAnsi="Times New Roman" w:cs="Times New Roman"/>
                <w:b/>
                <w:bCs/>
                <w:sz w:val="27"/>
                <w:szCs w:val="27"/>
              </w:rPr>
            </w:pPr>
            <w:r w:rsidRPr="00926BCB">
              <w:rPr>
                <w:rFonts w:ascii="Times New Roman" w:eastAsia="Times New Roman" w:hAnsi="Times New Roman" w:cs="Times New Roman"/>
                <w:b/>
                <w:bCs/>
                <w:sz w:val="27"/>
                <w:szCs w:val="27"/>
              </w:rPr>
              <w:t>THÁNG 5/2026 – Chủ đề: Bé sống hòa bình và yêu thiên nhiên</w:t>
            </w:r>
          </w:p>
        </w:tc>
      </w:tr>
      <w:tr w:rsidR="00926BCB" w:rsidTr="0048500A">
        <w:tc>
          <w:tcPr>
            <w:tcW w:w="2547" w:type="dxa"/>
          </w:tcPr>
          <w:p w:rsidR="00926BCB" w:rsidRPr="004E7C01" w:rsidRDefault="00926BCB" w:rsidP="004E7C01">
            <w:pPr>
              <w:spacing w:before="100" w:beforeAutospacing="1" w:after="100" w:afterAutospacing="1"/>
              <w:rPr>
                <w:rFonts w:ascii="Times New Roman" w:eastAsia="Times New Roman" w:hAnsi="Times New Roman" w:cs="Times New Roman"/>
                <w:sz w:val="24"/>
                <w:szCs w:val="24"/>
              </w:rPr>
            </w:pPr>
            <w:r w:rsidRPr="00926BCB">
              <w:rPr>
                <w:rFonts w:ascii="Times New Roman" w:eastAsia="Times New Roman" w:hAnsi="Times New Roman" w:cs="Times New Roman"/>
                <w:b/>
                <w:bCs/>
                <w:sz w:val="24"/>
                <w:szCs w:val="24"/>
              </w:rPr>
              <w:t xml:space="preserve"> Bé có quyền được sống trong môi trường sạch đẹp</w:t>
            </w:r>
          </w:p>
        </w:tc>
        <w:tc>
          <w:tcPr>
            <w:tcW w:w="3118" w:type="dxa"/>
          </w:tcPr>
          <w:p w:rsidR="00926BCB" w:rsidRPr="00926BCB" w:rsidRDefault="00926BCB" w:rsidP="00926BCB">
            <w:pPr>
              <w:spacing w:before="100" w:beforeAutospacing="1" w:after="100" w:afterAutospacing="1"/>
              <w:rPr>
                <w:rFonts w:ascii="Times New Roman" w:eastAsia="Times New Roman" w:hAnsi="Times New Roman" w:cs="Times New Roman"/>
                <w:sz w:val="24"/>
                <w:szCs w:val="24"/>
              </w:rPr>
            </w:pPr>
            <w:r w:rsidRPr="00926BCB">
              <w:rPr>
                <w:rFonts w:ascii="Times New Roman" w:eastAsia="Times New Roman" w:hAnsi="Times New Roman" w:cs="Times New Roman"/>
                <w:sz w:val="24"/>
                <w:szCs w:val="24"/>
              </w:rPr>
              <w:t>Trẻ biết giữ gìn vệ sinh, bảo vệ cây xanh.</w:t>
            </w:r>
          </w:p>
          <w:p w:rsidR="00926BCB" w:rsidRPr="004E7C01" w:rsidRDefault="00926BCB" w:rsidP="004E7C01">
            <w:pPr>
              <w:spacing w:before="100" w:beforeAutospacing="1" w:after="100" w:afterAutospacing="1"/>
              <w:rPr>
                <w:rFonts w:ascii="Times New Roman" w:eastAsia="Times New Roman" w:hAnsi="Times New Roman" w:cs="Times New Roman"/>
                <w:sz w:val="24"/>
                <w:szCs w:val="24"/>
              </w:rPr>
            </w:pPr>
          </w:p>
        </w:tc>
        <w:tc>
          <w:tcPr>
            <w:tcW w:w="3402" w:type="dxa"/>
          </w:tcPr>
          <w:p w:rsidR="004E7C01" w:rsidRPr="004E7C01" w:rsidRDefault="00926BCB" w:rsidP="004E7C01">
            <w:pPr>
              <w:spacing w:after="120" w:line="288" w:lineRule="auto"/>
              <w:jc w:val="both"/>
              <w:rPr>
                <w:rFonts w:ascii="Times New Roman" w:eastAsia="Times New Roman" w:hAnsi="Times New Roman" w:cs="Times New Roman"/>
                <w:sz w:val="24"/>
                <w:szCs w:val="24"/>
              </w:rPr>
            </w:pPr>
            <w:r w:rsidRPr="00926BCB">
              <w:rPr>
                <w:rFonts w:ascii="Times New Roman" w:eastAsia="Times New Roman" w:hAnsi="Times New Roman" w:cs="Times New Roman"/>
                <w:sz w:val="24"/>
                <w:szCs w:val="24"/>
              </w:rPr>
              <w:t>Nhặt lá rụng, lau bàn, trồng cây nhỏ.</w:t>
            </w:r>
          </w:p>
        </w:tc>
      </w:tr>
      <w:tr w:rsidR="00926BCB" w:rsidTr="0048500A">
        <w:tc>
          <w:tcPr>
            <w:tcW w:w="2547" w:type="dxa"/>
          </w:tcPr>
          <w:p w:rsidR="00926BCB" w:rsidRDefault="004E7C01" w:rsidP="0048500A">
            <w:pPr>
              <w:spacing w:after="120" w:line="288" w:lineRule="auto"/>
              <w:jc w:val="both"/>
              <w:rPr>
                <w:rFonts w:ascii="Times New Roman" w:hAnsi="Times New Roman" w:cs="Times New Roman"/>
                <w:sz w:val="28"/>
                <w:szCs w:val="28"/>
              </w:rPr>
            </w:pPr>
            <w:r w:rsidRPr="00926BCB">
              <w:rPr>
                <w:rFonts w:ascii="Times New Roman" w:eastAsia="Times New Roman" w:hAnsi="Times New Roman" w:cs="Times New Roman"/>
                <w:b/>
                <w:bCs/>
                <w:sz w:val="24"/>
                <w:szCs w:val="24"/>
              </w:rPr>
              <w:lastRenderedPageBreak/>
              <w:t>Bé có quyền được s</w:t>
            </w:r>
            <w:r>
              <w:rPr>
                <w:rFonts w:ascii="Times New Roman" w:eastAsia="Times New Roman" w:hAnsi="Times New Roman" w:cs="Times New Roman"/>
                <w:b/>
                <w:bCs/>
                <w:sz w:val="24"/>
                <w:szCs w:val="24"/>
              </w:rPr>
              <w:t>ống trong hòa bình và yêu thương</w:t>
            </w:r>
          </w:p>
        </w:tc>
        <w:tc>
          <w:tcPr>
            <w:tcW w:w="3118" w:type="dxa"/>
          </w:tcPr>
          <w:p w:rsidR="00926BCB" w:rsidRDefault="004E7C01" w:rsidP="0048500A">
            <w:pPr>
              <w:spacing w:after="120" w:line="288" w:lineRule="auto"/>
              <w:jc w:val="both"/>
              <w:rPr>
                <w:rFonts w:ascii="Times New Roman" w:hAnsi="Times New Roman" w:cs="Times New Roman"/>
                <w:sz w:val="28"/>
                <w:szCs w:val="28"/>
              </w:rPr>
            </w:pPr>
            <w:r w:rsidRPr="00926BCB">
              <w:rPr>
                <w:rFonts w:ascii="Times New Roman" w:eastAsia="Times New Roman" w:hAnsi="Times New Roman" w:cs="Times New Roman"/>
                <w:sz w:val="24"/>
                <w:szCs w:val="24"/>
              </w:rPr>
              <w:t>Trẻ hiểu rằng không đánh nhau, biết yêu thương mọi người.</w:t>
            </w:r>
          </w:p>
        </w:tc>
        <w:tc>
          <w:tcPr>
            <w:tcW w:w="3402" w:type="dxa"/>
          </w:tcPr>
          <w:p w:rsidR="00926BCB" w:rsidRDefault="004E7C01" w:rsidP="0048500A">
            <w:pPr>
              <w:spacing w:after="120" w:line="288" w:lineRule="auto"/>
              <w:jc w:val="both"/>
              <w:rPr>
                <w:rFonts w:ascii="Times New Roman" w:hAnsi="Times New Roman" w:cs="Times New Roman"/>
                <w:sz w:val="28"/>
                <w:szCs w:val="28"/>
              </w:rPr>
            </w:pPr>
            <w:r w:rsidRPr="00926BCB">
              <w:rPr>
                <w:rFonts w:ascii="Times New Roman" w:eastAsia="Times New Roman" w:hAnsi="Times New Roman" w:cs="Times New Roman"/>
                <w:sz w:val="24"/>
                <w:szCs w:val="24"/>
              </w:rPr>
              <w:t>Kể chuyện “Bé gấu biết xin lỗi”, vẽ “ngôi nhà hòa bình”.</w:t>
            </w:r>
          </w:p>
        </w:tc>
      </w:tr>
    </w:tbl>
    <w:p w:rsidR="00C24313" w:rsidRPr="0048500A" w:rsidRDefault="00C24313" w:rsidP="0048500A">
      <w:pPr>
        <w:spacing w:after="120" w:line="288" w:lineRule="auto"/>
        <w:jc w:val="both"/>
        <w:rPr>
          <w:rFonts w:ascii="Times New Roman" w:hAnsi="Times New Roman" w:cs="Times New Roman"/>
          <w:sz w:val="28"/>
          <w:szCs w:val="28"/>
        </w:rPr>
      </w:pPr>
    </w:p>
    <w:sectPr w:rsidR="00C24313" w:rsidRPr="0048500A" w:rsidSect="0048500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A345D"/>
    <w:multiLevelType w:val="multilevel"/>
    <w:tmpl w:val="17F6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6217C"/>
    <w:multiLevelType w:val="multilevel"/>
    <w:tmpl w:val="AE3A72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BA1535"/>
    <w:multiLevelType w:val="multilevel"/>
    <w:tmpl w:val="943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F4ADE"/>
    <w:multiLevelType w:val="multilevel"/>
    <w:tmpl w:val="EEEA0B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C4"/>
    <w:rsid w:val="00231C1D"/>
    <w:rsid w:val="0048500A"/>
    <w:rsid w:val="004B2508"/>
    <w:rsid w:val="004E7C01"/>
    <w:rsid w:val="00520292"/>
    <w:rsid w:val="00734E91"/>
    <w:rsid w:val="007917C4"/>
    <w:rsid w:val="00926BCB"/>
    <w:rsid w:val="009D6292"/>
    <w:rsid w:val="00BA5B85"/>
    <w:rsid w:val="00C24313"/>
    <w:rsid w:val="00CC4E66"/>
    <w:rsid w:val="00E77480"/>
    <w:rsid w:val="00F7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B317"/>
  <w15:chartTrackingRefBased/>
  <w15:docId w15:val="{1D96B3BE-195B-466F-B24E-31C91A7E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6B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26BCB"/>
    <w:rPr>
      <w:rFonts w:ascii="Times New Roman" w:eastAsia="Times New Roman" w:hAnsi="Times New Roman" w:cs="Times New Roman"/>
      <w:b/>
      <w:bCs/>
      <w:sz w:val="27"/>
      <w:szCs w:val="27"/>
    </w:rPr>
  </w:style>
  <w:style w:type="character" w:styleId="Strong">
    <w:name w:val="Strong"/>
    <w:basedOn w:val="DefaultParagraphFont"/>
    <w:uiPriority w:val="22"/>
    <w:qFormat/>
    <w:rsid w:val="00926BCB"/>
    <w:rPr>
      <w:b/>
      <w:bCs/>
    </w:rPr>
  </w:style>
  <w:style w:type="paragraph" w:styleId="NormalWeb">
    <w:name w:val="Normal (Web)"/>
    <w:basedOn w:val="Normal"/>
    <w:uiPriority w:val="99"/>
    <w:semiHidden/>
    <w:unhideWhenUsed/>
    <w:rsid w:val="00926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2933">
      <w:bodyDiv w:val="1"/>
      <w:marLeft w:val="0"/>
      <w:marRight w:val="0"/>
      <w:marTop w:val="0"/>
      <w:marBottom w:val="0"/>
      <w:divBdr>
        <w:top w:val="none" w:sz="0" w:space="0" w:color="auto"/>
        <w:left w:val="none" w:sz="0" w:space="0" w:color="auto"/>
        <w:bottom w:val="none" w:sz="0" w:space="0" w:color="auto"/>
        <w:right w:val="none" w:sz="0" w:space="0" w:color="auto"/>
      </w:divBdr>
    </w:div>
    <w:div w:id="254873437">
      <w:bodyDiv w:val="1"/>
      <w:marLeft w:val="0"/>
      <w:marRight w:val="0"/>
      <w:marTop w:val="0"/>
      <w:marBottom w:val="0"/>
      <w:divBdr>
        <w:top w:val="none" w:sz="0" w:space="0" w:color="auto"/>
        <w:left w:val="none" w:sz="0" w:space="0" w:color="auto"/>
        <w:bottom w:val="none" w:sz="0" w:space="0" w:color="auto"/>
        <w:right w:val="none" w:sz="0" w:space="0" w:color="auto"/>
      </w:divBdr>
    </w:div>
    <w:div w:id="306053960">
      <w:bodyDiv w:val="1"/>
      <w:marLeft w:val="0"/>
      <w:marRight w:val="0"/>
      <w:marTop w:val="0"/>
      <w:marBottom w:val="0"/>
      <w:divBdr>
        <w:top w:val="none" w:sz="0" w:space="0" w:color="auto"/>
        <w:left w:val="none" w:sz="0" w:space="0" w:color="auto"/>
        <w:bottom w:val="none" w:sz="0" w:space="0" w:color="auto"/>
        <w:right w:val="none" w:sz="0" w:space="0" w:color="auto"/>
      </w:divBdr>
    </w:div>
    <w:div w:id="479542228">
      <w:bodyDiv w:val="1"/>
      <w:marLeft w:val="0"/>
      <w:marRight w:val="0"/>
      <w:marTop w:val="0"/>
      <w:marBottom w:val="0"/>
      <w:divBdr>
        <w:top w:val="none" w:sz="0" w:space="0" w:color="auto"/>
        <w:left w:val="none" w:sz="0" w:space="0" w:color="auto"/>
        <w:bottom w:val="none" w:sz="0" w:space="0" w:color="auto"/>
        <w:right w:val="none" w:sz="0" w:space="0" w:color="auto"/>
      </w:divBdr>
    </w:div>
    <w:div w:id="513881618">
      <w:bodyDiv w:val="1"/>
      <w:marLeft w:val="0"/>
      <w:marRight w:val="0"/>
      <w:marTop w:val="0"/>
      <w:marBottom w:val="0"/>
      <w:divBdr>
        <w:top w:val="none" w:sz="0" w:space="0" w:color="auto"/>
        <w:left w:val="none" w:sz="0" w:space="0" w:color="auto"/>
        <w:bottom w:val="none" w:sz="0" w:space="0" w:color="auto"/>
        <w:right w:val="none" w:sz="0" w:space="0" w:color="auto"/>
      </w:divBdr>
    </w:div>
    <w:div w:id="714042972">
      <w:bodyDiv w:val="1"/>
      <w:marLeft w:val="0"/>
      <w:marRight w:val="0"/>
      <w:marTop w:val="0"/>
      <w:marBottom w:val="0"/>
      <w:divBdr>
        <w:top w:val="none" w:sz="0" w:space="0" w:color="auto"/>
        <w:left w:val="none" w:sz="0" w:space="0" w:color="auto"/>
        <w:bottom w:val="none" w:sz="0" w:space="0" w:color="auto"/>
        <w:right w:val="none" w:sz="0" w:space="0" w:color="auto"/>
      </w:divBdr>
    </w:div>
    <w:div w:id="735281106">
      <w:bodyDiv w:val="1"/>
      <w:marLeft w:val="0"/>
      <w:marRight w:val="0"/>
      <w:marTop w:val="0"/>
      <w:marBottom w:val="0"/>
      <w:divBdr>
        <w:top w:val="none" w:sz="0" w:space="0" w:color="auto"/>
        <w:left w:val="none" w:sz="0" w:space="0" w:color="auto"/>
        <w:bottom w:val="none" w:sz="0" w:space="0" w:color="auto"/>
        <w:right w:val="none" w:sz="0" w:space="0" w:color="auto"/>
      </w:divBdr>
    </w:div>
    <w:div w:id="1028915617">
      <w:bodyDiv w:val="1"/>
      <w:marLeft w:val="0"/>
      <w:marRight w:val="0"/>
      <w:marTop w:val="0"/>
      <w:marBottom w:val="0"/>
      <w:divBdr>
        <w:top w:val="none" w:sz="0" w:space="0" w:color="auto"/>
        <w:left w:val="none" w:sz="0" w:space="0" w:color="auto"/>
        <w:bottom w:val="none" w:sz="0" w:space="0" w:color="auto"/>
        <w:right w:val="none" w:sz="0" w:space="0" w:color="auto"/>
      </w:divBdr>
    </w:div>
    <w:div w:id="1149008739">
      <w:bodyDiv w:val="1"/>
      <w:marLeft w:val="0"/>
      <w:marRight w:val="0"/>
      <w:marTop w:val="0"/>
      <w:marBottom w:val="0"/>
      <w:divBdr>
        <w:top w:val="none" w:sz="0" w:space="0" w:color="auto"/>
        <w:left w:val="none" w:sz="0" w:space="0" w:color="auto"/>
        <w:bottom w:val="none" w:sz="0" w:space="0" w:color="auto"/>
        <w:right w:val="none" w:sz="0" w:space="0" w:color="auto"/>
      </w:divBdr>
    </w:div>
    <w:div w:id="1323581403">
      <w:bodyDiv w:val="1"/>
      <w:marLeft w:val="0"/>
      <w:marRight w:val="0"/>
      <w:marTop w:val="0"/>
      <w:marBottom w:val="0"/>
      <w:divBdr>
        <w:top w:val="none" w:sz="0" w:space="0" w:color="auto"/>
        <w:left w:val="none" w:sz="0" w:space="0" w:color="auto"/>
        <w:bottom w:val="none" w:sz="0" w:space="0" w:color="auto"/>
        <w:right w:val="none" w:sz="0" w:space="0" w:color="auto"/>
      </w:divBdr>
    </w:div>
    <w:div w:id="1369337770">
      <w:bodyDiv w:val="1"/>
      <w:marLeft w:val="0"/>
      <w:marRight w:val="0"/>
      <w:marTop w:val="0"/>
      <w:marBottom w:val="0"/>
      <w:divBdr>
        <w:top w:val="none" w:sz="0" w:space="0" w:color="auto"/>
        <w:left w:val="none" w:sz="0" w:space="0" w:color="auto"/>
        <w:bottom w:val="none" w:sz="0" w:space="0" w:color="auto"/>
        <w:right w:val="none" w:sz="0" w:space="0" w:color="auto"/>
      </w:divBdr>
    </w:div>
    <w:div w:id="1393429298">
      <w:bodyDiv w:val="1"/>
      <w:marLeft w:val="0"/>
      <w:marRight w:val="0"/>
      <w:marTop w:val="0"/>
      <w:marBottom w:val="0"/>
      <w:divBdr>
        <w:top w:val="none" w:sz="0" w:space="0" w:color="auto"/>
        <w:left w:val="none" w:sz="0" w:space="0" w:color="auto"/>
        <w:bottom w:val="none" w:sz="0" w:space="0" w:color="auto"/>
        <w:right w:val="none" w:sz="0" w:space="0" w:color="auto"/>
      </w:divBdr>
    </w:div>
    <w:div w:id="1630091419">
      <w:bodyDiv w:val="1"/>
      <w:marLeft w:val="0"/>
      <w:marRight w:val="0"/>
      <w:marTop w:val="0"/>
      <w:marBottom w:val="0"/>
      <w:divBdr>
        <w:top w:val="none" w:sz="0" w:space="0" w:color="auto"/>
        <w:left w:val="none" w:sz="0" w:space="0" w:color="auto"/>
        <w:bottom w:val="none" w:sz="0" w:space="0" w:color="auto"/>
        <w:right w:val="none" w:sz="0" w:space="0" w:color="auto"/>
      </w:divBdr>
    </w:div>
    <w:div w:id="1666785901">
      <w:bodyDiv w:val="1"/>
      <w:marLeft w:val="0"/>
      <w:marRight w:val="0"/>
      <w:marTop w:val="0"/>
      <w:marBottom w:val="0"/>
      <w:divBdr>
        <w:top w:val="none" w:sz="0" w:space="0" w:color="auto"/>
        <w:left w:val="none" w:sz="0" w:space="0" w:color="auto"/>
        <w:bottom w:val="none" w:sz="0" w:space="0" w:color="auto"/>
        <w:right w:val="none" w:sz="0" w:space="0" w:color="auto"/>
      </w:divBdr>
    </w:div>
    <w:div w:id="1899512496">
      <w:bodyDiv w:val="1"/>
      <w:marLeft w:val="0"/>
      <w:marRight w:val="0"/>
      <w:marTop w:val="0"/>
      <w:marBottom w:val="0"/>
      <w:divBdr>
        <w:top w:val="none" w:sz="0" w:space="0" w:color="auto"/>
        <w:left w:val="none" w:sz="0" w:space="0" w:color="auto"/>
        <w:bottom w:val="none" w:sz="0" w:space="0" w:color="auto"/>
        <w:right w:val="none" w:sz="0" w:space="0" w:color="auto"/>
      </w:divBdr>
    </w:div>
    <w:div w:id="19596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2025-10-21T01:49:00Z</dcterms:created>
  <dcterms:modified xsi:type="dcterms:W3CDTF">2025-10-21T04:16:00Z</dcterms:modified>
</cp:coreProperties>
</file>