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jc w:val="center"/>
        <w:tblInd w:w="-318" w:type="dxa"/>
        <w:tblLook w:val="01E0" w:firstRow="1" w:lastRow="1" w:firstColumn="1" w:lastColumn="1" w:noHBand="0" w:noVBand="0"/>
      </w:tblPr>
      <w:tblGrid>
        <w:gridCol w:w="3936"/>
        <w:gridCol w:w="6413"/>
      </w:tblGrid>
      <w:tr w:rsidR="00407439" w:rsidRPr="00407439" w:rsidTr="00407439">
        <w:trPr>
          <w:jc w:val="center"/>
        </w:trPr>
        <w:tc>
          <w:tcPr>
            <w:tcW w:w="3936" w:type="dxa"/>
            <w:hideMark/>
          </w:tcPr>
          <w:p w:rsidR="00407439" w:rsidRPr="00407439" w:rsidRDefault="00407439" w:rsidP="00407439">
            <w:pPr>
              <w:spacing w:after="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74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UBND XÃ NGỌC HỒI</w:t>
            </w:r>
          </w:p>
          <w:p w:rsidR="00407439" w:rsidRPr="00407439" w:rsidRDefault="00407439" w:rsidP="00407439">
            <w:pPr>
              <w:spacing w:after="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7439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AA1D53" wp14:editId="2333B732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215900</wp:posOffset>
                      </wp:positionV>
                      <wp:extent cx="1343025" cy="0"/>
                      <wp:effectExtent l="7620" t="6350" r="11430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85pt,17pt" to="129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"/>
                  </w:pict>
                </mc:Fallback>
              </mc:AlternateContent>
            </w:r>
            <w:r w:rsidRPr="004074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TRƯỜNG THCS NGỌC HỒI</w:t>
            </w:r>
          </w:p>
        </w:tc>
        <w:tc>
          <w:tcPr>
            <w:tcW w:w="6413" w:type="dxa"/>
            <w:hideMark/>
          </w:tcPr>
          <w:p w:rsidR="00407439" w:rsidRPr="00407439" w:rsidRDefault="00407439" w:rsidP="0040743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74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407439" w:rsidRPr="00407439" w:rsidRDefault="00407439" w:rsidP="0040743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074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4074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074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4074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4074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4074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4074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4074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074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:rsidR="00C907EA" w:rsidRPr="00C907EA" w:rsidRDefault="00407439" w:rsidP="00A210E7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8A5DB" wp14:editId="027FA77E">
                <wp:simplePos x="0" y="0"/>
                <wp:positionH relativeFrom="column">
                  <wp:posOffset>3395345</wp:posOffset>
                </wp:positionH>
                <wp:positionV relativeFrom="paragraph">
                  <wp:posOffset>21590</wp:posOffset>
                </wp:positionV>
                <wp:extent cx="18669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35pt,1.7pt" to="41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3012E9" w:rsidRPr="00C907EA" w:rsidRDefault="00A210E7" w:rsidP="00A210E7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07EA">
        <w:rPr>
          <w:rFonts w:ascii="Times New Roman" w:hAnsi="Times New Roman" w:cs="Times New Roman"/>
          <w:b/>
          <w:sz w:val="26"/>
          <w:szCs w:val="26"/>
        </w:rPr>
        <w:t>BÀI TUYÊN TRUYỀ</w:t>
      </w:r>
      <w:r w:rsidR="003012E9" w:rsidRPr="00C907EA">
        <w:rPr>
          <w:rFonts w:ascii="Times New Roman" w:hAnsi="Times New Roman" w:cs="Times New Roman"/>
          <w:b/>
          <w:sz w:val="26"/>
          <w:szCs w:val="26"/>
        </w:rPr>
        <w:t>N</w:t>
      </w:r>
    </w:p>
    <w:p w:rsidR="00A210E7" w:rsidRPr="00C907EA" w:rsidRDefault="00681307" w:rsidP="00A210E7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07EA">
        <w:rPr>
          <w:rFonts w:ascii="Times New Roman" w:hAnsi="Times New Roman" w:cs="Times New Roman"/>
          <w:b/>
          <w:sz w:val="26"/>
          <w:szCs w:val="26"/>
        </w:rPr>
        <w:t xml:space="preserve"> PHÒNG CHỐNG BỆNH SỐT XUẤT HUYẾT</w:t>
      </w:r>
    </w:p>
    <w:p w:rsidR="00C907EA" w:rsidRPr="00C907EA" w:rsidRDefault="00C907EA" w:rsidP="00A210E7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63E3" w:rsidRPr="00C907EA" w:rsidRDefault="00C907EA" w:rsidP="009F5482">
      <w:pPr>
        <w:spacing w:after="0" w:line="360" w:lineRule="auto"/>
        <w:ind w:firstLine="567"/>
        <w:jc w:val="both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r w:rsidRPr="00C907EA">
        <w:rPr>
          <w:rFonts w:ascii="Times New Roman" w:hAnsi="Times New Roman" w:cs="Times New Roman"/>
          <w:sz w:val="26"/>
          <w:szCs w:val="26"/>
          <w:lang w:val="vi-VN"/>
        </w:rPr>
        <w:t>Dịch sốt xuất huyết đang bước vào mùa cao điểm, mưa nhiều thời tiết nắng nóng là</w:t>
      </w:r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muỗi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vằn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bùng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sốt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Muỗi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vằn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Sốt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ướt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đọng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ẩ</w:t>
      </w:r>
      <w:r w:rsidR="00703165" w:rsidRPr="00C907EA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703165" w:rsidRPr="00C907E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do virus</w:t>
      </w:r>
      <w:r w:rsidR="00A210E7" w:rsidRPr="00C907EA">
        <w:rPr>
          <w:rFonts w:ascii="Times New Roman" w:hAnsi="Times New Roman" w:cs="Times New Roman"/>
          <w:sz w:val="26"/>
          <w:szCs w:val="26"/>
        </w:rPr>
        <w:t xml:space="preserve"> </w:t>
      </w:r>
      <w:r w:rsidR="003012E9" w:rsidRPr="00C907EA">
        <w:rPr>
          <w:rFonts w:ascii="Times New Roman" w:hAnsi="Times New Roman" w:cs="Times New Roman"/>
          <w:sz w:val="26"/>
          <w:szCs w:val="26"/>
        </w:rPr>
        <w:t xml:space="preserve">Dengue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012E9" w:rsidRPr="00C907EA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vết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đốt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muỗi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2E9" w:rsidRPr="00C907EA">
        <w:rPr>
          <w:rFonts w:ascii="Times New Roman" w:hAnsi="Times New Roman" w:cs="Times New Roman"/>
          <w:sz w:val="26"/>
          <w:szCs w:val="26"/>
        </w:rPr>
        <w:t>vằn</w:t>
      </w:r>
      <w:proofErr w:type="spellEnd"/>
      <w:r w:rsidR="003012E9" w:rsidRPr="00C907EA">
        <w:rPr>
          <w:rFonts w:ascii="Times New Roman" w:hAnsi="Times New Roman" w:cs="Times New Roman"/>
          <w:sz w:val="26"/>
          <w:szCs w:val="26"/>
        </w:rPr>
        <w:t>.</w:t>
      </w:r>
      <w:r w:rsidR="007C63E3" w:rsidRPr="00C907EA">
        <w:rPr>
          <w:b/>
          <w:sz w:val="26"/>
          <w:szCs w:val="26"/>
        </w:rPr>
        <w:t xml:space="preserve"> </w:t>
      </w:r>
      <w:bookmarkStart w:id="0" w:name="_GoBack"/>
      <w:bookmarkEnd w:id="0"/>
      <w:proofErr w:type="spellStart"/>
      <w:proofErr w:type="gramStart"/>
      <w:r w:rsidR="00451590">
        <w:rPr>
          <w:rStyle w:val="Strong"/>
          <w:rFonts w:ascii="Times New Roman" w:hAnsi="Times New Roman" w:cs="Times New Roman"/>
          <w:b w:val="0"/>
          <w:sz w:val="26"/>
          <w:szCs w:val="26"/>
        </w:rPr>
        <w:t>Trường</w:t>
      </w:r>
      <w:proofErr w:type="spellEnd"/>
      <w:r w:rsidR="0045159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THCS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Ngọc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Hồi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xin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gửi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đến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toàn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thể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5159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CBGV, NV </w:t>
      </w:r>
      <w:proofErr w:type="spellStart"/>
      <w:r w:rsidR="00451590">
        <w:rPr>
          <w:rStyle w:val="Strong"/>
          <w:rFonts w:ascii="Times New Roman" w:hAnsi="Times New Roman" w:cs="Times New Roman"/>
          <w:b w:val="0"/>
          <w:sz w:val="26"/>
          <w:szCs w:val="26"/>
        </w:rPr>
        <w:t>và</w:t>
      </w:r>
      <w:proofErr w:type="spellEnd"/>
      <w:r w:rsidR="0045159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451590">
        <w:rPr>
          <w:rStyle w:val="Strong"/>
          <w:rFonts w:ascii="Times New Roman" w:hAnsi="Times New Roman" w:cs="Times New Roman"/>
          <w:b w:val="0"/>
          <w:sz w:val="26"/>
          <w:szCs w:val="26"/>
        </w:rPr>
        <w:t>học</w:t>
      </w:r>
      <w:proofErr w:type="spellEnd"/>
      <w:r w:rsidR="0045159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451590">
        <w:rPr>
          <w:rStyle w:val="Strong"/>
          <w:rFonts w:ascii="Times New Roman" w:hAnsi="Times New Roman" w:cs="Times New Roman"/>
          <w:b w:val="0"/>
          <w:sz w:val="26"/>
          <w:szCs w:val="26"/>
        </w:rPr>
        <w:t>sinh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những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thông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tin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tuyên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truyền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về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cách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phòng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,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chống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bệnh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sốt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xuất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huyết</w:t>
      </w:r>
      <w:proofErr w:type="spellEnd"/>
      <w:r w:rsidR="007C63E3" w:rsidRPr="00C907EA">
        <w:rPr>
          <w:rStyle w:val="Strong"/>
          <w:rFonts w:ascii="Times New Roman" w:hAnsi="Times New Roman" w:cs="Times New Roman"/>
          <w:b w:val="0"/>
          <w:sz w:val="26"/>
          <w:szCs w:val="26"/>
        </w:rPr>
        <w:t>.</w:t>
      </w:r>
      <w:proofErr w:type="gramEnd"/>
    </w:p>
    <w:p w:rsidR="00703165" w:rsidRPr="00C907EA" w:rsidRDefault="00703165" w:rsidP="009F548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907E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sốt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>:</w:t>
      </w:r>
    </w:p>
    <w:p w:rsidR="00703165" w:rsidRPr="00C907EA" w:rsidRDefault="00703165" w:rsidP="009F548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07E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Đậy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kín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hoạ</w:t>
      </w:r>
      <w:r w:rsidR="00406473" w:rsidRPr="00C907EA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406473" w:rsidRPr="00C907EA">
        <w:rPr>
          <w:rFonts w:ascii="Times New Roman" w:hAnsi="Times New Roman" w:cs="Times New Roman"/>
          <w:sz w:val="26"/>
          <w:szCs w:val="26"/>
        </w:rPr>
        <w:t>;</w:t>
      </w:r>
    </w:p>
    <w:p w:rsidR="00703165" w:rsidRPr="00C907EA" w:rsidRDefault="00703165" w:rsidP="009F548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07E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chậu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thau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nướ</w:t>
      </w:r>
      <w:r w:rsidR="00406473" w:rsidRPr="00C907EA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406473" w:rsidRPr="00C907EA">
        <w:rPr>
          <w:rFonts w:ascii="Times New Roman" w:hAnsi="Times New Roman" w:cs="Times New Roman"/>
          <w:sz w:val="26"/>
          <w:szCs w:val="26"/>
        </w:rPr>
        <w:t>;</w:t>
      </w:r>
    </w:p>
    <w:p w:rsidR="00703165" w:rsidRPr="00C907EA" w:rsidRDefault="00703165" w:rsidP="009F548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07E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Lật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úp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nướ</w:t>
      </w:r>
      <w:r w:rsidR="00406473" w:rsidRPr="00C907EA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406473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6473" w:rsidRPr="00C907EA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="00406473" w:rsidRPr="00C907EA">
        <w:rPr>
          <w:rFonts w:ascii="Times New Roman" w:hAnsi="Times New Roman" w:cs="Times New Roman"/>
          <w:sz w:val="26"/>
          <w:szCs w:val="26"/>
        </w:rPr>
        <w:t>;</w:t>
      </w:r>
    </w:p>
    <w:p w:rsidR="00703165" w:rsidRPr="00C907EA" w:rsidRDefault="00703165" w:rsidP="009F548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07E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Thả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bể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diệ</w:t>
      </w:r>
      <w:r w:rsidR="00406473" w:rsidRPr="00C907EA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406473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06473" w:rsidRPr="00C907EA">
        <w:rPr>
          <w:rFonts w:ascii="Times New Roman" w:hAnsi="Times New Roman" w:cs="Times New Roman"/>
          <w:sz w:val="26"/>
          <w:szCs w:val="26"/>
        </w:rPr>
        <w:t>lăng</w:t>
      </w:r>
      <w:proofErr w:type="spellEnd"/>
      <w:proofErr w:type="gramEnd"/>
      <w:r w:rsidR="00406473"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6473" w:rsidRPr="00C907EA">
        <w:rPr>
          <w:rFonts w:ascii="Times New Roman" w:hAnsi="Times New Roman" w:cs="Times New Roman"/>
          <w:sz w:val="26"/>
          <w:szCs w:val="26"/>
        </w:rPr>
        <w:t>quăng</w:t>
      </w:r>
      <w:proofErr w:type="spellEnd"/>
      <w:r w:rsidR="00406473" w:rsidRPr="00C907EA">
        <w:rPr>
          <w:rFonts w:ascii="Times New Roman" w:hAnsi="Times New Roman" w:cs="Times New Roman"/>
          <w:sz w:val="26"/>
          <w:szCs w:val="26"/>
        </w:rPr>
        <w:t>;</w:t>
      </w:r>
    </w:p>
    <w:p w:rsidR="00406473" w:rsidRPr="00C907EA" w:rsidRDefault="00406473" w:rsidP="009F548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07E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muối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bát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chạn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cát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lọ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>;</w:t>
      </w:r>
    </w:p>
    <w:p w:rsidR="00406473" w:rsidRPr="00C907EA" w:rsidRDefault="00406473" w:rsidP="009F548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07E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Ngủ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màn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>;</w:t>
      </w:r>
    </w:p>
    <w:p w:rsidR="00406473" w:rsidRPr="00C907EA" w:rsidRDefault="00406473" w:rsidP="009F548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07E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áo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907EA">
        <w:rPr>
          <w:rFonts w:ascii="Times New Roman" w:hAnsi="Times New Roman" w:cs="Times New Roman"/>
          <w:sz w:val="26"/>
          <w:szCs w:val="26"/>
        </w:rPr>
        <w:t>tay</w:t>
      </w:r>
      <w:proofErr w:type="spellEnd"/>
      <w:proofErr w:type="gramEnd"/>
      <w:r w:rsidRPr="00C907EA">
        <w:rPr>
          <w:rFonts w:ascii="Times New Roman" w:hAnsi="Times New Roman" w:cs="Times New Roman"/>
          <w:sz w:val="26"/>
          <w:szCs w:val="26"/>
        </w:rPr>
        <w:t>;</w:t>
      </w:r>
    </w:p>
    <w:p w:rsidR="00406473" w:rsidRPr="00C907EA" w:rsidRDefault="00406473" w:rsidP="009F548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07E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kem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muỗi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vợt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nhang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đuổi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muỗi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>;</w:t>
      </w:r>
    </w:p>
    <w:p w:rsidR="00406473" w:rsidRPr="00C907EA" w:rsidRDefault="00406473" w:rsidP="009F5482">
      <w:pPr>
        <w:spacing w:after="0" w:line="312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07EA">
        <w:rPr>
          <w:rFonts w:ascii="Times New Roman" w:hAnsi="Times New Roman" w:cs="Times New Roman"/>
          <w:sz w:val="26"/>
          <w:szCs w:val="26"/>
        </w:rPr>
        <w:t xml:space="preserve">- </w:t>
      </w:r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Cho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bị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sốt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huyết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nằm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màn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tránh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muỗi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đốt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lại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truyền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sang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khác</w:t>
      </w:r>
      <w:proofErr w:type="spellEnd"/>
      <w:r w:rsidRPr="00C90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06473" w:rsidRPr="00C907EA" w:rsidRDefault="00406473" w:rsidP="009F548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07E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>.</w:t>
      </w:r>
    </w:p>
    <w:p w:rsidR="00406473" w:rsidRPr="00C907EA" w:rsidRDefault="00406473" w:rsidP="009F54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07EA">
        <w:rPr>
          <w:rFonts w:ascii="Times New Roman" w:hAnsi="Times New Roman" w:cs="Times New Roman"/>
          <w:sz w:val="26"/>
          <w:szCs w:val="26"/>
        </w:rPr>
        <w:t>*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ý: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Muỗi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sốt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đốt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vũng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đọng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07E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907EA">
        <w:rPr>
          <w:rFonts w:ascii="Times New Roman" w:hAnsi="Times New Roman" w:cs="Times New Roman"/>
          <w:sz w:val="26"/>
          <w:szCs w:val="26"/>
        </w:rPr>
        <w:t>.</w:t>
      </w:r>
    </w:p>
    <w:p w:rsidR="00406473" w:rsidRPr="00C77232" w:rsidRDefault="00406473" w:rsidP="00F1406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232">
        <w:rPr>
          <w:rFonts w:ascii="Times New Roman" w:hAnsi="Times New Roman" w:cs="Times New Roman"/>
          <w:b/>
          <w:sz w:val="26"/>
          <w:szCs w:val="26"/>
        </w:rPr>
        <w:t>“</w:t>
      </w:r>
      <w:proofErr w:type="spellStart"/>
      <w:r w:rsidR="00F14063" w:rsidRPr="00C77232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="00F14063" w:rsidRPr="00C772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4063" w:rsidRPr="00C77232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="00F14063" w:rsidRPr="00C772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4063" w:rsidRPr="00C77232">
        <w:rPr>
          <w:rFonts w:ascii="Times New Roman" w:hAnsi="Times New Roman" w:cs="Times New Roman"/>
          <w:b/>
          <w:sz w:val="26"/>
          <w:szCs w:val="26"/>
        </w:rPr>
        <w:t>bọ</w:t>
      </w:r>
      <w:proofErr w:type="spellEnd"/>
      <w:r w:rsidR="00F14063" w:rsidRPr="00C772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4063" w:rsidRPr="00C77232">
        <w:rPr>
          <w:rFonts w:ascii="Times New Roman" w:hAnsi="Times New Roman" w:cs="Times New Roman"/>
          <w:b/>
          <w:sz w:val="26"/>
          <w:szCs w:val="26"/>
        </w:rPr>
        <w:t>gậy</w:t>
      </w:r>
      <w:proofErr w:type="spellEnd"/>
      <w:r w:rsidR="00F14063" w:rsidRPr="00C77232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F14063" w:rsidRPr="00C77232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="00F14063" w:rsidRPr="00C772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4063" w:rsidRPr="00C77232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="00F14063" w:rsidRPr="00C772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4063" w:rsidRPr="00C77232">
        <w:rPr>
          <w:rFonts w:ascii="Times New Roman" w:hAnsi="Times New Roman" w:cs="Times New Roman"/>
          <w:b/>
          <w:sz w:val="26"/>
          <w:szCs w:val="26"/>
        </w:rPr>
        <w:t>muỗi</w:t>
      </w:r>
      <w:proofErr w:type="spellEnd"/>
      <w:r w:rsidR="00F14063" w:rsidRPr="00C772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4063" w:rsidRPr="00C77232">
        <w:rPr>
          <w:rFonts w:ascii="Times New Roman" w:hAnsi="Times New Roman" w:cs="Times New Roman"/>
          <w:b/>
          <w:sz w:val="26"/>
          <w:szCs w:val="26"/>
        </w:rPr>
        <w:t>vằn</w:t>
      </w:r>
      <w:proofErr w:type="spellEnd"/>
      <w:r w:rsidR="00F14063" w:rsidRPr="00C77232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F14063" w:rsidRPr="00C77232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="00F14063" w:rsidRPr="00C772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4063" w:rsidRPr="00C77232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="00F14063" w:rsidRPr="00C772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4063" w:rsidRPr="00C77232">
        <w:rPr>
          <w:rFonts w:ascii="Times New Roman" w:hAnsi="Times New Roman" w:cs="Times New Roman"/>
          <w:b/>
          <w:sz w:val="26"/>
          <w:szCs w:val="26"/>
        </w:rPr>
        <w:t>sốt</w:t>
      </w:r>
      <w:proofErr w:type="spellEnd"/>
      <w:r w:rsidR="00F14063" w:rsidRPr="00C772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4063" w:rsidRPr="00C77232">
        <w:rPr>
          <w:rFonts w:ascii="Times New Roman" w:hAnsi="Times New Roman" w:cs="Times New Roman"/>
          <w:b/>
          <w:sz w:val="26"/>
          <w:szCs w:val="26"/>
        </w:rPr>
        <w:t>xuất</w:t>
      </w:r>
      <w:proofErr w:type="spellEnd"/>
      <w:r w:rsidR="00F14063" w:rsidRPr="00C772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4063" w:rsidRPr="00C77232">
        <w:rPr>
          <w:rFonts w:ascii="Times New Roman" w:hAnsi="Times New Roman" w:cs="Times New Roman"/>
          <w:b/>
          <w:sz w:val="26"/>
          <w:szCs w:val="26"/>
        </w:rPr>
        <w:t>huyết</w:t>
      </w:r>
      <w:proofErr w:type="spellEnd"/>
      <w:r w:rsidR="00F14063" w:rsidRPr="00C77232">
        <w:rPr>
          <w:rFonts w:ascii="Times New Roman" w:hAnsi="Times New Roman" w:cs="Times New Roman"/>
          <w:b/>
          <w:sz w:val="26"/>
          <w:szCs w:val="26"/>
        </w:rPr>
        <w:t>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211D8" w:rsidRPr="00C907EA" w:rsidTr="009211D8">
        <w:tc>
          <w:tcPr>
            <w:tcW w:w="4672" w:type="dxa"/>
          </w:tcPr>
          <w:p w:rsidR="009211D8" w:rsidRPr="00C907EA" w:rsidRDefault="009211D8" w:rsidP="009211D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673" w:type="dxa"/>
          </w:tcPr>
          <w:p w:rsidR="009211D8" w:rsidRPr="00C907EA" w:rsidRDefault="009211D8" w:rsidP="009211D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07439" w:rsidRPr="00182C1E" w:rsidTr="007C529D">
        <w:tc>
          <w:tcPr>
            <w:tcW w:w="4644" w:type="dxa"/>
          </w:tcPr>
          <w:p w:rsidR="00407439" w:rsidRPr="00182C1E" w:rsidRDefault="00407439" w:rsidP="007C529D">
            <w:pPr>
              <w:jc w:val="left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       </w:t>
            </w:r>
            <w:proofErr w:type="spellStart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>Nhân</w:t>
            </w:r>
            <w:proofErr w:type="spellEnd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>viên</w:t>
            </w:r>
            <w:proofErr w:type="spellEnd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 y </w:t>
            </w:r>
            <w:proofErr w:type="spellStart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>tế</w:t>
            </w:r>
            <w:proofErr w:type="spellEnd"/>
          </w:p>
          <w:p w:rsidR="00407439" w:rsidRPr="00182C1E" w:rsidRDefault="00407439" w:rsidP="007C529D">
            <w:pPr>
              <w:jc w:val="center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</w:p>
          <w:p w:rsidR="00407439" w:rsidRPr="00182C1E" w:rsidRDefault="00407439" w:rsidP="007C529D">
            <w:pPr>
              <w:jc w:val="center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</w:p>
          <w:p w:rsidR="00407439" w:rsidRPr="00182C1E" w:rsidRDefault="00407439" w:rsidP="007C529D">
            <w:pPr>
              <w:jc w:val="left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</w:p>
          <w:p w:rsidR="00407439" w:rsidRPr="00182C1E" w:rsidRDefault="00407439" w:rsidP="007C529D">
            <w:pPr>
              <w:jc w:val="left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  <w:proofErr w:type="spellStart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>Nguyễn</w:t>
            </w:r>
            <w:proofErr w:type="spellEnd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>Thị</w:t>
            </w:r>
            <w:proofErr w:type="spellEnd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>Thư</w:t>
            </w:r>
            <w:proofErr w:type="spellEnd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>Trang</w:t>
            </w:r>
            <w:proofErr w:type="spellEnd"/>
          </w:p>
        </w:tc>
        <w:tc>
          <w:tcPr>
            <w:tcW w:w="4644" w:type="dxa"/>
          </w:tcPr>
          <w:p w:rsidR="00407439" w:rsidRPr="00182C1E" w:rsidRDefault="00407439" w:rsidP="007C529D">
            <w:pPr>
              <w:jc w:val="center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                  HIỆU TRƯỞNG</w:t>
            </w:r>
          </w:p>
          <w:p w:rsidR="00407439" w:rsidRPr="00182C1E" w:rsidRDefault="00407439" w:rsidP="007C529D">
            <w:pPr>
              <w:jc w:val="center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</w:p>
          <w:p w:rsidR="00407439" w:rsidRPr="00182C1E" w:rsidRDefault="00407439" w:rsidP="007C529D">
            <w:pPr>
              <w:jc w:val="center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</w:p>
          <w:p w:rsidR="00407439" w:rsidRPr="00182C1E" w:rsidRDefault="00407439" w:rsidP="007C529D">
            <w:pPr>
              <w:jc w:val="center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</w:p>
          <w:p w:rsidR="00407439" w:rsidRPr="00182C1E" w:rsidRDefault="00407439" w:rsidP="007C529D">
            <w:pPr>
              <w:jc w:val="center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                   </w:t>
            </w:r>
            <w:proofErr w:type="spellStart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>Nguyễn</w:t>
            </w:r>
            <w:proofErr w:type="spellEnd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>Thị</w:t>
            </w:r>
            <w:proofErr w:type="spellEnd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 Minh </w:t>
            </w:r>
            <w:proofErr w:type="spellStart"/>
            <w:r w:rsidRPr="00182C1E">
              <w:rPr>
                <w:rFonts w:eastAsia="Calibri" w:cs="Times New Roman"/>
                <w:b/>
                <w:szCs w:val="28"/>
                <w:shd w:val="clear" w:color="auto" w:fill="FFFFFF"/>
              </w:rPr>
              <w:t>Thảo</w:t>
            </w:r>
            <w:proofErr w:type="spellEnd"/>
          </w:p>
        </w:tc>
      </w:tr>
    </w:tbl>
    <w:p w:rsidR="009211D8" w:rsidRPr="00C907EA" w:rsidRDefault="009211D8" w:rsidP="00A210E7">
      <w:pPr>
        <w:spacing w:after="0" w:line="312" w:lineRule="auto"/>
        <w:ind w:firstLine="567"/>
        <w:rPr>
          <w:rFonts w:ascii="Times New Roman" w:hAnsi="Times New Roman" w:cs="Times New Roman"/>
          <w:b/>
          <w:sz w:val="23"/>
          <w:szCs w:val="23"/>
        </w:rPr>
      </w:pPr>
    </w:p>
    <w:sectPr w:rsidR="009211D8" w:rsidRPr="00C907EA" w:rsidSect="00C7723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E7"/>
    <w:rsid w:val="003012E9"/>
    <w:rsid w:val="00406473"/>
    <w:rsid w:val="00407439"/>
    <w:rsid w:val="00451590"/>
    <w:rsid w:val="00681307"/>
    <w:rsid w:val="00703165"/>
    <w:rsid w:val="007C63E3"/>
    <w:rsid w:val="009211D8"/>
    <w:rsid w:val="00961518"/>
    <w:rsid w:val="009778F6"/>
    <w:rsid w:val="009F5482"/>
    <w:rsid w:val="00A210E7"/>
    <w:rsid w:val="00AB4033"/>
    <w:rsid w:val="00C77232"/>
    <w:rsid w:val="00C907EA"/>
    <w:rsid w:val="00EA2457"/>
    <w:rsid w:val="00F1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C63E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07439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C63E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07439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Techsi.vn</cp:lastModifiedBy>
  <cp:revision>11</cp:revision>
  <dcterms:created xsi:type="dcterms:W3CDTF">2025-08-08T02:43:00Z</dcterms:created>
  <dcterms:modified xsi:type="dcterms:W3CDTF">2025-10-03T03:29:00Z</dcterms:modified>
</cp:coreProperties>
</file>