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1A563D" w14:textId="636B5387" w:rsidR="001D7B7B" w:rsidRDefault="001D7B7B" w:rsidP="001D7B7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D7B7B">
        <w:rPr>
          <w:rFonts w:ascii="Times New Roman" w:hAnsi="Times New Roman" w:cs="Times New Roman"/>
          <w:b/>
          <w:bCs/>
          <w:sz w:val="28"/>
          <w:szCs w:val="28"/>
        </w:rPr>
        <w:t>TRƯỜNG THCS TỨ HIỆP TỔ CHỨC ĐẠI HỘI LIÊN ĐỘI</w:t>
      </w:r>
    </w:p>
    <w:p w14:paraId="35C86F17" w14:textId="023F367F" w:rsidR="001D7B7B" w:rsidRPr="001D7B7B" w:rsidRDefault="001D7B7B" w:rsidP="001D7B7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D7B7B">
        <w:rPr>
          <w:rFonts w:ascii="Times New Roman" w:hAnsi="Times New Roman" w:cs="Times New Roman"/>
          <w:b/>
          <w:bCs/>
          <w:sz w:val="28"/>
          <w:szCs w:val="28"/>
        </w:rPr>
        <w:t>NĂM HỌC 2025 – 2026</w:t>
      </w:r>
    </w:p>
    <w:p w14:paraId="655A887D" w14:textId="3F3B5B4C" w:rsidR="001D7B7B" w:rsidRPr="001D7B7B" w:rsidRDefault="001D7B7B" w:rsidP="001D7B7B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Sáng</w:t>
      </w:r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23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10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2025, Liên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Liên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2025 – 2026.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trị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thiếu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nhi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2024 – 2025,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>.</w:t>
      </w:r>
    </w:p>
    <w:p w14:paraId="5D331A05" w14:textId="548DF8E0" w:rsidR="001D7B7B" w:rsidRPr="001D7B7B" w:rsidRDefault="001D7B7B" w:rsidP="001D7B7B">
      <w:pPr>
        <w:jc w:val="both"/>
        <w:rPr>
          <w:rFonts w:ascii="Times New Roman" w:hAnsi="Times New Roman" w:cs="Times New Roman"/>
          <w:sz w:val="28"/>
          <w:szCs w:val="28"/>
        </w:rPr>
      </w:pPr>
      <w:r w:rsidRPr="001D7B7B">
        <w:rPr>
          <w:rFonts w:ascii="Times New Roman" w:hAnsi="Times New Roman" w:cs="Times New Roman"/>
          <w:sz w:val="28"/>
          <w:szCs w:val="28"/>
        </w:rPr>
        <w:t xml:space="preserve">Tham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Bùi Thị Thu Hương</w:t>
      </w:r>
      <w:r w:rsidRPr="001D7B7B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Bí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thư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Chi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Hiệu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Thanh </w:t>
      </w:r>
      <w:proofErr w:type="spellStart"/>
      <w:r>
        <w:rPr>
          <w:rFonts w:ascii="Times New Roman" w:hAnsi="Times New Roman" w:cs="Times New Roman"/>
          <w:sz w:val="28"/>
          <w:szCs w:val="28"/>
        </w:rPr>
        <w:t>Thúy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Tổng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giám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Ban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Liên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trước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42</w:t>
      </w:r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chi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>.</w:t>
      </w:r>
    </w:p>
    <w:p w14:paraId="0C7A2044" w14:textId="77777777" w:rsidR="001D7B7B" w:rsidRPr="001D7B7B" w:rsidRDefault="001D7B7B" w:rsidP="001D7B7B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nghe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cáo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2024 – 2025,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2025 – 2026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luận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: </w:t>
      </w:r>
      <w:r w:rsidRPr="001D7B7B">
        <w:rPr>
          <w:rFonts w:ascii="Times New Roman" w:hAnsi="Times New Roman" w:cs="Times New Roman"/>
          <w:i/>
          <w:iCs/>
          <w:sz w:val="28"/>
          <w:szCs w:val="28"/>
        </w:rPr>
        <w:t>“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Thiếu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nhi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Việt Nam – Học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tốt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chăm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ngoan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vui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khỏe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gram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an</w:t>
      </w:r>
      <w:proofErr w:type="gram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toàn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>”</w:t>
      </w:r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r w:rsidRPr="001D7B7B">
        <w:rPr>
          <w:rFonts w:ascii="Times New Roman" w:hAnsi="Times New Roman" w:cs="Times New Roman"/>
          <w:i/>
          <w:iCs/>
          <w:sz w:val="28"/>
          <w:szCs w:val="28"/>
        </w:rPr>
        <w:t>“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Làm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nghìn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việc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tốt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theo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5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điều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Bác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Hồ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dạy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>”</w:t>
      </w:r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r w:rsidRPr="001D7B7B">
        <w:rPr>
          <w:rFonts w:ascii="Times New Roman" w:hAnsi="Times New Roman" w:cs="Times New Roman"/>
          <w:i/>
          <w:iCs/>
          <w:sz w:val="28"/>
          <w:szCs w:val="28"/>
        </w:rPr>
        <w:t>“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Xây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dựng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Liên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vững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i/>
          <w:iCs/>
          <w:sz w:val="28"/>
          <w:szCs w:val="28"/>
        </w:rPr>
        <w:t>mạnh</w:t>
      </w:r>
      <w:proofErr w:type="spellEnd"/>
      <w:r w:rsidRPr="001D7B7B">
        <w:rPr>
          <w:rFonts w:ascii="Times New Roman" w:hAnsi="Times New Roman" w:cs="Times New Roman"/>
          <w:i/>
          <w:iCs/>
          <w:sz w:val="28"/>
          <w:szCs w:val="28"/>
        </w:rPr>
        <w:t>”</w:t>
      </w:r>
      <w:r w:rsidRPr="001D7B7B">
        <w:rPr>
          <w:rFonts w:ascii="Times New Roman" w:hAnsi="Times New Roman" w:cs="Times New Roman"/>
          <w:sz w:val="28"/>
          <w:szCs w:val="28"/>
        </w:rPr>
        <w:t>.</w:t>
      </w:r>
    </w:p>
    <w:p w14:paraId="44347A23" w14:textId="77777777" w:rsidR="001D7B7B" w:rsidRPr="001D7B7B" w:rsidRDefault="001D7B7B" w:rsidP="001D7B7B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tiến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bầu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Liên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2025 – 2026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gồm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gương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mẫu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hứa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hẹn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dắt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càng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mẽ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>.</w:t>
      </w:r>
    </w:p>
    <w:p w14:paraId="2C3E7BB7" w14:textId="77777777" w:rsidR="001D7B7B" w:rsidRPr="001D7B7B" w:rsidRDefault="001D7B7B" w:rsidP="001D7B7B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7B7B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“Đoàn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tin – Sáng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nghìn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”,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Liên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2025 – 2026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Liên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>.</w:t>
      </w:r>
    </w:p>
    <w:p w14:paraId="27276851" w14:textId="77777777" w:rsidR="001D7B7B" w:rsidRDefault="001D7B7B" w:rsidP="001D7B7B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7B7B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B7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1D7B7B">
        <w:rPr>
          <w:rFonts w:ascii="Times New Roman" w:hAnsi="Times New Roman" w:cs="Times New Roman"/>
          <w:sz w:val="28"/>
          <w:szCs w:val="28"/>
        </w:rPr>
        <w:t>:</w:t>
      </w:r>
    </w:p>
    <w:p w14:paraId="5121BF60" w14:textId="01385436" w:rsidR="001D7B7B" w:rsidRDefault="001D7B7B" w:rsidP="001D7B7B">
      <w:pPr>
        <w:jc w:val="both"/>
        <w:rPr>
          <w:rFonts w:ascii="Times New Roman" w:hAnsi="Times New Roman" w:cs="Times New Roman"/>
          <w:sz w:val="28"/>
          <w:szCs w:val="28"/>
        </w:rPr>
      </w:pPr>
      <w:r w:rsidRPr="001D7B7B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90342F4" wp14:editId="21D3937B">
            <wp:extent cx="5943600" cy="2773680"/>
            <wp:effectExtent l="0" t="0" r="0" b="7620"/>
            <wp:docPr id="17250769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07698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0D1E2" w14:textId="3F189253" w:rsidR="002B2168" w:rsidRPr="001D7B7B" w:rsidRDefault="001D7B7B" w:rsidP="001D7B7B">
      <w:pPr>
        <w:jc w:val="both"/>
        <w:rPr>
          <w:rFonts w:ascii="Times New Roman" w:hAnsi="Times New Roman" w:cs="Times New Roman"/>
          <w:sz w:val="28"/>
          <w:szCs w:val="28"/>
        </w:rPr>
      </w:pPr>
      <w:r w:rsidRPr="001D7B7B">
        <w:rPr>
          <w:noProof/>
        </w:rPr>
        <w:lastRenderedPageBreak/>
        <w:t xml:space="preserve"> </w:t>
      </w:r>
      <w:r w:rsidRPr="001D7B7B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FB75CAE" wp14:editId="6C688E79">
            <wp:extent cx="5943600" cy="3863340"/>
            <wp:effectExtent l="0" t="0" r="0" b="3810"/>
            <wp:docPr id="19700576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05767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7B7B">
        <w:rPr>
          <w:noProof/>
        </w:rPr>
        <w:t xml:space="preserve"> </w:t>
      </w:r>
      <w:r w:rsidRPr="001D7B7B">
        <w:rPr>
          <w:noProof/>
        </w:rPr>
        <w:drawing>
          <wp:inline distT="0" distB="0" distL="0" distR="0" wp14:anchorId="55353D78" wp14:editId="33A68B95">
            <wp:extent cx="5943600" cy="4457700"/>
            <wp:effectExtent l="0" t="0" r="0" b="0"/>
            <wp:docPr id="7146603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66030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7B7B">
        <w:rPr>
          <w:noProof/>
        </w:rPr>
        <w:t xml:space="preserve"> </w:t>
      </w:r>
      <w:r w:rsidRPr="001D7B7B">
        <w:rPr>
          <w:noProof/>
        </w:rPr>
        <w:lastRenderedPageBreak/>
        <w:drawing>
          <wp:inline distT="0" distB="0" distL="0" distR="0" wp14:anchorId="5C084A92" wp14:editId="60C0519D">
            <wp:extent cx="5943600" cy="4069080"/>
            <wp:effectExtent l="0" t="0" r="0" b="7620"/>
            <wp:docPr id="1657124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1241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7B7B">
        <w:rPr>
          <w:noProof/>
        </w:rPr>
        <w:t xml:space="preserve"> </w:t>
      </w:r>
      <w:r w:rsidRPr="001D7B7B">
        <w:rPr>
          <w:noProof/>
        </w:rPr>
        <w:drawing>
          <wp:inline distT="0" distB="0" distL="0" distR="0" wp14:anchorId="495DA4A4" wp14:editId="2C5EEF6B">
            <wp:extent cx="5943600" cy="4457700"/>
            <wp:effectExtent l="0" t="0" r="0" b="0"/>
            <wp:docPr id="441487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4879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7B7B">
        <w:rPr>
          <w:noProof/>
        </w:rPr>
        <w:t xml:space="preserve"> </w:t>
      </w:r>
      <w:r w:rsidRPr="001D7B7B">
        <w:rPr>
          <w:noProof/>
        </w:rPr>
        <w:lastRenderedPageBreak/>
        <w:drawing>
          <wp:inline distT="0" distB="0" distL="0" distR="0" wp14:anchorId="509179FF" wp14:editId="45B1712F">
            <wp:extent cx="5943600" cy="4457700"/>
            <wp:effectExtent l="0" t="0" r="0" b="0"/>
            <wp:docPr id="9752049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20495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7B7B">
        <w:rPr>
          <w:noProof/>
        </w:rPr>
        <w:t xml:space="preserve"> </w:t>
      </w:r>
      <w:r w:rsidRPr="001D7B7B">
        <w:rPr>
          <w:noProof/>
        </w:rPr>
        <w:drawing>
          <wp:inline distT="0" distB="0" distL="0" distR="0" wp14:anchorId="4F5C4D36" wp14:editId="0DCF0774">
            <wp:extent cx="5943600" cy="4023360"/>
            <wp:effectExtent l="0" t="0" r="0" b="0"/>
            <wp:docPr id="17122583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25838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B2168" w:rsidRPr="001D7B7B" w:rsidSect="001D7B7B">
      <w:pgSz w:w="12240" w:h="15840"/>
      <w:pgMar w:top="72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7B7B"/>
    <w:rsid w:val="001D7B7B"/>
    <w:rsid w:val="0028170D"/>
    <w:rsid w:val="002B2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40EE7B"/>
  <w15:chartTrackingRefBased/>
  <w15:docId w15:val="{A5C0F897-B77E-46D0-9D0B-67477D4881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D7B7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D7B7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D7B7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D7B7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D7B7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D7B7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D7B7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D7B7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D7B7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D7B7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D7B7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D7B7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D7B7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D7B7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D7B7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D7B7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D7B7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D7B7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D7B7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D7B7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D7B7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D7B7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D7B7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D7B7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D7B7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D7B7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D7B7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D7B7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D7B7B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228</Words>
  <Characters>1305</Characters>
  <Application>Microsoft Office Word</Application>
  <DocSecurity>0</DocSecurity>
  <Lines>10</Lines>
  <Paragraphs>3</Paragraphs>
  <ScaleCrop>false</ScaleCrop>
  <Company/>
  <LinksUpToDate>false</LinksUpToDate>
  <CharactersWithSpaces>1530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1</cp:revision>
  <dcterms:created xsi:type="dcterms:W3CDTF">2025-10-28T14:37:00Z</dcterms:created>
  <dcterms:modified xsi:type="dcterms:W3CDTF">2025-10-28T14:40:00Z</dcterms:modified>
</cp:coreProperties>
</file>