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2" w:type="dxa"/>
        <w:tblInd w:w="231" w:type="dxa"/>
        <w:tblLayout w:type="fixed"/>
        <w:tblCellMar>
          <w:left w:w="0" w:type="dxa"/>
          <w:right w:w="0" w:type="dxa"/>
        </w:tblCellMar>
        <w:tblLook w:val="01E0" w:firstRow="1" w:lastRow="1" w:firstColumn="1" w:lastColumn="1" w:noHBand="0" w:noVBand="0"/>
      </w:tblPr>
      <w:tblGrid>
        <w:gridCol w:w="1294"/>
        <w:gridCol w:w="2870"/>
        <w:gridCol w:w="2693"/>
        <w:gridCol w:w="1134"/>
        <w:gridCol w:w="1735"/>
        <w:gridCol w:w="6"/>
      </w:tblGrid>
      <w:tr w:rsidR="00A27038" w:rsidRPr="002C6650" w14:paraId="51B0DF5C" w14:textId="77777777" w:rsidTr="00A27038">
        <w:trPr>
          <w:trHeight w:val="660"/>
        </w:trPr>
        <w:tc>
          <w:tcPr>
            <w:tcW w:w="4164" w:type="dxa"/>
            <w:gridSpan w:val="2"/>
          </w:tcPr>
          <w:p w14:paraId="784678E5" w14:textId="77777777" w:rsidR="00A27038" w:rsidRPr="002C6650" w:rsidRDefault="00A27038" w:rsidP="007361A0">
            <w:pPr>
              <w:pStyle w:val="TableParagraph"/>
              <w:spacing w:line="287" w:lineRule="exact"/>
              <w:ind w:left="200"/>
              <w:rPr>
                <w:sz w:val="26"/>
              </w:rPr>
            </w:pPr>
            <w:bookmarkStart w:id="0" w:name="_Hlk179764117"/>
            <w:r w:rsidRPr="002C6650">
              <w:rPr>
                <w:sz w:val="26"/>
              </w:rPr>
              <w:t>UBND HUYỆN THANH TRÌ</w:t>
            </w:r>
          </w:p>
          <w:p w14:paraId="4298D59D" w14:textId="77777777" w:rsidR="00A27038" w:rsidRPr="002C6650" w:rsidRDefault="00A27038" w:rsidP="007361A0">
            <w:pPr>
              <w:pStyle w:val="TableParagraph"/>
              <w:spacing w:line="298" w:lineRule="exact"/>
              <w:ind w:left="226"/>
              <w:rPr>
                <w:sz w:val="26"/>
                <w:lang w:val="en-US"/>
              </w:rPr>
            </w:pPr>
            <w:r w:rsidRPr="002C6650">
              <w:rPr>
                <w:b/>
                <w:sz w:val="26"/>
              </w:rPr>
              <w:t>TRƯỜNG</w:t>
            </w:r>
            <w:r w:rsidRPr="002C6650">
              <w:rPr>
                <w:sz w:val="26"/>
                <w:lang w:val="en-US"/>
              </w:rPr>
              <w:t xml:space="preserve"> </w:t>
            </w:r>
            <w:r w:rsidRPr="002C6650">
              <w:rPr>
                <w:b/>
                <w:sz w:val="26"/>
                <w:lang w:val="en-US"/>
              </w:rPr>
              <w:t>THCS TỨ HIỆP</w:t>
            </w:r>
          </w:p>
        </w:tc>
        <w:tc>
          <w:tcPr>
            <w:tcW w:w="2693" w:type="dxa"/>
            <w:tcBorders>
              <w:bottom w:val="single" w:sz="6" w:space="0" w:color="000000"/>
            </w:tcBorders>
          </w:tcPr>
          <w:p w14:paraId="7C47BB94" w14:textId="77777777" w:rsidR="00A27038" w:rsidRPr="002C6650" w:rsidRDefault="00A27038" w:rsidP="007361A0">
            <w:pPr>
              <w:pStyle w:val="TableParagraph"/>
              <w:spacing w:line="287" w:lineRule="exact"/>
              <w:ind w:left="146"/>
              <w:rPr>
                <w:sz w:val="26"/>
              </w:rPr>
            </w:pPr>
            <w:r w:rsidRPr="002C6650">
              <w:rPr>
                <w:sz w:val="26"/>
              </w:rPr>
              <w:t>CỘNG HÒA XÃ HỘI</w:t>
            </w:r>
          </w:p>
          <w:p w14:paraId="66F40AE8" w14:textId="77777777" w:rsidR="00A27038" w:rsidRPr="002C6650" w:rsidRDefault="00A27038" w:rsidP="007361A0">
            <w:pPr>
              <w:pStyle w:val="TableParagraph"/>
              <w:spacing w:before="6"/>
              <w:ind w:left="1145"/>
              <w:rPr>
                <w:b/>
                <w:sz w:val="26"/>
              </w:rPr>
            </w:pPr>
            <w:r w:rsidRPr="002C6650">
              <w:rPr>
                <w:b/>
                <w:sz w:val="26"/>
              </w:rPr>
              <w:t xml:space="preserve">Độc lập - </w:t>
            </w:r>
            <w:r w:rsidRPr="002C6650">
              <w:rPr>
                <w:b/>
                <w:spacing w:val="-7"/>
                <w:sz w:val="26"/>
              </w:rPr>
              <w:t>Tự</w:t>
            </w:r>
          </w:p>
        </w:tc>
        <w:tc>
          <w:tcPr>
            <w:tcW w:w="2875" w:type="dxa"/>
            <w:gridSpan w:val="3"/>
          </w:tcPr>
          <w:p w14:paraId="3B536715" w14:textId="77777777" w:rsidR="00A27038" w:rsidRPr="002C6650" w:rsidRDefault="00A27038" w:rsidP="007361A0">
            <w:pPr>
              <w:pStyle w:val="TableParagraph"/>
              <w:spacing w:line="287" w:lineRule="exact"/>
              <w:ind w:left="4"/>
              <w:rPr>
                <w:sz w:val="26"/>
              </w:rPr>
            </w:pPr>
            <w:r w:rsidRPr="002C6650">
              <w:rPr>
                <w:sz w:val="26"/>
              </w:rPr>
              <w:t>CHỦ NGHĨA VIỆT NAM</w:t>
            </w:r>
          </w:p>
          <w:p w14:paraId="09A673B0" w14:textId="77777777" w:rsidR="00A27038" w:rsidRPr="002C6650" w:rsidRDefault="00A27038" w:rsidP="007361A0">
            <w:pPr>
              <w:pStyle w:val="TableParagraph"/>
              <w:spacing w:before="6"/>
              <w:ind w:left="63"/>
              <w:rPr>
                <w:b/>
                <w:sz w:val="26"/>
              </w:rPr>
            </w:pPr>
            <w:r w:rsidRPr="002C6650">
              <w:rPr>
                <w:b/>
                <w:sz w:val="26"/>
              </w:rPr>
              <w:t>do - Hạnh phúc</w:t>
            </w:r>
          </w:p>
        </w:tc>
      </w:tr>
      <w:tr w:rsidR="00A27038" w:rsidRPr="002C6650" w14:paraId="3611F76C" w14:textId="77777777" w:rsidTr="00A27038">
        <w:trPr>
          <w:gridAfter w:val="1"/>
          <w:wAfter w:w="6" w:type="dxa"/>
          <w:trHeight w:val="584"/>
        </w:trPr>
        <w:tc>
          <w:tcPr>
            <w:tcW w:w="1294" w:type="dxa"/>
            <w:tcBorders>
              <w:top w:val="single" w:sz="6" w:space="0" w:color="000000"/>
            </w:tcBorders>
          </w:tcPr>
          <w:p w14:paraId="09759DA6" w14:textId="77777777" w:rsidR="00A27038" w:rsidRPr="002C6650" w:rsidRDefault="00A27038" w:rsidP="007361A0">
            <w:pPr>
              <w:pStyle w:val="TableParagraph"/>
              <w:spacing w:before="8"/>
            </w:pPr>
          </w:p>
          <w:p w14:paraId="002D98E3" w14:textId="77777777" w:rsidR="00A27038" w:rsidRPr="002C6650" w:rsidRDefault="00A27038" w:rsidP="007361A0">
            <w:pPr>
              <w:pStyle w:val="TableParagraph"/>
              <w:ind w:left="754"/>
              <w:rPr>
                <w:sz w:val="26"/>
              </w:rPr>
            </w:pPr>
            <w:r w:rsidRPr="002C6650">
              <w:rPr>
                <w:sz w:val="26"/>
              </w:rPr>
              <w:t>Số:</w:t>
            </w:r>
          </w:p>
        </w:tc>
        <w:tc>
          <w:tcPr>
            <w:tcW w:w="2870" w:type="dxa"/>
            <w:tcBorders>
              <w:top w:val="single" w:sz="6" w:space="0" w:color="000000"/>
            </w:tcBorders>
          </w:tcPr>
          <w:p w14:paraId="704EFD0D" w14:textId="77777777" w:rsidR="00A27038" w:rsidRPr="002C6650" w:rsidRDefault="00A27038" w:rsidP="007361A0">
            <w:pPr>
              <w:pStyle w:val="TableParagraph"/>
              <w:spacing w:before="8"/>
            </w:pPr>
          </w:p>
          <w:p w14:paraId="214ECB98" w14:textId="77777777" w:rsidR="00A27038" w:rsidRPr="002C6650" w:rsidRDefault="00A27038" w:rsidP="007361A0">
            <w:pPr>
              <w:pStyle w:val="TableParagraph"/>
              <w:ind w:left="194"/>
              <w:rPr>
                <w:sz w:val="26"/>
                <w:lang w:val="en-US"/>
              </w:rPr>
            </w:pPr>
            <w:r w:rsidRPr="002C6650">
              <w:rPr>
                <w:sz w:val="26"/>
              </w:rPr>
              <w:t>/NQ-</w:t>
            </w:r>
            <w:r w:rsidRPr="002C6650">
              <w:rPr>
                <w:sz w:val="26"/>
                <w:lang w:val="en-US"/>
              </w:rPr>
              <w:t>THCSTH</w:t>
            </w:r>
          </w:p>
        </w:tc>
        <w:tc>
          <w:tcPr>
            <w:tcW w:w="2693" w:type="dxa"/>
            <w:tcBorders>
              <w:top w:val="single" w:sz="6" w:space="0" w:color="000000"/>
            </w:tcBorders>
          </w:tcPr>
          <w:p w14:paraId="66E54F6C" w14:textId="77777777" w:rsidR="00A27038" w:rsidRPr="002C6650" w:rsidRDefault="00A27038" w:rsidP="007361A0">
            <w:pPr>
              <w:pStyle w:val="TableParagraph"/>
              <w:spacing w:before="9"/>
              <w:rPr>
                <w:sz w:val="24"/>
              </w:rPr>
            </w:pPr>
          </w:p>
          <w:p w14:paraId="0624CDD6" w14:textId="6AF7DFC1" w:rsidR="00A27038" w:rsidRPr="002C6650" w:rsidRDefault="00A27038" w:rsidP="00DF775A">
            <w:pPr>
              <w:pStyle w:val="TableParagraph"/>
              <w:spacing w:line="279" w:lineRule="exact"/>
              <w:ind w:left="749"/>
              <w:rPr>
                <w:i/>
                <w:sz w:val="26"/>
                <w:lang w:val="en-US"/>
              </w:rPr>
            </w:pPr>
            <w:r w:rsidRPr="002C6650">
              <w:rPr>
                <w:i/>
                <w:sz w:val="26"/>
                <w:lang w:val="en-US"/>
              </w:rPr>
              <w:t>Tứ Hiệp</w:t>
            </w:r>
            <w:r w:rsidRPr="002C6650">
              <w:rPr>
                <w:i/>
                <w:sz w:val="26"/>
              </w:rPr>
              <w:t>, ngày</w:t>
            </w:r>
            <w:r w:rsidRPr="002C6650">
              <w:rPr>
                <w:i/>
                <w:sz w:val="26"/>
                <w:lang w:val="en-US"/>
              </w:rPr>
              <w:t xml:space="preserve"> </w:t>
            </w:r>
            <w:r w:rsidR="00DB2ABC" w:rsidRPr="002C6650">
              <w:rPr>
                <w:i/>
                <w:sz w:val="26"/>
                <w:lang w:val="en-US"/>
              </w:rPr>
              <w:t>0</w:t>
            </w:r>
            <w:r w:rsidR="00861687">
              <w:rPr>
                <w:i/>
                <w:sz w:val="26"/>
                <w:lang w:val="en-US"/>
              </w:rPr>
              <w:t>7</w:t>
            </w:r>
          </w:p>
        </w:tc>
        <w:tc>
          <w:tcPr>
            <w:tcW w:w="1134" w:type="dxa"/>
            <w:tcBorders>
              <w:top w:val="single" w:sz="6" w:space="0" w:color="000000"/>
            </w:tcBorders>
          </w:tcPr>
          <w:p w14:paraId="4CF937EC" w14:textId="77777777" w:rsidR="00A27038" w:rsidRPr="002C6650" w:rsidRDefault="00A27038" w:rsidP="007361A0">
            <w:pPr>
              <w:pStyle w:val="TableParagraph"/>
              <w:spacing w:line="279" w:lineRule="exact"/>
              <w:rPr>
                <w:sz w:val="24"/>
              </w:rPr>
            </w:pPr>
          </w:p>
          <w:p w14:paraId="0FE346E2" w14:textId="0E4F572D" w:rsidR="00A27038" w:rsidRPr="002C6650" w:rsidRDefault="00A27038" w:rsidP="00DF775A">
            <w:pPr>
              <w:pStyle w:val="TableParagraph"/>
              <w:spacing w:line="279" w:lineRule="exact"/>
              <w:rPr>
                <w:i/>
                <w:sz w:val="26"/>
                <w:lang w:val="en-US"/>
              </w:rPr>
            </w:pPr>
            <w:r w:rsidRPr="002C6650">
              <w:rPr>
                <w:i/>
                <w:sz w:val="26"/>
              </w:rPr>
              <w:t>Tháng</w:t>
            </w:r>
            <w:r w:rsidRPr="002C6650">
              <w:rPr>
                <w:i/>
                <w:sz w:val="26"/>
                <w:lang w:val="en-US"/>
              </w:rPr>
              <w:t xml:space="preserve"> </w:t>
            </w:r>
            <w:r w:rsidR="00DB2ABC" w:rsidRPr="002C6650">
              <w:rPr>
                <w:i/>
                <w:sz w:val="26"/>
                <w:lang w:val="en-US"/>
              </w:rPr>
              <w:t>0</w:t>
            </w:r>
            <w:r w:rsidR="00861687">
              <w:rPr>
                <w:i/>
                <w:sz w:val="26"/>
                <w:lang w:val="en-US"/>
              </w:rPr>
              <w:t>2</w:t>
            </w:r>
          </w:p>
        </w:tc>
        <w:tc>
          <w:tcPr>
            <w:tcW w:w="1735" w:type="dxa"/>
            <w:tcBorders>
              <w:top w:val="single" w:sz="6" w:space="0" w:color="000000"/>
            </w:tcBorders>
          </w:tcPr>
          <w:p w14:paraId="1D230008" w14:textId="77777777" w:rsidR="00A27038" w:rsidRPr="002C6650" w:rsidRDefault="00A27038" w:rsidP="007361A0">
            <w:pPr>
              <w:pStyle w:val="TableParagraph"/>
              <w:spacing w:line="279" w:lineRule="exact"/>
              <w:rPr>
                <w:sz w:val="24"/>
              </w:rPr>
            </w:pPr>
          </w:p>
          <w:p w14:paraId="62C4E1A9" w14:textId="1196592A" w:rsidR="00A27038" w:rsidRPr="002C6650" w:rsidRDefault="00A27038" w:rsidP="00A27038">
            <w:pPr>
              <w:pStyle w:val="TableParagraph"/>
              <w:spacing w:line="279" w:lineRule="exact"/>
              <w:ind w:left="243" w:hanging="385"/>
              <w:rPr>
                <w:i/>
                <w:sz w:val="26"/>
                <w:lang w:val="en-US"/>
              </w:rPr>
            </w:pPr>
            <w:r w:rsidRPr="002C6650">
              <w:rPr>
                <w:i/>
                <w:sz w:val="26"/>
              </w:rPr>
              <w:t>n</w:t>
            </w:r>
            <w:r w:rsidRPr="002C6650">
              <w:rPr>
                <w:i/>
                <w:sz w:val="26"/>
                <w:lang w:val="en-US"/>
              </w:rPr>
              <w:t>n</w:t>
            </w:r>
            <w:r w:rsidRPr="002C6650">
              <w:rPr>
                <w:i/>
                <w:sz w:val="26"/>
              </w:rPr>
              <w:t>ăm 202</w:t>
            </w:r>
            <w:r w:rsidR="00DB2ABC" w:rsidRPr="002C6650">
              <w:rPr>
                <w:i/>
                <w:sz w:val="26"/>
                <w:lang w:val="en-US"/>
              </w:rPr>
              <w:t>5</w:t>
            </w:r>
          </w:p>
        </w:tc>
      </w:tr>
      <w:bookmarkEnd w:id="0"/>
    </w:tbl>
    <w:p w14:paraId="6A4DBAB5" w14:textId="77777777" w:rsidR="00A27038" w:rsidRPr="002C6650" w:rsidRDefault="00A27038" w:rsidP="00A27038">
      <w:pPr>
        <w:pStyle w:val="BodyText"/>
        <w:spacing w:before="8"/>
        <w:rPr>
          <w:sz w:val="9"/>
        </w:rPr>
      </w:pPr>
    </w:p>
    <w:p w14:paraId="43008EBD" w14:textId="77777777" w:rsidR="00A27038" w:rsidRPr="002C6650" w:rsidRDefault="00A27038" w:rsidP="00A27038">
      <w:pPr>
        <w:pStyle w:val="Heading1"/>
        <w:spacing w:before="89" w:line="322" w:lineRule="exact"/>
        <w:ind w:left="634" w:right="705" w:firstLine="0"/>
        <w:jc w:val="center"/>
      </w:pPr>
      <w:r w:rsidRPr="002C6650">
        <w:t>NGHỊ QUYẾT</w:t>
      </w:r>
    </w:p>
    <w:p w14:paraId="0770D276" w14:textId="1C7335AD" w:rsidR="00A27038" w:rsidRPr="002C6650" w:rsidRDefault="00A27038" w:rsidP="00A27038">
      <w:pPr>
        <w:ind w:left="634" w:right="708"/>
        <w:jc w:val="center"/>
        <w:rPr>
          <w:b/>
          <w:sz w:val="28"/>
          <w:lang w:val="en-US"/>
        </w:rPr>
      </w:pPr>
      <w:r w:rsidRPr="002C6650">
        <w:rPr>
          <w:b/>
          <w:sz w:val="28"/>
        </w:rPr>
        <w:t>HỘI ĐỒNG SƯ PHẠM THÁNG</w:t>
      </w:r>
      <w:r w:rsidRPr="002C6650">
        <w:rPr>
          <w:b/>
          <w:sz w:val="28"/>
          <w:lang w:val="en-US"/>
        </w:rPr>
        <w:t xml:space="preserve"> </w:t>
      </w:r>
      <w:r w:rsidR="00DB2ABC" w:rsidRPr="002C6650">
        <w:rPr>
          <w:b/>
          <w:sz w:val="28"/>
          <w:lang w:val="en-US"/>
        </w:rPr>
        <w:t>0</w:t>
      </w:r>
      <w:r w:rsidR="007722FD" w:rsidRPr="002C6650">
        <w:rPr>
          <w:b/>
          <w:sz w:val="28"/>
          <w:lang w:val="en-US"/>
        </w:rPr>
        <w:t>2</w:t>
      </w:r>
      <w:r w:rsidRPr="002C6650">
        <w:rPr>
          <w:b/>
          <w:sz w:val="28"/>
          <w:lang w:val="en-US"/>
        </w:rPr>
        <w:t xml:space="preserve"> </w:t>
      </w:r>
      <w:r w:rsidRPr="002C6650">
        <w:rPr>
          <w:b/>
          <w:sz w:val="28"/>
        </w:rPr>
        <w:t>NĂM 202</w:t>
      </w:r>
      <w:r w:rsidR="00DB2ABC" w:rsidRPr="002C6650">
        <w:rPr>
          <w:b/>
          <w:sz w:val="28"/>
          <w:lang w:val="en-US"/>
        </w:rPr>
        <w:t>5</w:t>
      </w:r>
    </w:p>
    <w:p w14:paraId="0E46BEA1" w14:textId="77777777" w:rsidR="00A27038" w:rsidRPr="002C6650" w:rsidRDefault="00A27038" w:rsidP="00A27038">
      <w:pPr>
        <w:pStyle w:val="BodyText"/>
        <w:spacing w:before="2"/>
        <w:rPr>
          <w:b/>
          <w:sz w:val="33"/>
        </w:rPr>
      </w:pPr>
    </w:p>
    <w:p w14:paraId="4B0BDE16" w14:textId="0542C5FF" w:rsidR="00A27038" w:rsidRPr="002C6650" w:rsidRDefault="00A27038" w:rsidP="004014B8">
      <w:pPr>
        <w:pStyle w:val="BodyText"/>
        <w:spacing w:line="276" w:lineRule="auto"/>
        <w:ind w:firstLine="634"/>
        <w:jc w:val="both"/>
      </w:pPr>
      <w:r w:rsidRPr="002C6650">
        <w:t xml:space="preserve">Căn cứ vào kết quả họp Hội đồng sư phạm ngày </w:t>
      </w:r>
      <w:r w:rsidR="00ED7B58" w:rsidRPr="002C6650">
        <w:rPr>
          <w:lang w:val="en-US"/>
        </w:rPr>
        <w:t>0</w:t>
      </w:r>
      <w:r w:rsidR="007722FD" w:rsidRPr="002C6650">
        <w:rPr>
          <w:lang w:val="en-US"/>
        </w:rPr>
        <w:t>6</w:t>
      </w:r>
      <w:r w:rsidRPr="002C6650">
        <w:t>/</w:t>
      </w:r>
      <w:r w:rsidR="007722FD" w:rsidRPr="002C6650">
        <w:rPr>
          <w:lang w:val="en-US"/>
        </w:rPr>
        <w:t>02</w:t>
      </w:r>
      <w:r w:rsidRPr="002C6650">
        <w:t>/ 202</w:t>
      </w:r>
      <w:r w:rsidR="00DB2ABC" w:rsidRPr="002C6650">
        <w:rPr>
          <w:lang w:val="en-US"/>
        </w:rPr>
        <w:t>5</w:t>
      </w:r>
      <w:r w:rsidRPr="002C6650">
        <w:t>, trường</w:t>
      </w:r>
      <w:r w:rsidR="004014B8" w:rsidRPr="002C6650">
        <w:rPr>
          <w:lang w:val="en-US"/>
        </w:rPr>
        <w:t xml:space="preserve"> </w:t>
      </w:r>
      <w:r w:rsidRPr="002C6650">
        <w:rPr>
          <w:lang w:val="en-US"/>
        </w:rPr>
        <w:t xml:space="preserve">THCS </w:t>
      </w:r>
      <w:r w:rsidRPr="002C6650">
        <w:t xml:space="preserve">quyết nghị kết quả thực hiện nhiệm vụ tháng tháng </w:t>
      </w:r>
      <w:r w:rsidR="007722FD" w:rsidRPr="002C6650">
        <w:rPr>
          <w:lang w:val="en-US"/>
        </w:rPr>
        <w:t>01</w:t>
      </w:r>
      <w:r w:rsidRPr="002C6650">
        <w:t>/202</w:t>
      </w:r>
      <w:r w:rsidR="009E1873" w:rsidRPr="002C6650">
        <w:rPr>
          <w:lang w:val="en-US"/>
        </w:rPr>
        <w:t>4</w:t>
      </w:r>
      <w:r w:rsidRPr="002C6650">
        <w:t xml:space="preserve"> và kế hoạch nhiệm vụ tháng </w:t>
      </w:r>
      <w:r w:rsidR="00DB2ABC" w:rsidRPr="002C6650">
        <w:rPr>
          <w:lang w:val="en-US"/>
        </w:rPr>
        <w:t>0</w:t>
      </w:r>
      <w:r w:rsidR="007722FD" w:rsidRPr="002C6650">
        <w:rPr>
          <w:lang w:val="en-US"/>
        </w:rPr>
        <w:t>2</w:t>
      </w:r>
      <w:r w:rsidR="00FA6CF2" w:rsidRPr="002C6650">
        <w:rPr>
          <w:lang w:val="en-US"/>
        </w:rPr>
        <w:t>/</w:t>
      </w:r>
      <w:r w:rsidRPr="002C6650">
        <w:t>202</w:t>
      </w:r>
      <w:r w:rsidR="00DB2ABC" w:rsidRPr="002C6650">
        <w:rPr>
          <w:lang w:val="en-US"/>
        </w:rPr>
        <w:t>5</w:t>
      </w:r>
      <w:r w:rsidRPr="002C6650">
        <w:t xml:space="preserve"> như sau:</w:t>
      </w:r>
    </w:p>
    <w:p w14:paraId="2153C34B" w14:textId="77777777" w:rsidR="00A27038" w:rsidRPr="002C6650" w:rsidRDefault="00A27038" w:rsidP="004014B8">
      <w:pPr>
        <w:pStyle w:val="Heading1"/>
        <w:spacing w:before="0" w:line="276" w:lineRule="auto"/>
        <w:ind w:left="634" w:right="1" w:firstLine="0"/>
        <w:jc w:val="center"/>
      </w:pPr>
      <w:r w:rsidRPr="002C6650">
        <w:t>PHẦN I:</w:t>
      </w:r>
    </w:p>
    <w:p w14:paraId="7FABB093" w14:textId="06A8B376" w:rsidR="00A27038" w:rsidRPr="002C6650" w:rsidRDefault="00A27038" w:rsidP="009E1873">
      <w:pPr>
        <w:tabs>
          <w:tab w:val="left" w:pos="6637"/>
        </w:tabs>
        <w:spacing w:line="276" w:lineRule="auto"/>
        <w:ind w:left="634"/>
        <w:jc w:val="center"/>
        <w:rPr>
          <w:b/>
          <w:sz w:val="28"/>
          <w:lang w:val="en-US"/>
        </w:rPr>
      </w:pPr>
      <w:r w:rsidRPr="002C6650">
        <w:rPr>
          <w:b/>
          <w:sz w:val="28"/>
        </w:rPr>
        <w:t>KẾT QUẢ THỰC HIỆN NHIỆM</w:t>
      </w:r>
      <w:r w:rsidRPr="002C6650">
        <w:rPr>
          <w:b/>
          <w:spacing w:val="-11"/>
          <w:sz w:val="28"/>
        </w:rPr>
        <w:t xml:space="preserve"> </w:t>
      </w:r>
      <w:r w:rsidRPr="002C6650">
        <w:rPr>
          <w:b/>
          <w:sz w:val="28"/>
        </w:rPr>
        <w:t>VỤ</w:t>
      </w:r>
      <w:r w:rsidRPr="002C6650">
        <w:rPr>
          <w:b/>
          <w:spacing w:val="-4"/>
          <w:sz w:val="28"/>
        </w:rPr>
        <w:t xml:space="preserve"> </w:t>
      </w:r>
      <w:r w:rsidRPr="002C6650">
        <w:rPr>
          <w:b/>
          <w:sz w:val="28"/>
        </w:rPr>
        <w:t xml:space="preserve">THÁNG </w:t>
      </w:r>
      <w:r w:rsidR="007722FD" w:rsidRPr="002C6650">
        <w:rPr>
          <w:b/>
          <w:sz w:val="28"/>
          <w:lang w:val="en-US"/>
        </w:rPr>
        <w:t>01</w:t>
      </w:r>
      <w:r w:rsidRPr="002C6650">
        <w:rPr>
          <w:b/>
          <w:sz w:val="28"/>
        </w:rPr>
        <w:t>/202</w:t>
      </w:r>
      <w:r w:rsidR="007722FD" w:rsidRPr="002C6650">
        <w:rPr>
          <w:b/>
          <w:sz w:val="28"/>
          <w:lang w:val="en-US"/>
        </w:rPr>
        <w:t>5</w:t>
      </w:r>
    </w:p>
    <w:p w14:paraId="4C1CFD33" w14:textId="07FD124C" w:rsidR="007722FD" w:rsidRPr="002C6650" w:rsidRDefault="00A27038" w:rsidP="007722FD">
      <w:pPr>
        <w:pStyle w:val="ListParagraph"/>
        <w:numPr>
          <w:ilvl w:val="0"/>
          <w:numId w:val="6"/>
        </w:numPr>
        <w:spacing w:before="0" w:line="276" w:lineRule="auto"/>
        <w:ind w:left="426" w:hanging="284"/>
        <w:jc w:val="both"/>
        <w:rPr>
          <w:b/>
          <w:sz w:val="28"/>
        </w:rPr>
      </w:pPr>
      <w:bookmarkStart w:id="1" w:name="_Hlk181217739"/>
      <w:bookmarkStart w:id="2" w:name="_Hlk181303824"/>
      <w:r w:rsidRPr="002C6650">
        <w:rPr>
          <w:b/>
          <w:sz w:val="28"/>
        </w:rPr>
        <w:t>Nhà</w:t>
      </w:r>
      <w:r w:rsidRPr="002C6650">
        <w:rPr>
          <w:b/>
          <w:spacing w:val="-1"/>
          <w:sz w:val="28"/>
        </w:rPr>
        <w:t xml:space="preserve"> </w:t>
      </w:r>
      <w:r w:rsidRPr="002C6650">
        <w:rPr>
          <w:b/>
          <w:sz w:val="28"/>
        </w:rPr>
        <w:t>trường</w:t>
      </w:r>
      <w:r w:rsidRPr="002C6650">
        <w:rPr>
          <w:b/>
          <w:sz w:val="28"/>
          <w:lang w:val="en-US"/>
        </w:rPr>
        <w:t xml:space="preserve"> </w:t>
      </w:r>
    </w:p>
    <w:p w14:paraId="08E8E2B5" w14:textId="77777777" w:rsidR="007722FD" w:rsidRPr="002C6650" w:rsidRDefault="007722FD" w:rsidP="007722FD">
      <w:pPr>
        <w:jc w:val="both"/>
        <w:rPr>
          <w:sz w:val="28"/>
          <w:szCs w:val="28"/>
          <w:lang w:val="it-IT"/>
        </w:rPr>
      </w:pPr>
      <w:r w:rsidRPr="002C6650">
        <w:rPr>
          <w:sz w:val="28"/>
          <w:szCs w:val="28"/>
          <w:lang w:val="it-IT"/>
        </w:rPr>
        <w:t xml:space="preserve">- Thực hiện tốt công tác an ninh, an toàn trường học. Bảo quản và giữ gìn thường xuyên vệ sinh môi trường, khung cảnh sư phạm trường lớp đảm bảo xanh, sạch, đẹp, an toàn. Không để hiện tượng bán hàng rong trước cửa các cổng trường học. Duy trì tốt mô hình “Nhà vệ sinh thân thiện”. </w:t>
      </w:r>
    </w:p>
    <w:p w14:paraId="694DF120" w14:textId="5CA2F987" w:rsidR="007722FD" w:rsidRPr="002C6650" w:rsidRDefault="007722FD" w:rsidP="007722FD">
      <w:pPr>
        <w:jc w:val="both"/>
        <w:rPr>
          <w:sz w:val="28"/>
          <w:szCs w:val="28"/>
          <w:lang w:val="it-IT"/>
        </w:rPr>
      </w:pPr>
      <w:r w:rsidRPr="002C6650">
        <w:rPr>
          <w:sz w:val="28"/>
          <w:szCs w:val="28"/>
        </w:rPr>
        <w:t xml:space="preserve">- Đảm bảo an ninh, an toàn Tết Nguyên </w:t>
      </w:r>
      <w:r w:rsidRPr="002C6650">
        <w:rPr>
          <w:sz w:val="28"/>
          <w:szCs w:val="28"/>
          <w:lang w:val="en-US"/>
        </w:rPr>
        <w:t>Đ</w:t>
      </w:r>
      <w:r w:rsidRPr="002C6650">
        <w:rPr>
          <w:sz w:val="28"/>
          <w:szCs w:val="28"/>
        </w:rPr>
        <w:t>án Ất Tỵ 2025 trong trường học theo công văn số 1357/PGD&amp;ĐT ngày 02/01/2025.</w:t>
      </w:r>
    </w:p>
    <w:p w14:paraId="6E283B61" w14:textId="77777777" w:rsidR="007722FD" w:rsidRPr="002C6650" w:rsidRDefault="007722FD" w:rsidP="007722FD">
      <w:pPr>
        <w:jc w:val="both"/>
        <w:rPr>
          <w:sz w:val="28"/>
          <w:szCs w:val="28"/>
          <w:lang w:val="it-IT"/>
        </w:rPr>
      </w:pPr>
      <w:r w:rsidRPr="002C6650">
        <w:rPr>
          <w:sz w:val="28"/>
          <w:szCs w:val="28"/>
        </w:rPr>
        <w:t>- Đảo đảm an toàn thực phẩm trong nhà trường theo công văn 1349/ PGD&amp;ĐT ngày 02/01/2025</w:t>
      </w:r>
    </w:p>
    <w:p w14:paraId="187AE184" w14:textId="617E464C" w:rsidR="007722FD" w:rsidRPr="002C6650" w:rsidRDefault="007722FD" w:rsidP="007722FD">
      <w:pPr>
        <w:jc w:val="both"/>
        <w:rPr>
          <w:sz w:val="28"/>
          <w:szCs w:val="28"/>
          <w:lang w:val="it-IT"/>
        </w:rPr>
      </w:pPr>
      <w:r w:rsidRPr="002C6650">
        <w:rPr>
          <w:sz w:val="28"/>
          <w:szCs w:val="28"/>
          <w:lang w:val="it-IT"/>
        </w:rPr>
        <w:t>- Thực hiện tốt nội dung các cuộc vận động của Trung Ương, của Thành phố và ngành và chủ đề năm học 2024-2025.</w:t>
      </w:r>
    </w:p>
    <w:p w14:paraId="3D2A405F" w14:textId="58B47878" w:rsidR="007722FD" w:rsidRPr="002C6650" w:rsidRDefault="007722FD" w:rsidP="007722FD">
      <w:pPr>
        <w:jc w:val="both"/>
        <w:rPr>
          <w:sz w:val="28"/>
          <w:szCs w:val="28"/>
          <w:lang w:val="it-IT"/>
        </w:rPr>
      </w:pPr>
      <w:r w:rsidRPr="002C6650">
        <w:rPr>
          <w:sz w:val="28"/>
          <w:szCs w:val="28"/>
          <w:lang w:val="it-IT"/>
        </w:rPr>
        <w:t>- Thực hiện nghiêm chỉ đạo của UBND huyện Thanh Trì về việc tăng cường công tác phòng chống tai nạn thương tích và bạo lực học đường. Tăng cường thực hiện các chuyên đề ngoại khóa, các buổi sinh hoạt dưới cờ nhằm giáo dục lòng nhân ái, tình yêu thương, phòng chống bạo lực học đường và xâm hại trẻ em.</w:t>
      </w:r>
    </w:p>
    <w:p w14:paraId="18F457ED" w14:textId="77777777" w:rsidR="007722FD" w:rsidRPr="002C6650" w:rsidRDefault="007722FD" w:rsidP="007722FD">
      <w:pPr>
        <w:jc w:val="both"/>
        <w:rPr>
          <w:sz w:val="28"/>
          <w:szCs w:val="28"/>
          <w:lang w:val="it-IT"/>
        </w:rPr>
      </w:pPr>
      <w:r w:rsidRPr="002C6650">
        <w:rPr>
          <w:sz w:val="28"/>
          <w:szCs w:val="28"/>
          <w:lang w:val="it-IT"/>
        </w:rPr>
        <w:t>- Trang trí khung cảnh nhà trường chuẩn bị “Mừng Đảng - Mừng xuân”, đón Tết Nguyên đán 2025.</w:t>
      </w:r>
    </w:p>
    <w:p w14:paraId="1EDC20D0" w14:textId="1E7E7707" w:rsidR="007722FD" w:rsidRPr="002C6650" w:rsidRDefault="007722FD" w:rsidP="007722FD">
      <w:pPr>
        <w:jc w:val="both"/>
        <w:rPr>
          <w:sz w:val="28"/>
          <w:szCs w:val="28"/>
          <w:lang w:val="it-IT"/>
        </w:rPr>
      </w:pPr>
      <w:r w:rsidRPr="002C6650">
        <w:rPr>
          <w:sz w:val="28"/>
          <w:szCs w:val="28"/>
          <w:lang w:val="it-IT"/>
        </w:rPr>
        <w:t>- Đăng ký công trình và xây dựng kế hoạch thực hiện phong trài thi đua  “Sáng - xanh - sạch - đẹp” theo kế hoạch số 1353/KH-PGD ngày 30/12/2024.</w:t>
      </w:r>
    </w:p>
    <w:bookmarkEnd w:id="1"/>
    <w:p w14:paraId="5562E20A" w14:textId="19007A7F" w:rsidR="007722FD" w:rsidRPr="002C6650" w:rsidRDefault="00A27038" w:rsidP="007722FD">
      <w:pPr>
        <w:pStyle w:val="ListParagraph"/>
        <w:numPr>
          <w:ilvl w:val="0"/>
          <w:numId w:val="6"/>
        </w:numPr>
        <w:tabs>
          <w:tab w:val="left" w:pos="284"/>
        </w:tabs>
        <w:spacing w:before="0" w:line="276" w:lineRule="auto"/>
        <w:ind w:hanging="1090"/>
        <w:jc w:val="both"/>
        <w:rPr>
          <w:b/>
          <w:sz w:val="28"/>
        </w:rPr>
      </w:pPr>
      <w:r w:rsidRPr="002C6650">
        <w:rPr>
          <w:b/>
          <w:sz w:val="28"/>
        </w:rPr>
        <w:t>Công tác chuyên</w:t>
      </w:r>
      <w:r w:rsidRPr="002C6650">
        <w:rPr>
          <w:b/>
          <w:spacing w:val="-5"/>
          <w:sz w:val="28"/>
        </w:rPr>
        <w:t xml:space="preserve"> </w:t>
      </w:r>
      <w:r w:rsidRPr="002C6650">
        <w:rPr>
          <w:b/>
          <w:sz w:val="28"/>
        </w:rPr>
        <w:t>mô</w:t>
      </w:r>
      <w:r w:rsidR="00ED7B58" w:rsidRPr="002C6650">
        <w:rPr>
          <w:b/>
          <w:sz w:val="28"/>
          <w:lang w:val="en-US"/>
        </w:rPr>
        <w:t>n</w:t>
      </w:r>
    </w:p>
    <w:p w14:paraId="6B975556" w14:textId="4E3B01B1" w:rsidR="007722FD" w:rsidRPr="002C6650" w:rsidRDefault="007722FD" w:rsidP="007722FD">
      <w:pPr>
        <w:jc w:val="both"/>
        <w:rPr>
          <w:iCs/>
          <w:sz w:val="28"/>
          <w:szCs w:val="28"/>
          <w:lang w:val="it-IT"/>
        </w:rPr>
      </w:pPr>
      <w:r w:rsidRPr="002C6650">
        <w:rPr>
          <w:iCs/>
          <w:sz w:val="28"/>
          <w:szCs w:val="28"/>
          <w:lang w:val="it-IT"/>
        </w:rPr>
        <w:t>- Kết thúc chương trình học kỳ I ngày 17/01/2025. Tái giảng học kỳ II năm học 2024 - 2025 vào ngày 20/01/2025.</w:t>
      </w:r>
    </w:p>
    <w:p w14:paraId="27B1B696" w14:textId="073194C0" w:rsidR="007722FD" w:rsidRPr="002C6650" w:rsidRDefault="007722FD" w:rsidP="007722FD">
      <w:pPr>
        <w:jc w:val="both"/>
        <w:rPr>
          <w:sz w:val="28"/>
          <w:szCs w:val="28"/>
          <w:lang w:val="it-IT"/>
        </w:rPr>
      </w:pPr>
      <w:r w:rsidRPr="002C6650">
        <w:rPr>
          <w:sz w:val="28"/>
          <w:szCs w:val="28"/>
          <w:lang w:val="it-IT"/>
        </w:rPr>
        <w:t xml:space="preserve">- Duy trì nề nếp dạy và học; Thực hiện đúng các quy định, quy chế về chuyên môn của cấp học. Ban giám hiệu tăng cường dự giờ thăm lớp và trực tiếp chỉ đạo các hoạt động dạy và học. </w:t>
      </w:r>
    </w:p>
    <w:p w14:paraId="67B65329" w14:textId="730291F3" w:rsidR="007722FD" w:rsidRPr="002C6650" w:rsidRDefault="007722FD" w:rsidP="007722FD">
      <w:pPr>
        <w:jc w:val="both"/>
        <w:rPr>
          <w:sz w:val="28"/>
          <w:szCs w:val="28"/>
          <w:lang w:val="it-IT"/>
        </w:rPr>
      </w:pPr>
      <w:r w:rsidRPr="002C6650">
        <w:rPr>
          <w:sz w:val="28"/>
          <w:szCs w:val="28"/>
          <w:lang w:val="it-IT"/>
        </w:rPr>
        <w:t xml:space="preserve">- Tổ chức sơ kết học kỳ I đảm bảo trang trọng, ngắn gọn, thiết thực và hiệu quả; tập trung đánh giá việc thực hiện những nội dung trọng tâm của năm học theo Hướng dẫn nhiệm vụ năm học của Phòng GD&amp;ĐT Thanh Trì và Kế hoạch giáo dục của nhà trường trong học kì I năm học 2024 </w:t>
      </w:r>
      <w:r w:rsidR="0066331C">
        <w:rPr>
          <w:sz w:val="28"/>
          <w:szCs w:val="28"/>
          <w:lang w:val="it-IT"/>
        </w:rPr>
        <w:t>–</w:t>
      </w:r>
      <w:r w:rsidRPr="002C6650">
        <w:rPr>
          <w:sz w:val="28"/>
          <w:szCs w:val="28"/>
          <w:lang w:val="it-IT"/>
        </w:rPr>
        <w:t xml:space="preserve"> 2025</w:t>
      </w:r>
      <w:r w:rsidR="0066331C">
        <w:rPr>
          <w:sz w:val="28"/>
          <w:szCs w:val="28"/>
          <w:lang w:val="it-IT"/>
        </w:rPr>
        <w:t>.</w:t>
      </w:r>
    </w:p>
    <w:p w14:paraId="58A12E59" w14:textId="77777777" w:rsidR="007722FD" w:rsidRPr="002C6650" w:rsidRDefault="007722FD" w:rsidP="007722FD">
      <w:pPr>
        <w:jc w:val="both"/>
        <w:rPr>
          <w:sz w:val="28"/>
          <w:szCs w:val="28"/>
          <w:lang w:val="it-IT"/>
        </w:rPr>
      </w:pPr>
      <w:r w:rsidRPr="002C6650">
        <w:rPr>
          <w:sz w:val="28"/>
          <w:szCs w:val="28"/>
          <w:lang w:val="it-IT"/>
        </w:rPr>
        <w:t xml:space="preserve">- Thực hiện kế hoạch chuyên đề các môn học, trọng tâm vào các chuyên đề về đổi mới phương pháp giảng dạy theo định hướng phát triển năng lực của chương trình </w:t>
      </w:r>
      <w:r w:rsidRPr="002C6650">
        <w:rPr>
          <w:sz w:val="28"/>
          <w:szCs w:val="28"/>
          <w:lang w:val="it-IT"/>
        </w:rPr>
        <w:lastRenderedPageBreak/>
        <w:t>giáo dục phổ thông mới 2018.</w:t>
      </w:r>
    </w:p>
    <w:p w14:paraId="3A7C0019" w14:textId="77777777" w:rsidR="007722FD" w:rsidRPr="002C6650" w:rsidRDefault="007722FD" w:rsidP="007722FD">
      <w:pPr>
        <w:jc w:val="both"/>
        <w:rPr>
          <w:color w:val="000000" w:themeColor="text1"/>
          <w:sz w:val="28"/>
          <w:szCs w:val="28"/>
          <w:lang w:val="it-IT"/>
        </w:rPr>
      </w:pPr>
      <w:r w:rsidRPr="002C6650">
        <w:rPr>
          <w:color w:val="000000" w:themeColor="text1"/>
          <w:sz w:val="28"/>
          <w:szCs w:val="28"/>
          <w:lang w:val="it-IT"/>
        </w:rPr>
        <w:t>- Thực hiện kế hoạch bồi dưỡng học sinh năng khiếu 6,7,8.</w:t>
      </w:r>
    </w:p>
    <w:p w14:paraId="421C8AE9" w14:textId="21F18395" w:rsidR="007722FD" w:rsidRPr="002C6650" w:rsidRDefault="007722FD" w:rsidP="007722FD">
      <w:pPr>
        <w:jc w:val="both"/>
        <w:rPr>
          <w:color w:val="000000" w:themeColor="text1"/>
          <w:sz w:val="28"/>
          <w:szCs w:val="28"/>
          <w:lang w:val="it-IT"/>
        </w:rPr>
      </w:pPr>
      <w:r w:rsidRPr="002C6650">
        <w:rPr>
          <w:color w:val="000000" w:themeColor="text1"/>
          <w:sz w:val="28"/>
          <w:szCs w:val="28"/>
          <w:lang w:val="it-IT"/>
        </w:rPr>
        <w:t>- Động viên học sinh tham dự học sinh giỏi lớp 9 cấp thành phố.</w:t>
      </w:r>
    </w:p>
    <w:p w14:paraId="5C09DF97" w14:textId="77777777" w:rsidR="007722FD" w:rsidRPr="002C6650" w:rsidRDefault="007722FD" w:rsidP="007722FD">
      <w:pPr>
        <w:jc w:val="both"/>
        <w:rPr>
          <w:color w:val="000000" w:themeColor="text1"/>
          <w:sz w:val="28"/>
          <w:szCs w:val="28"/>
          <w:lang w:val="it-IT"/>
        </w:rPr>
      </w:pPr>
      <w:r w:rsidRPr="002C6650">
        <w:rPr>
          <w:color w:val="000000" w:themeColor="text1"/>
          <w:sz w:val="28"/>
          <w:szCs w:val="28"/>
          <w:lang w:val="it-IT"/>
        </w:rPr>
        <w:t>- Tăng cường bổ trợ thêm cho học sinh khối 9 đạt, chưa đạt.</w:t>
      </w:r>
    </w:p>
    <w:p w14:paraId="01D3809F" w14:textId="1453DB67" w:rsidR="007722FD" w:rsidRPr="002C6650" w:rsidRDefault="007722FD" w:rsidP="007722FD">
      <w:pPr>
        <w:jc w:val="both"/>
        <w:rPr>
          <w:color w:val="000000" w:themeColor="text1"/>
          <w:sz w:val="28"/>
          <w:szCs w:val="28"/>
          <w:lang w:val="it-IT"/>
        </w:rPr>
      </w:pPr>
      <w:r w:rsidRPr="002C6650">
        <w:rPr>
          <w:color w:val="000000" w:themeColor="text1"/>
          <w:sz w:val="28"/>
          <w:szCs w:val="28"/>
          <w:lang w:val="it-IT"/>
        </w:rPr>
        <w:t>- Phân công chuyên môn, sắp xếp thời khoá biểu hợp lý phù hợp.</w:t>
      </w:r>
    </w:p>
    <w:p w14:paraId="29FA024B" w14:textId="7014C53A" w:rsidR="007722FD" w:rsidRPr="002C6650" w:rsidRDefault="007722FD" w:rsidP="007722FD">
      <w:pPr>
        <w:jc w:val="both"/>
        <w:rPr>
          <w:color w:val="000000" w:themeColor="text1"/>
          <w:sz w:val="28"/>
          <w:szCs w:val="28"/>
          <w:lang w:val="it-IT"/>
        </w:rPr>
      </w:pPr>
      <w:r w:rsidRPr="002C6650">
        <w:rPr>
          <w:color w:val="000000" w:themeColor="text1"/>
          <w:sz w:val="28"/>
          <w:szCs w:val="28"/>
          <w:lang w:val="it-IT"/>
        </w:rPr>
        <w:t>- Chỉ đạo giáo viên nghiêm túc thực hiện quy chế chuyên môn.</w:t>
      </w:r>
    </w:p>
    <w:p w14:paraId="7736C95E" w14:textId="77777777" w:rsidR="007722FD" w:rsidRPr="002C6650" w:rsidRDefault="007722FD" w:rsidP="007722FD">
      <w:pPr>
        <w:jc w:val="both"/>
        <w:rPr>
          <w:color w:val="000000" w:themeColor="text1"/>
          <w:sz w:val="28"/>
          <w:szCs w:val="28"/>
          <w:lang w:val="it-IT"/>
        </w:rPr>
      </w:pPr>
      <w:r w:rsidRPr="002C6650">
        <w:rPr>
          <w:color w:val="000000" w:themeColor="text1"/>
          <w:sz w:val="28"/>
          <w:szCs w:val="28"/>
          <w:lang w:val="it-IT"/>
        </w:rPr>
        <w:t>- Cử đúng, đủ giáo viên tham gia Hội thi giáo viên giỏi cấp huyện năm học 2024-2025.</w:t>
      </w:r>
    </w:p>
    <w:p w14:paraId="54DA2964" w14:textId="67DF2580" w:rsidR="007722FD" w:rsidRPr="002C6650" w:rsidRDefault="007722FD" w:rsidP="007722FD">
      <w:pPr>
        <w:jc w:val="both"/>
        <w:rPr>
          <w:color w:val="000000" w:themeColor="text1"/>
          <w:sz w:val="28"/>
          <w:szCs w:val="28"/>
          <w:lang w:val="it-IT"/>
        </w:rPr>
      </w:pPr>
      <w:r w:rsidRPr="002C6650">
        <w:rPr>
          <w:color w:val="000000" w:themeColor="text1"/>
          <w:sz w:val="28"/>
          <w:szCs w:val="28"/>
          <w:lang w:val="it-IT"/>
        </w:rPr>
        <w:t>- Chuẩn bị thực hiện chuyên đề cấp huyện môn KHTN.</w:t>
      </w:r>
    </w:p>
    <w:p w14:paraId="5D1C7502" w14:textId="4AAED381" w:rsidR="00AF2A03" w:rsidRPr="002C6650" w:rsidRDefault="00A27038" w:rsidP="00AF2A03">
      <w:pPr>
        <w:pStyle w:val="ListParagraph"/>
        <w:numPr>
          <w:ilvl w:val="0"/>
          <w:numId w:val="6"/>
        </w:numPr>
        <w:tabs>
          <w:tab w:val="left" w:pos="284"/>
          <w:tab w:val="left" w:pos="1091"/>
        </w:tabs>
        <w:spacing w:before="0" w:line="276" w:lineRule="auto"/>
        <w:ind w:left="810" w:right="4" w:hanging="810"/>
        <w:jc w:val="both"/>
        <w:rPr>
          <w:b/>
          <w:sz w:val="28"/>
          <w:lang w:val="en-US"/>
        </w:rPr>
      </w:pPr>
      <w:bookmarkStart w:id="3" w:name="_Hlk181218247"/>
      <w:r w:rsidRPr="002C6650">
        <w:rPr>
          <w:b/>
          <w:sz w:val="28"/>
        </w:rPr>
        <w:t>Công tác Đoàn thể</w:t>
      </w:r>
    </w:p>
    <w:p w14:paraId="60C7984C" w14:textId="40EE6855" w:rsidR="00A27038" w:rsidRPr="002C6650" w:rsidRDefault="00A27038" w:rsidP="007E1BB6">
      <w:pPr>
        <w:tabs>
          <w:tab w:val="left" w:pos="284"/>
          <w:tab w:val="left" w:pos="1091"/>
        </w:tabs>
        <w:spacing w:line="276" w:lineRule="auto"/>
        <w:ind w:right="4"/>
        <w:jc w:val="both"/>
        <w:rPr>
          <w:b/>
          <w:i/>
          <w:sz w:val="28"/>
          <w:lang w:val="en-US"/>
        </w:rPr>
      </w:pPr>
      <w:r w:rsidRPr="002C6650">
        <w:rPr>
          <w:b/>
          <w:i/>
          <w:sz w:val="28"/>
        </w:rPr>
        <w:t>3.1.</w:t>
      </w:r>
      <w:r w:rsidR="00257E36" w:rsidRPr="002C6650">
        <w:rPr>
          <w:b/>
          <w:i/>
          <w:sz w:val="28"/>
          <w:lang w:val="en-US"/>
        </w:rPr>
        <w:t xml:space="preserve"> Công tác C</w:t>
      </w:r>
      <w:r w:rsidRPr="002C6650">
        <w:rPr>
          <w:b/>
          <w:i/>
          <w:sz w:val="28"/>
        </w:rPr>
        <w:t>ông</w:t>
      </w:r>
      <w:r w:rsidRPr="002C6650">
        <w:rPr>
          <w:b/>
          <w:i/>
          <w:spacing w:val="-5"/>
          <w:sz w:val="28"/>
        </w:rPr>
        <w:t xml:space="preserve"> </w:t>
      </w:r>
      <w:r w:rsidRPr="002C6650">
        <w:rPr>
          <w:b/>
          <w:i/>
          <w:sz w:val="28"/>
        </w:rPr>
        <w:t>đoàn</w:t>
      </w:r>
    </w:p>
    <w:bookmarkEnd w:id="3"/>
    <w:p w14:paraId="225D4363" w14:textId="77777777" w:rsidR="00ED7B58" w:rsidRPr="002C6650" w:rsidRDefault="00ED7B58" w:rsidP="00ED7B58">
      <w:pPr>
        <w:pStyle w:val="Heading1"/>
        <w:spacing w:before="0" w:line="276" w:lineRule="auto"/>
        <w:ind w:left="0" w:right="4" w:firstLine="0"/>
        <w:jc w:val="both"/>
        <w:rPr>
          <w:b w:val="0"/>
          <w:color w:val="000000" w:themeColor="text1"/>
          <w:lang w:val="en-US"/>
        </w:rPr>
      </w:pPr>
      <w:r w:rsidRPr="002C6650">
        <w:rPr>
          <w:b w:val="0"/>
          <w:color w:val="000000" w:themeColor="text1"/>
          <w:lang w:val="en-US"/>
        </w:rPr>
        <w:t>- Tiếp tục tuyên truyền vận động cán bộ giáo viên, nhân viên thực hiện tốt quy tắc ứng xử trong cơ quan, thực hiện tốt các biện pháp phòng chống dịch bệnh trong nhà trường, thực hiện tốt quy chế dân chủ trong cơ quan.</w:t>
      </w:r>
    </w:p>
    <w:p w14:paraId="6EEEE588" w14:textId="77777777" w:rsidR="00ED7B58" w:rsidRPr="002C6650" w:rsidRDefault="00ED7B58" w:rsidP="00ED7B58">
      <w:pPr>
        <w:pStyle w:val="Heading1"/>
        <w:spacing w:before="0" w:line="276" w:lineRule="auto"/>
        <w:ind w:left="0" w:right="4" w:firstLine="0"/>
        <w:jc w:val="both"/>
        <w:rPr>
          <w:b w:val="0"/>
          <w:color w:val="000000" w:themeColor="text1"/>
          <w:lang w:val="en-US"/>
        </w:rPr>
      </w:pPr>
      <w:r w:rsidRPr="002C6650">
        <w:rPr>
          <w:b w:val="0"/>
          <w:color w:val="000000" w:themeColor="text1"/>
          <w:lang w:val="en-US"/>
        </w:rPr>
        <w:t>- Tiếp tục chăm lo động viên đời sống, tinh thần cho các đồng chí công đoàn viên.</w:t>
      </w:r>
    </w:p>
    <w:p w14:paraId="3F9D1B73" w14:textId="08365A01" w:rsidR="00D85BD2" w:rsidRPr="002C6650" w:rsidRDefault="00257E36" w:rsidP="00D85BD2">
      <w:pPr>
        <w:jc w:val="both"/>
        <w:rPr>
          <w:b/>
          <w:bCs/>
          <w:i/>
          <w:iCs/>
          <w:sz w:val="28"/>
          <w:szCs w:val="28"/>
          <w:lang w:val="en-US"/>
        </w:rPr>
      </w:pPr>
      <w:r w:rsidRPr="002C6650">
        <w:rPr>
          <w:b/>
          <w:bCs/>
          <w:i/>
          <w:iCs/>
          <w:sz w:val="28"/>
          <w:szCs w:val="28"/>
          <w:lang w:val="en-US"/>
        </w:rPr>
        <w:t>3.2. Công tác Đoàn – đội</w:t>
      </w:r>
    </w:p>
    <w:p w14:paraId="135CF43D" w14:textId="77777777" w:rsidR="00FA6CF2" w:rsidRPr="002C6650" w:rsidRDefault="00FA6CF2" w:rsidP="00FA6CF2">
      <w:pPr>
        <w:jc w:val="both"/>
        <w:rPr>
          <w:spacing w:val="-8"/>
          <w:sz w:val="28"/>
          <w:szCs w:val="28"/>
        </w:rPr>
      </w:pPr>
      <w:bookmarkStart w:id="4" w:name="_Hlk181218461"/>
      <w:r w:rsidRPr="002C6650">
        <w:rPr>
          <w:spacing w:val="-8"/>
          <w:sz w:val="28"/>
          <w:szCs w:val="28"/>
        </w:rPr>
        <w:t>- Tiếp tục xây dựng lịch trực cổng trường, lịch trực camera tại các giờ học, giờ ra chơi.</w:t>
      </w:r>
    </w:p>
    <w:p w14:paraId="701277BD" w14:textId="1040C224" w:rsidR="00FA6CF2" w:rsidRPr="002C6650" w:rsidRDefault="00FA6CF2" w:rsidP="00FA6CF2">
      <w:pPr>
        <w:tabs>
          <w:tab w:val="left" w:pos="426"/>
        </w:tabs>
        <w:spacing w:line="276" w:lineRule="auto"/>
        <w:jc w:val="both"/>
        <w:rPr>
          <w:b/>
          <w:i/>
          <w:color w:val="000000" w:themeColor="text1"/>
          <w:sz w:val="28"/>
          <w:szCs w:val="28"/>
          <w:lang w:val="en-US"/>
        </w:rPr>
      </w:pPr>
      <w:r w:rsidRPr="002C6650">
        <w:rPr>
          <w:bCs/>
          <w:iCs/>
          <w:color w:val="000000" w:themeColor="text1"/>
          <w:sz w:val="28"/>
          <w:szCs w:val="28"/>
        </w:rPr>
        <w:t>- Thực hiện tốt và nghiêm túc các phong trào do hội đồng đội phát động, tổ chứ</w:t>
      </w:r>
      <w:r w:rsidR="00F74F53" w:rsidRPr="002C6650">
        <w:rPr>
          <w:bCs/>
          <w:iCs/>
          <w:color w:val="000000" w:themeColor="text1"/>
          <w:sz w:val="28"/>
          <w:szCs w:val="28"/>
          <w:lang w:val="en-US"/>
        </w:rPr>
        <w:t>c.</w:t>
      </w:r>
    </w:p>
    <w:p w14:paraId="1A94EF57" w14:textId="20036D0A" w:rsidR="00257E36" w:rsidRPr="002C6650" w:rsidRDefault="00257E36" w:rsidP="00257E36">
      <w:pPr>
        <w:pStyle w:val="ListParagraph"/>
        <w:numPr>
          <w:ilvl w:val="1"/>
          <w:numId w:val="17"/>
        </w:numPr>
        <w:tabs>
          <w:tab w:val="left" w:pos="567"/>
        </w:tabs>
        <w:spacing w:line="276" w:lineRule="auto"/>
        <w:jc w:val="both"/>
        <w:rPr>
          <w:b/>
          <w:i/>
          <w:iCs/>
          <w:color w:val="000000" w:themeColor="text1"/>
          <w:sz w:val="28"/>
          <w:szCs w:val="28"/>
        </w:rPr>
      </w:pPr>
      <w:r w:rsidRPr="002C6650">
        <w:rPr>
          <w:b/>
          <w:i/>
          <w:iCs/>
          <w:color w:val="000000" w:themeColor="text1"/>
          <w:sz w:val="28"/>
          <w:szCs w:val="28"/>
        </w:rPr>
        <w:t>Công tác chủ nhiệm</w:t>
      </w:r>
      <w:r w:rsidRPr="002C6650">
        <w:rPr>
          <w:b/>
          <w:i/>
          <w:iCs/>
          <w:color w:val="000000" w:themeColor="text1"/>
          <w:spacing w:val="-14"/>
          <w:sz w:val="28"/>
          <w:szCs w:val="28"/>
        </w:rPr>
        <w:t xml:space="preserve"> </w:t>
      </w:r>
      <w:r w:rsidRPr="002C6650">
        <w:rPr>
          <w:b/>
          <w:i/>
          <w:iCs/>
          <w:color w:val="000000" w:themeColor="text1"/>
          <w:sz w:val="28"/>
          <w:szCs w:val="28"/>
        </w:rPr>
        <w:t>lớp</w:t>
      </w:r>
    </w:p>
    <w:bookmarkEnd w:id="4"/>
    <w:p w14:paraId="437D822B" w14:textId="63C1BDA1" w:rsidR="00FA6CF2" w:rsidRPr="002C6650" w:rsidRDefault="00FA6CF2" w:rsidP="00FA6CF2">
      <w:pPr>
        <w:jc w:val="both"/>
        <w:rPr>
          <w:sz w:val="28"/>
          <w:szCs w:val="28"/>
          <w:lang w:val="en-US"/>
        </w:rPr>
      </w:pPr>
      <w:r w:rsidRPr="002C6650">
        <w:rPr>
          <w:sz w:val="28"/>
          <w:szCs w:val="28"/>
        </w:rPr>
        <w:t xml:space="preserve">- Hoàn thành tốt công tác tháng </w:t>
      </w:r>
      <w:r w:rsidR="00F74F53" w:rsidRPr="002C6650">
        <w:rPr>
          <w:sz w:val="28"/>
          <w:szCs w:val="28"/>
          <w:lang w:val="en-US"/>
        </w:rPr>
        <w:t>01</w:t>
      </w:r>
      <w:r w:rsidRPr="002C6650">
        <w:rPr>
          <w:sz w:val="28"/>
          <w:szCs w:val="28"/>
        </w:rPr>
        <w:t xml:space="preserve"> đã đề ra.</w:t>
      </w:r>
    </w:p>
    <w:p w14:paraId="08324720" w14:textId="31EB7992" w:rsidR="00D278AF" w:rsidRPr="002C6650" w:rsidRDefault="00D278AF" w:rsidP="00FA6CF2">
      <w:pPr>
        <w:jc w:val="both"/>
        <w:rPr>
          <w:sz w:val="28"/>
          <w:szCs w:val="28"/>
          <w:lang w:val="en-US"/>
        </w:rPr>
      </w:pPr>
      <w:r w:rsidRPr="002C6650">
        <w:rPr>
          <w:sz w:val="28"/>
          <w:szCs w:val="28"/>
          <w:lang w:val="en-US"/>
        </w:rPr>
        <w:t>- P</w:t>
      </w:r>
      <w:r w:rsidRPr="002C6650">
        <w:rPr>
          <w:sz w:val="28"/>
          <w:szCs w:val="28"/>
        </w:rPr>
        <w:t xml:space="preserve">hối hợp nhịp nhàng đều tay với các bậc </w:t>
      </w:r>
      <w:r w:rsidR="00B115DD" w:rsidRPr="002C6650">
        <w:rPr>
          <w:sz w:val="28"/>
          <w:szCs w:val="28"/>
          <w:lang w:val="en-US"/>
        </w:rPr>
        <w:t>phụ huynh học sinh</w:t>
      </w:r>
      <w:r w:rsidRPr="002C6650">
        <w:rPr>
          <w:sz w:val="28"/>
          <w:szCs w:val="28"/>
        </w:rPr>
        <w:t xml:space="preserve"> trong công tác </w:t>
      </w:r>
      <w:r w:rsidR="00B115DD" w:rsidRPr="002C6650">
        <w:rPr>
          <w:sz w:val="28"/>
          <w:szCs w:val="28"/>
          <w:lang w:val="en-US"/>
        </w:rPr>
        <w:t>giáo dục học sinh</w:t>
      </w:r>
      <w:r w:rsidRPr="002C6650">
        <w:rPr>
          <w:sz w:val="28"/>
          <w:szCs w:val="28"/>
        </w:rPr>
        <w:t xml:space="preserve"> chưa ngoan.</w:t>
      </w:r>
    </w:p>
    <w:p w14:paraId="160019F7" w14:textId="3957B7F1" w:rsidR="001F72EF" w:rsidRPr="002C6650" w:rsidRDefault="001F72EF" w:rsidP="001F72EF">
      <w:pPr>
        <w:pStyle w:val="ListParagraph"/>
        <w:numPr>
          <w:ilvl w:val="0"/>
          <w:numId w:val="6"/>
        </w:numPr>
        <w:spacing w:before="0" w:line="276" w:lineRule="auto"/>
        <w:ind w:left="284" w:hanging="284"/>
        <w:jc w:val="both"/>
        <w:rPr>
          <w:b/>
          <w:color w:val="000000" w:themeColor="text1"/>
          <w:sz w:val="28"/>
          <w:szCs w:val="28"/>
        </w:rPr>
      </w:pPr>
      <w:r w:rsidRPr="002C6650">
        <w:rPr>
          <w:b/>
          <w:color w:val="000000" w:themeColor="text1"/>
          <w:sz w:val="28"/>
          <w:szCs w:val="28"/>
        </w:rPr>
        <w:t>Công tác cơ sở vật chất và vệ sinh môi</w:t>
      </w:r>
      <w:r w:rsidRPr="002C6650">
        <w:rPr>
          <w:b/>
          <w:color w:val="000000" w:themeColor="text1"/>
          <w:spacing w:val="-8"/>
          <w:sz w:val="28"/>
          <w:szCs w:val="28"/>
        </w:rPr>
        <w:t xml:space="preserve"> </w:t>
      </w:r>
      <w:r w:rsidRPr="002C6650">
        <w:rPr>
          <w:b/>
          <w:color w:val="000000" w:themeColor="text1"/>
          <w:sz w:val="28"/>
          <w:szCs w:val="28"/>
        </w:rPr>
        <w:t>trường</w:t>
      </w:r>
    </w:p>
    <w:p w14:paraId="4D0A5800" w14:textId="32103C88" w:rsidR="00F74F53" w:rsidRPr="002C6650" w:rsidRDefault="00F74F53" w:rsidP="00F74F53">
      <w:pPr>
        <w:jc w:val="both"/>
        <w:rPr>
          <w:color w:val="000000" w:themeColor="text1"/>
          <w:sz w:val="28"/>
          <w:szCs w:val="28"/>
          <w:lang w:val="it-IT"/>
        </w:rPr>
      </w:pPr>
      <w:r w:rsidRPr="002C6650">
        <w:rPr>
          <w:color w:val="000000" w:themeColor="text1"/>
          <w:sz w:val="28"/>
          <w:szCs w:val="28"/>
          <w:lang w:val="it-IT"/>
        </w:rPr>
        <w:t xml:space="preserve">- Thường xuyên kiểm tra, rà soát, sửa chữa và bổ sung cơ sở vật chất trường, lớp; trang thiết bị dạy học đảm bảo tốt nhất các trang thiết bị của phòng học và đảm bảo an toàn cho </w:t>
      </w:r>
      <w:r w:rsidR="0066331C">
        <w:rPr>
          <w:color w:val="000000" w:themeColor="text1"/>
          <w:sz w:val="28"/>
          <w:szCs w:val="28"/>
          <w:lang w:val="it-IT"/>
        </w:rPr>
        <w:t>học sinh.</w:t>
      </w:r>
    </w:p>
    <w:p w14:paraId="20DEE639" w14:textId="77777777" w:rsidR="00F74F53" w:rsidRPr="002C6650" w:rsidRDefault="00F74F53" w:rsidP="00F74F53">
      <w:pPr>
        <w:jc w:val="both"/>
        <w:rPr>
          <w:color w:val="000000" w:themeColor="text1"/>
          <w:sz w:val="28"/>
          <w:szCs w:val="28"/>
          <w:lang w:val="it-IT"/>
        </w:rPr>
      </w:pPr>
      <w:r w:rsidRPr="002C6650">
        <w:rPr>
          <w:color w:val="000000" w:themeColor="text1"/>
          <w:sz w:val="28"/>
          <w:szCs w:val="28"/>
          <w:lang w:val="it-IT"/>
        </w:rPr>
        <w:t>- Mua bổ sung 25 bộ bàn ghế trang bị vào các lớp.</w:t>
      </w:r>
    </w:p>
    <w:p w14:paraId="2232D39A" w14:textId="769B80C3" w:rsidR="00F74F53" w:rsidRPr="002C6650" w:rsidRDefault="00F74F53" w:rsidP="00F74F53">
      <w:pPr>
        <w:jc w:val="both"/>
        <w:rPr>
          <w:color w:val="000000" w:themeColor="text1"/>
          <w:sz w:val="28"/>
          <w:szCs w:val="28"/>
          <w:lang w:val="it-IT"/>
        </w:rPr>
      </w:pPr>
      <w:r w:rsidRPr="002C6650">
        <w:rPr>
          <w:color w:val="000000" w:themeColor="text1"/>
          <w:sz w:val="28"/>
          <w:szCs w:val="28"/>
          <w:lang w:val="it-IT"/>
        </w:rPr>
        <w:t>- B</w:t>
      </w:r>
      <w:r w:rsidR="0066331C">
        <w:rPr>
          <w:color w:val="000000" w:themeColor="text1"/>
          <w:sz w:val="28"/>
          <w:szCs w:val="28"/>
          <w:lang w:val="it-IT"/>
        </w:rPr>
        <w:t>an Giám Hiệu</w:t>
      </w:r>
      <w:r w:rsidRPr="002C6650">
        <w:rPr>
          <w:color w:val="000000" w:themeColor="text1"/>
          <w:sz w:val="28"/>
          <w:szCs w:val="28"/>
          <w:lang w:val="it-IT"/>
        </w:rPr>
        <w:t xml:space="preserve"> phân công cán bộ tăng cường kiểm tra công tác bảo đảm vệ sinh, an toàn thực phẩm tại bếp ăn</w:t>
      </w:r>
      <w:r w:rsidR="0066331C">
        <w:rPr>
          <w:color w:val="000000" w:themeColor="text1"/>
          <w:sz w:val="28"/>
          <w:szCs w:val="28"/>
          <w:lang w:val="it-IT"/>
        </w:rPr>
        <w:t>.</w:t>
      </w:r>
    </w:p>
    <w:p w14:paraId="733C906C" w14:textId="200A14FE" w:rsidR="001F72EF" w:rsidRPr="002C6650" w:rsidRDefault="001F72EF" w:rsidP="001F72EF">
      <w:pPr>
        <w:tabs>
          <w:tab w:val="left" w:pos="567"/>
        </w:tabs>
        <w:spacing w:line="276" w:lineRule="auto"/>
        <w:jc w:val="both"/>
        <w:rPr>
          <w:b/>
          <w:color w:val="000000" w:themeColor="text1"/>
          <w:sz w:val="28"/>
          <w:szCs w:val="28"/>
          <w:lang w:val="en-US"/>
        </w:rPr>
      </w:pPr>
      <w:r w:rsidRPr="002C6650">
        <w:rPr>
          <w:b/>
          <w:color w:val="000000" w:themeColor="text1"/>
          <w:sz w:val="28"/>
          <w:szCs w:val="28"/>
          <w:lang w:val="en-US"/>
        </w:rPr>
        <w:t>5. Công tác y tế học đường</w:t>
      </w:r>
    </w:p>
    <w:p w14:paraId="466EAFCF" w14:textId="38E930C6" w:rsidR="00ED7B58" w:rsidRPr="002C6650" w:rsidRDefault="00ED7B58" w:rsidP="00ED7B58">
      <w:pPr>
        <w:pStyle w:val="ListParagraph"/>
        <w:spacing w:line="276" w:lineRule="auto"/>
        <w:ind w:left="0"/>
        <w:jc w:val="both"/>
        <w:rPr>
          <w:sz w:val="28"/>
          <w:szCs w:val="28"/>
        </w:rPr>
      </w:pPr>
      <w:r w:rsidRPr="002C6650">
        <w:rPr>
          <w:sz w:val="28"/>
          <w:szCs w:val="28"/>
          <w:lang w:val="en-US"/>
        </w:rPr>
        <w:t xml:space="preserve">    </w:t>
      </w:r>
      <w:r w:rsidRPr="002C6650">
        <w:rPr>
          <w:sz w:val="28"/>
          <w:szCs w:val="28"/>
        </w:rPr>
        <w:t>- Phân công đồng chí nhân viên y tế phối hợp với giáo viên chủ nhiệm tiếp tục tuyên truyền tới học sinh thực hiện tốt công tác phòng chống dịch bệnh.</w:t>
      </w:r>
    </w:p>
    <w:p w14:paraId="343E4C70" w14:textId="19778929" w:rsidR="00A27038" w:rsidRPr="002C6650" w:rsidRDefault="00FA6CF2" w:rsidP="00FA6CF2">
      <w:pPr>
        <w:pStyle w:val="ListParagraph"/>
        <w:spacing w:line="276" w:lineRule="auto"/>
        <w:ind w:left="0"/>
        <w:jc w:val="both"/>
        <w:rPr>
          <w:b/>
          <w:sz w:val="28"/>
          <w:lang w:val="en-US"/>
        </w:rPr>
      </w:pPr>
      <w:r w:rsidRPr="002C6650">
        <w:rPr>
          <w:b/>
          <w:bCs/>
          <w:sz w:val="28"/>
          <w:szCs w:val="28"/>
          <w:lang w:val="en-US"/>
        </w:rPr>
        <w:t xml:space="preserve">    </w:t>
      </w:r>
      <w:r w:rsidR="001F72EF" w:rsidRPr="002C6650">
        <w:rPr>
          <w:b/>
          <w:bCs/>
          <w:sz w:val="28"/>
          <w:szCs w:val="28"/>
          <w:lang w:val="en-US"/>
        </w:rPr>
        <w:t xml:space="preserve">6. </w:t>
      </w:r>
      <w:r w:rsidR="00A27038" w:rsidRPr="002C6650">
        <w:rPr>
          <w:b/>
          <w:sz w:val="28"/>
        </w:rPr>
        <w:t>Công tác cán bộ, tài chính và chế độ chính</w:t>
      </w:r>
      <w:r w:rsidR="00A27038" w:rsidRPr="002C6650">
        <w:rPr>
          <w:b/>
          <w:spacing w:val="-4"/>
          <w:sz w:val="28"/>
        </w:rPr>
        <w:t xml:space="preserve"> </w:t>
      </w:r>
      <w:r w:rsidR="00A27038" w:rsidRPr="002C6650">
        <w:rPr>
          <w:b/>
          <w:sz w:val="28"/>
        </w:rPr>
        <w:t>sách:</w:t>
      </w:r>
    </w:p>
    <w:p w14:paraId="5507396E" w14:textId="020BCB80" w:rsidR="00A27038" w:rsidRPr="002C6650" w:rsidRDefault="001F72EF" w:rsidP="00704F46">
      <w:pPr>
        <w:spacing w:line="276" w:lineRule="auto"/>
        <w:ind w:left="810" w:hanging="810"/>
        <w:jc w:val="both"/>
        <w:rPr>
          <w:b/>
          <w:sz w:val="28"/>
          <w:lang w:val="en-US"/>
        </w:rPr>
      </w:pPr>
      <w:r w:rsidRPr="002C6650">
        <w:rPr>
          <w:b/>
          <w:sz w:val="28"/>
          <w:lang w:val="en-US"/>
        </w:rPr>
        <w:t>6</w:t>
      </w:r>
      <w:r w:rsidR="00A27038" w:rsidRPr="002C6650">
        <w:rPr>
          <w:b/>
          <w:sz w:val="28"/>
        </w:rPr>
        <w:t>.1. Công tác cán bộ, đào tạo bồi dưỡng</w:t>
      </w:r>
    </w:p>
    <w:p w14:paraId="0883477D" w14:textId="77777777" w:rsidR="00F74F53" w:rsidRPr="002C6650" w:rsidRDefault="00F74F53" w:rsidP="00F74F53">
      <w:pPr>
        <w:jc w:val="both"/>
        <w:rPr>
          <w:color w:val="000000" w:themeColor="text1"/>
          <w:sz w:val="28"/>
          <w:szCs w:val="28"/>
          <w:lang w:val="it-IT"/>
        </w:rPr>
      </w:pPr>
      <w:r w:rsidRPr="002C6650">
        <w:rPr>
          <w:color w:val="000000" w:themeColor="text1"/>
          <w:sz w:val="28"/>
          <w:szCs w:val="28"/>
          <w:lang w:val="it-IT"/>
        </w:rPr>
        <w:t>- Cử giáo viên tham gia tập huấn các bộ môn về phương pháp bồi dưỡng HSG.</w:t>
      </w:r>
    </w:p>
    <w:p w14:paraId="359DF92E" w14:textId="3D32A31B" w:rsidR="00FA6CF2" w:rsidRPr="002C6650" w:rsidRDefault="00FA6CF2" w:rsidP="00FA6CF2">
      <w:pPr>
        <w:tabs>
          <w:tab w:val="left" w:pos="284"/>
        </w:tabs>
        <w:spacing w:line="276" w:lineRule="auto"/>
        <w:jc w:val="both"/>
        <w:rPr>
          <w:sz w:val="28"/>
        </w:rPr>
      </w:pPr>
      <w:r w:rsidRPr="002C6650">
        <w:rPr>
          <w:sz w:val="28"/>
        </w:rPr>
        <w:t xml:space="preserve">- Thực hiện đánh giá tháng </w:t>
      </w:r>
      <w:r w:rsidR="00F74F53" w:rsidRPr="002C6650">
        <w:rPr>
          <w:sz w:val="28"/>
          <w:lang w:val="en-US"/>
        </w:rPr>
        <w:t>01</w:t>
      </w:r>
      <w:r w:rsidRPr="002C6650">
        <w:rPr>
          <w:sz w:val="28"/>
        </w:rPr>
        <w:t xml:space="preserve"> đối cán bộ quản lí, giáo viên, nhân viên đảm bảo công bằng, minh bạch và công khai trong hội đồng sư phạm tại bảng tin và trang thông tin điện tử của nhà trường.</w:t>
      </w:r>
    </w:p>
    <w:p w14:paraId="252A9E73" w14:textId="198AAEFD" w:rsidR="00A27038" w:rsidRPr="002C6650" w:rsidRDefault="001F72EF" w:rsidP="00704F46">
      <w:pPr>
        <w:pStyle w:val="Heading1"/>
        <w:spacing w:before="0" w:line="276" w:lineRule="auto"/>
        <w:ind w:left="810" w:hanging="810"/>
        <w:jc w:val="both"/>
        <w:rPr>
          <w:lang w:val="en-US"/>
        </w:rPr>
      </w:pPr>
      <w:r w:rsidRPr="002C6650">
        <w:rPr>
          <w:lang w:val="en-US"/>
        </w:rPr>
        <w:t>6</w:t>
      </w:r>
      <w:r w:rsidR="00C97B4E" w:rsidRPr="002C6650">
        <w:t>.2.</w:t>
      </w:r>
      <w:r w:rsidRPr="002C6650">
        <w:rPr>
          <w:lang w:val="en-US"/>
        </w:rPr>
        <w:t xml:space="preserve"> </w:t>
      </w:r>
      <w:r w:rsidR="00A27038" w:rsidRPr="002C6650">
        <w:t>Công tác tài chính và chế độ chính sách</w:t>
      </w:r>
    </w:p>
    <w:p w14:paraId="211DC3FA" w14:textId="77777777" w:rsidR="00FA6CF2" w:rsidRPr="002C6650" w:rsidRDefault="00FA6CF2" w:rsidP="00FA6CF2">
      <w:pPr>
        <w:pStyle w:val="Heading1"/>
        <w:spacing w:before="0" w:line="276" w:lineRule="auto"/>
        <w:ind w:left="810" w:hanging="810"/>
        <w:jc w:val="both"/>
        <w:rPr>
          <w:b w:val="0"/>
          <w:bCs w:val="0"/>
          <w:lang w:val="en-US"/>
        </w:rPr>
      </w:pPr>
      <w:r w:rsidRPr="002C6650">
        <w:rPr>
          <w:b w:val="0"/>
          <w:bCs w:val="0"/>
          <w:lang w:val="en-US"/>
        </w:rPr>
        <w:t>- Thực hiện đầy đủ chế độ chính sách cho các đồng chí, giáo viên, nhân viên</w:t>
      </w:r>
    </w:p>
    <w:p w14:paraId="79846225" w14:textId="0D399895" w:rsidR="00ED7B58" w:rsidRPr="002C6650" w:rsidRDefault="00ED7B58" w:rsidP="00ED7B58">
      <w:pPr>
        <w:pStyle w:val="ListParagraph"/>
        <w:numPr>
          <w:ilvl w:val="0"/>
          <w:numId w:val="5"/>
        </w:numPr>
        <w:tabs>
          <w:tab w:val="left" w:pos="142"/>
        </w:tabs>
        <w:spacing w:before="0" w:line="276" w:lineRule="auto"/>
        <w:ind w:left="973" w:hanging="973"/>
        <w:jc w:val="both"/>
        <w:rPr>
          <w:sz w:val="28"/>
        </w:rPr>
      </w:pPr>
      <w:r w:rsidRPr="002C6650">
        <w:rPr>
          <w:sz w:val="28"/>
        </w:rPr>
        <w:t xml:space="preserve">Thực hiện nâng lương tháng </w:t>
      </w:r>
      <w:r w:rsidR="00F74F53" w:rsidRPr="002C6650">
        <w:rPr>
          <w:sz w:val="28"/>
          <w:lang w:val="en-US"/>
        </w:rPr>
        <w:t>01</w:t>
      </w:r>
      <w:r w:rsidRPr="002C6650">
        <w:rPr>
          <w:sz w:val="28"/>
        </w:rPr>
        <w:t xml:space="preserve"> đối với</w:t>
      </w:r>
      <w:r w:rsidR="00B115DD" w:rsidRPr="002C6650">
        <w:rPr>
          <w:sz w:val="28"/>
          <w:lang w:val="en-US"/>
        </w:rPr>
        <w:t xml:space="preserve"> </w:t>
      </w:r>
      <w:r w:rsidR="002C6650" w:rsidRPr="002C6650">
        <w:rPr>
          <w:sz w:val="28"/>
          <w:lang w:val="en-US"/>
        </w:rPr>
        <w:t>11</w:t>
      </w:r>
      <w:r w:rsidRPr="002C6650">
        <w:rPr>
          <w:sz w:val="28"/>
        </w:rPr>
        <w:t xml:space="preserve"> đ/c trong</w:t>
      </w:r>
      <w:r w:rsidRPr="002C6650">
        <w:rPr>
          <w:spacing w:val="-11"/>
          <w:sz w:val="28"/>
        </w:rPr>
        <w:t xml:space="preserve"> </w:t>
      </w:r>
      <w:r w:rsidRPr="002C6650">
        <w:rPr>
          <w:sz w:val="28"/>
        </w:rPr>
        <w:t>đó:</w:t>
      </w:r>
    </w:p>
    <w:p w14:paraId="66B61F59" w14:textId="10B5CB46" w:rsidR="00ED7B58" w:rsidRPr="002C6650" w:rsidRDefault="00ED7B58" w:rsidP="00ED7B58">
      <w:pPr>
        <w:pStyle w:val="BodyText"/>
        <w:spacing w:line="276" w:lineRule="auto"/>
        <w:ind w:left="1134" w:hanging="1134"/>
        <w:jc w:val="both"/>
        <w:rPr>
          <w:lang w:val="en-US"/>
        </w:rPr>
      </w:pPr>
      <w:r w:rsidRPr="002C6650">
        <w:lastRenderedPageBreak/>
        <w:t xml:space="preserve">+ Nâng lương trước thời hạn: </w:t>
      </w:r>
      <w:r w:rsidR="002C6650" w:rsidRPr="002C6650">
        <w:rPr>
          <w:lang w:val="en-US"/>
        </w:rPr>
        <w:t>0</w:t>
      </w:r>
      <w:r w:rsidRPr="002C6650">
        <w:rPr>
          <w:lang w:val="en-US"/>
        </w:rPr>
        <w:t xml:space="preserve"> </w:t>
      </w:r>
      <w:r w:rsidRPr="002C6650">
        <w:t>đ/c</w:t>
      </w:r>
    </w:p>
    <w:p w14:paraId="73DD878C" w14:textId="5A51C2DD" w:rsidR="00ED7B58" w:rsidRPr="002C6650" w:rsidRDefault="00ED7B58" w:rsidP="00ED7B58">
      <w:pPr>
        <w:pStyle w:val="BodyText"/>
        <w:tabs>
          <w:tab w:val="left" w:pos="4352"/>
        </w:tabs>
        <w:spacing w:line="276" w:lineRule="auto"/>
        <w:ind w:left="142" w:hanging="142"/>
        <w:jc w:val="both"/>
        <w:rPr>
          <w:lang w:val="en-US"/>
        </w:rPr>
      </w:pPr>
      <w:r w:rsidRPr="002C6650">
        <w:t>+ Nâng lương</w:t>
      </w:r>
      <w:r w:rsidRPr="002C6650">
        <w:rPr>
          <w:spacing w:val="-7"/>
        </w:rPr>
        <w:t xml:space="preserve"> </w:t>
      </w:r>
      <w:r w:rsidRPr="002C6650">
        <w:t>thường</w:t>
      </w:r>
      <w:r w:rsidRPr="002C6650">
        <w:rPr>
          <w:spacing w:val="-1"/>
        </w:rPr>
        <w:t xml:space="preserve"> </w:t>
      </w:r>
      <w:r w:rsidRPr="002C6650">
        <w:t>xuyên:</w:t>
      </w:r>
      <w:r w:rsidRPr="002C6650">
        <w:rPr>
          <w:lang w:val="en-US"/>
        </w:rPr>
        <w:t xml:space="preserve"> </w:t>
      </w:r>
      <w:r w:rsidR="002C6650" w:rsidRPr="002C6650">
        <w:rPr>
          <w:lang w:val="en-US"/>
        </w:rPr>
        <w:t>02</w:t>
      </w:r>
      <w:r w:rsidRPr="002C6650">
        <w:rPr>
          <w:lang w:val="en-US"/>
        </w:rPr>
        <w:t xml:space="preserve"> </w:t>
      </w:r>
      <w:r w:rsidRPr="002C6650">
        <w:t xml:space="preserve">đ/c </w:t>
      </w:r>
      <w:r w:rsidRPr="002C6650">
        <w:rPr>
          <w:lang w:val="en-US"/>
        </w:rPr>
        <w:t xml:space="preserve">– </w:t>
      </w:r>
      <w:r w:rsidR="002C6650" w:rsidRPr="002C6650">
        <w:rPr>
          <w:lang w:val="en-US"/>
        </w:rPr>
        <w:t>Lê Thị Hạnh, Vũ Thị Thơm.</w:t>
      </w:r>
    </w:p>
    <w:p w14:paraId="47E9D38B" w14:textId="558FCF80" w:rsidR="002C6650" w:rsidRPr="002C6650" w:rsidRDefault="00ED7B58" w:rsidP="00ED7B58">
      <w:pPr>
        <w:jc w:val="both"/>
        <w:rPr>
          <w:sz w:val="28"/>
          <w:szCs w:val="28"/>
          <w:lang w:val="en-US"/>
        </w:rPr>
      </w:pPr>
      <w:r w:rsidRPr="002C6650">
        <w:rPr>
          <w:sz w:val="28"/>
          <w:szCs w:val="28"/>
        </w:rPr>
        <w:t xml:space="preserve">+ Xét nâng phụ cấp thâm niên nhà giáo: </w:t>
      </w:r>
      <w:r w:rsidR="002C6650" w:rsidRPr="002C6650">
        <w:rPr>
          <w:sz w:val="28"/>
          <w:szCs w:val="28"/>
          <w:lang w:val="en-US"/>
        </w:rPr>
        <w:t>Nguyễn Mạnh Hùng, Hoàng Thị Nhàn, Nguyễn Thị Mai Hương, Lưu Thế Bình, Trần Thị Bích Ngọc, Nguyễn Thị Thanh Huyền, Lê Thị Hạnh, Trần Thị Thu Ngà, Nguyễn Phương Hiền.</w:t>
      </w:r>
    </w:p>
    <w:p w14:paraId="4002CA47" w14:textId="56279772" w:rsidR="00C84DFA" w:rsidRPr="002C6650" w:rsidRDefault="00C84DFA" w:rsidP="00ED7B58">
      <w:pPr>
        <w:jc w:val="both"/>
        <w:rPr>
          <w:sz w:val="28"/>
          <w:szCs w:val="28"/>
          <w:lang w:val="en-US"/>
        </w:rPr>
      </w:pPr>
      <w:r w:rsidRPr="002C6650">
        <w:rPr>
          <w:b/>
          <w:bCs/>
          <w:sz w:val="28"/>
          <w:lang w:val="en-US"/>
        </w:rPr>
        <w:t>7.</w:t>
      </w:r>
      <w:r w:rsidRPr="002C6650">
        <w:rPr>
          <w:sz w:val="28"/>
          <w:lang w:val="en-US"/>
        </w:rPr>
        <w:t xml:space="preserve"> </w:t>
      </w:r>
      <w:r w:rsidRPr="002C6650">
        <w:rPr>
          <w:b/>
          <w:bCs/>
          <w:iCs/>
          <w:color w:val="000000" w:themeColor="text1"/>
          <w:sz w:val="28"/>
          <w:szCs w:val="28"/>
          <w:lang w:val="it-IT"/>
        </w:rPr>
        <w:t>Công tác ứng dụng CNTT và chuyển đổi số</w:t>
      </w:r>
    </w:p>
    <w:p w14:paraId="613A307D" w14:textId="77777777" w:rsidR="00F74F53" w:rsidRPr="002C6650" w:rsidRDefault="00F74F53" w:rsidP="00F74F53">
      <w:pPr>
        <w:jc w:val="both"/>
        <w:rPr>
          <w:color w:val="000000" w:themeColor="text1"/>
          <w:sz w:val="28"/>
          <w:szCs w:val="28"/>
          <w:lang w:val="it-IT"/>
        </w:rPr>
      </w:pPr>
      <w:r w:rsidRPr="002C6650">
        <w:rPr>
          <w:color w:val="000000" w:themeColor="text1"/>
          <w:sz w:val="28"/>
          <w:szCs w:val="28"/>
          <w:lang w:val="it-IT"/>
        </w:rPr>
        <w:t xml:space="preserve">- Thực hiện kế hoạch chuyển đổi số và hoạt động ứng dụng CNTT trong quản lý và giảng dạy năm học 2024-2025. </w:t>
      </w:r>
    </w:p>
    <w:p w14:paraId="10630E78" w14:textId="77777777" w:rsidR="00F74F53" w:rsidRPr="002C6650" w:rsidRDefault="00F74F53" w:rsidP="00F74F53">
      <w:pPr>
        <w:jc w:val="both"/>
        <w:rPr>
          <w:color w:val="000000" w:themeColor="text1"/>
          <w:sz w:val="28"/>
          <w:szCs w:val="28"/>
          <w:lang w:val="it-IT"/>
        </w:rPr>
      </w:pPr>
      <w:r w:rsidRPr="002C6650">
        <w:rPr>
          <w:color w:val="000000" w:themeColor="text1"/>
          <w:sz w:val="28"/>
          <w:szCs w:val="28"/>
          <w:lang w:val="it-IT"/>
        </w:rPr>
        <w:t xml:space="preserve">- Duy trì hoạt động có hiệu quả các trang truyền thông và cổng thông tin điện tử của các nhà trường. </w:t>
      </w:r>
    </w:p>
    <w:p w14:paraId="25199372" w14:textId="4B9FC6E1" w:rsidR="00F74F53" w:rsidRPr="002C6650" w:rsidRDefault="00F74F53" w:rsidP="00414E51">
      <w:pPr>
        <w:jc w:val="both"/>
        <w:rPr>
          <w:color w:val="000000" w:themeColor="text1"/>
          <w:sz w:val="28"/>
          <w:szCs w:val="28"/>
          <w:lang w:val="it-IT"/>
        </w:rPr>
      </w:pPr>
      <w:r w:rsidRPr="002C6650">
        <w:rPr>
          <w:color w:val="000000" w:themeColor="text1"/>
          <w:sz w:val="28"/>
          <w:szCs w:val="28"/>
          <w:lang w:val="it-IT"/>
        </w:rPr>
        <w:t>- Duy trì nề nếp trong việc lên lịch công tác tuần của BGH; Các nội dung công khai theo Thông tư 09 của Bộ GD &amp; ĐT; Công khai các hoạt động của nhà trường trên cổng thông tin điện tử nhà trường.</w:t>
      </w:r>
    </w:p>
    <w:p w14:paraId="38DAF517" w14:textId="7498CDBC" w:rsidR="00414E51" w:rsidRPr="002C6650" w:rsidRDefault="00414E51" w:rsidP="00414E51">
      <w:pPr>
        <w:jc w:val="both"/>
        <w:rPr>
          <w:b/>
          <w:i/>
          <w:iCs/>
          <w:color w:val="000000" w:themeColor="text1"/>
          <w:spacing w:val="2"/>
          <w:sz w:val="28"/>
          <w:szCs w:val="28"/>
          <w:lang w:val="vi-VN"/>
        </w:rPr>
      </w:pPr>
      <w:r w:rsidRPr="002C6650">
        <w:rPr>
          <w:b/>
          <w:bCs/>
          <w:iCs/>
          <w:color w:val="000000" w:themeColor="text1"/>
          <w:sz w:val="28"/>
          <w:szCs w:val="28"/>
          <w:lang w:val="it-IT"/>
        </w:rPr>
        <w:t xml:space="preserve">8. </w:t>
      </w:r>
      <w:r w:rsidRPr="002C6650">
        <w:rPr>
          <w:b/>
          <w:bCs/>
          <w:i/>
          <w:iCs/>
          <w:color w:val="000000" w:themeColor="text1"/>
          <w:spacing w:val="2"/>
          <w:sz w:val="28"/>
          <w:szCs w:val="28"/>
          <w:lang w:val="vi-VN"/>
        </w:rPr>
        <w:t>Công tác tuyển sinh, PCGD, xây dựng trường chuẩn quốc gia</w:t>
      </w:r>
      <w:r w:rsidRPr="002C6650">
        <w:rPr>
          <w:b/>
          <w:i/>
          <w:iCs/>
          <w:color w:val="000000" w:themeColor="text1"/>
          <w:spacing w:val="2"/>
          <w:sz w:val="28"/>
          <w:szCs w:val="28"/>
          <w:lang w:val="vi-VN"/>
        </w:rPr>
        <w:t xml:space="preserve">, thu chi tài chính và dạy thêm, học thêm. </w:t>
      </w:r>
    </w:p>
    <w:p w14:paraId="1388F167" w14:textId="567BE575" w:rsidR="00B8067A" w:rsidRPr="002C6650" w:rsidRDefault="00B8067A" w:rsidP="00B8067A">
      <w:pPr>
        <w:jc w:val="both"/>
        <w:rPr>
          <w:sz w:val="28"/>
          <w:szCs w:val="28"/>
          <w:lang w:val="en-US"/>
        </w:rPr>
      </w:pPr>
      <w:r w:rsidRPr="002C6650">
        <w:rPr>
          <w:spacing w:val="-6"/>
          <w:sz w:val="28"/>
          <w:szCs w:val="28"/>
        </w:rPr>
        <w:t xml:space="preserve">- </w:t>
      </w:r>
      <w:r w:rsidRPr="002C6650">
        <w:rPr>
          <w:sz w:val="28"/>
          <w:szCs w:val="28"/>
        </w:rPr>
        <w:t>Hoàn thiện hồ sơ sổ sách phục vụ công tác kiểm tra PCGD của Sở GD</w:t>
      </w:r>
    </w:p>
    <w:p w14:paraId="5394B786" w14:textId="4A231470" w:rsidR="00ED7B58" w:rsidRPr="002C6650" w:rsidRDefault="00ED7B58" w:rsidP="00ED7B58">
      <w:pPr>
        <w:jc w:val="both"/>
        <w:rPr>
          <w:rFonts w:eastAsia="Arial"/>
          <w:spacing w:val="2"/>
          <w:sz w:val="28"/>
          <w:szCs w:val="28"/>
          <w:lang w:val="it-IT"/>
        </w:rPr>
      </w:pPr>
      <w:r w:rsidRPr="002C6650">
        <w:rPr>
          <w:spacing w:val="2"/>
          <w:sz w:val="28"/>
          <w:szCs w:val="28"/>
          <w:lang w:val="it-IT"/>
        </w:rPr>
        <w:t xml:space="preserve">- </w:t>
      </w:r>
      <w:r w:rsidRPr="002C6650">
        <w:rPr>
          <w:rFonts w:eastAsia="Arial"/>
          <w:spacing w:val="2"/>
          <w:sz w:val="28"/>
          <w:szCs w:val="28"/>
          <w:lang w:val="it-IT"/>
        </w:rPr>
        <w:t xml:space="preserve">Thực hiện công tác tuyên truyền, quán triệt sâu trong </w:t>
      </w:r>
      <w:r w:rsidR="0059757F" w:rsidRPr="002C6650">
        <w:rPr>
          <w:rFonts w:eastAsia="Arial"/>
          <w:spacing w:val="2"/>
          <w:sz w:val="28"/>
          <w:szCs w:val="28"/>
          <w:lang w:val="it-IT"/>
        </w:rPr>
        <w:t>cán bộ, giáo viên, nhân viên</w:t>
      </w:r>
      <w:r w:rsidRPr="002C6650">
        <w:rPr>
          <w:rFonts w:eastAsia="Arial"/>
          <w:spacing w:val="2"/>
          <w:sz w:val="28"/>
          <w:szCs w:val="28"/>
          <w:lang w:val="it-IT"/>
        </w:rPr>
        <w:t xml:space="preserve"> không vi phạm các quy định về dạy thêm học thêm; Thực hiện nghiêm túc các quy định về thu chi tài chính.</w:t>
      </w:r>
    </w:p>
    <w:p w14:paraId="74DA6C0A" w14:textId="6CC041DD" w:rsidR="00414E51" w:rsidRPr="002C6650" w:rsidRDefault="00414E51" w:rsidP="00414E51">
      <w:pPr>
        <w:jc w:val="both"/>
        <w:rPr>
          <w:b/>
          <w:i/>
          <w:iCs/>
          <w:color w:val="000000" w:themeColor="text1"/>
          <w:sz w:val="28"/>
          <w:szCs w:val="28"/>
          <w:lang w:val="vi-VN"/>
        </w:rPr>
      </w:pPr>
      <w:r w:rsidRPr="002C6650">
        <w:rPr>
          <w:b/>
          <w:i/>
          <w:iCs/>
          <w:color w:val="000000" w:themeColor="text1"/>
          <w:sz w:val="28"/>
          <w:szCs w:val="28"/>
          <w:lang w:val="en-US"/>
        </w:rPr>
        <w:t xml:space="preserve">9. </w:t>
      </w:r>
      <w:r w:rsidRPr="002C6650">
        <w:rPr>
          <w:b/>
          <w:i/>
          <w:iCs/>
          <w:color w:val="000000" w:themeColor="text1"/>
          <w:sz w:val="28"/>
          <w:szCs w:val="28"/>
          <w:lang w:val="vi-VN"/>
        </w:rPr>
        <w:t>Công tác khác</w:t>
      </w:r>
    </w:p>
    <w:bookmarkEnd w:id="2"/>
    <w:p w14:paraId="59E2BF06" w14:textId="77777777" w:rsidR="00F74F53" w:rsidRPr="002C6650" w:rsidRDefault="00F74F53" w:rsidP="00F74F53">
      <w:pPr>
        <w:jc w:val="both"/>
        <w:rPr>
          <w:sz w:val="28"/>
          <w:szCs w:val="28"/>
          <w:lang w:val="it-IT"/>
        </w:rPr>
      </w:pPr>
      <w:r w:rsidRPr="002C6650">
        <w:rPr>
          <w:sz w:val="28"/>
          <w:szCs w:val="28"/>
          <w:lang w:val="it-IT"/>
        </w:rPr>
        <w:t>- Tổ chức chương trình Lễ hội xuân cho học sinh vào ngày 16/01/2025.</w:t>
      </w:r>
    </w:p>
    <w:p w14:paraId="6AC72FC1" w14:textId="77777777" w:rsidR="00F74F53" w:rsidRPr="002C6650" w:rsidRDefault="00F74F53" w:rsidP="00F74F53">
      <w:pPr>
        <w:jc w:val="both"/>
        <w:rPr>
          <w:spacing w:val="-8"/>
          <w:sz w:val="28"/>
          <w:szCs w:val="28"/>
          <w:lang w:val="it-IT"/>
        </w:rPr>
      </w:pPr>
      <w:r w:rsidRPr="002C6650">
        <w:rPr>
          <w:spacing w:val="-8"/>
          <w:sz w:val="28"/>
          <w:szCs w:val="28"/>
          <w:lang w:val="it-IT"/>
        </w:rPr>
        <w:t>- Thực hiện Nghị định số 73/NĐ-CP ngày 30/6/2024 của Chính phủ về quy định mức lương cơ sở và chế độ tiền thưởng đối với cán bộ, công chức, viên chức và lực lượng vũ trang đúng theo hướng dẫn.</w:t>
      </w:r>
    </w:p>
    <w:p w14:paraId="767FF280" w14:textId="2861F020" w:rsidR="00F74F53" w:rsidRPr="002C6650" w:rsidRDefault="00F74F53" w:rsidP="00F74F53">
      <w:pPr>
        <w:jc w:val="both"/>
        <w:rPr>
          <w:spacing w:val="-8"/>
          <w:sz w:val="28"/>
          <w:szCs w:val="28"/>
          <w:lang w:val="it-IT"/>
        </w:rPr>
      </w:pPr>
      <w:r w:rsidRPr="002C6650">
        <w:rPr>
          <w:spacing w:val="-8"/>
          <w:sz w:val="28"/>
          <w:szCs w:val="28"/>
          <w:lang w:val="it-IT"/>
        </w:rPr>
        <w:t>- Tổ chức họp sơ kết học kỳ I đối với các lớp</w:t>
      </w:r>
      <w:r w:rsidR="0066331C">
        <w:rPr>
          <w:spacing w:val="-8"/>
          <w:sz w:val="28"/>
          <w:szCs w:val="28"/>
          <w:lang w:val="it-IT"/>
        </w:rPr>
        <w:t>.</w:t>
      </w:r>
    </w:p>
    <w:p w14:paraId="25870E37" w14:textId="46A7A496" w:rsidR="00F74F53" w:rsidRPr="002C6650" w:rsidRDefault="00F74F53" w:rsidP="00F74F53">
      <w:pPr>
        <w:jc w:val="both"/>
        <w:rPr>
          <w:spacing w:val="-8"/>
          <w:sz w:val="28"/>
          <w:szCs w:val="28"/>
          <w:lang w:val="it-IT"/>
        </w:rPr>
      </w:pPr>
      <w:r w:rsidRPr="002C6650">
        <w:rPr>
          <w:spacing w:val="-8"/>
          <w:sz w:val="28"/>
          <w:szCs w:val="28"/>
          <w:lang w:val="it-IT"/>
        </w:rPr>
        <w:t>- Đồng chí Bùi Hương tặng quà Tết học sinh có hoàn cảnh khó khăn</w:t>
      </w:r>
      <w:r w:rsidR="0066331C">
        <w:rPr>
          <w:spacing w:val="-8"/>
          <w:sz w:val="28"/>
          <w:szCs w:val="28"/>
          <w:lang w:val="it-IT"/>
        </w:rPr>
        <w:t>.</w:t>
      </w:r>
    </w:p>
    <w:p w14:paraId="4939153E" w14:textId="77777777" w:rsidR="00F74F53" w:rsidRPr="002C6650" w:rsidRDefault="00F74F53" w:rsidP="00F74F53">
      <w:pPr>
        <w:jc w:val="both"/>
        <w:rPr>
          <w:sz w:val="28"/>
          <w:szCs w:val="28"/>
          <w:lang w:val="it-IT"/>
        </w:rPr>
      </w:pPr>
      <w:r w:rsidRPr="002C6650">
        <w:rPr>
          <w:sz w:val="28"/>
          <w:szCs w:val="28"/>
          <w:lang w:val="it-IT"/>
        </w:rPr>
        <w:t>- Tổ chức các hoạt động đón Xuân Ất Tỵ đảm bảo vui tươi, thiết thực, an toàn và có ý nghĩa.</w:t>
      </w:r>
    </w:p>
    <w:p w14:paraId="2DF0CD62" w14:textId="5B34AD77" w:rsidR="00F74F53" w:rsidRPr="002C6650" w:rsidRDefault="00F74F53" w:rsidP="00F74F53">
      <w:pPr>
        <w:jc w:val="both"/>
        <w:rPr>
          <w:sz w:val="28"/>
          <w:szCs w:val="28"/>
          <w:lang w:val="it-IT"/>
        </w:rPr>
      </w:pPr>
      <w:r w:rsidRPr="002C6650">
        <w:rPr>
          <w:sz w:val="28"/>
          <w:szCs w:val="28"/>
          <w:lang w:val="it-IT"/>
        </w:rPr>
        <w:t>- Công khai bản kê khai thu nhập của các đồng chí trong BGH tại bảng tin phòng hội đồng Sư Phạm</w:t>
      </w:r>
      <w:r w:rsidR="0066331C">
        <w:rPr>
          <w:sz w:val="28"/>
          <w:szCs w:val="28"/>
          <w:lang w:val="it-IT"/>
        </w:rPr>
        <w:t>.</w:t>
      </w:r>
    </w:p>
    <w:p w14:paraId="0A03E49F" w14:textId="4CFF5123" w:rsidR="00F74F53" w:rsidRPr="002C6650" w:rsidRDefault="00F74F53" w:rsidP="00F74F53">
      <w:pPr>
        <w:jc w:val="both"/>
        <w:rPr>
          <w:color w:val="000000" w:themeColor="text1"/>
          <w:sz w:val="28"/>
          <w:szCs w:val="28"/>
          <w:lang w:val="it-IT"/>
        </w:rPr>
      </w:pPr>
      <w:r w:rsidRPr="002C6650">
        <w:rPr>
          <w:color w:val="000000" w:themeColor="text1"/>
          <w:sz w:val="28"/>
          <w:szCs w:val="28"/>
          <w:lang w:val="it-IT"/>
        </w:rPr>
        <w:t xml:space="preserve">- Tổ chức vinh danh </w:t>
      </w:r>
      <w:r w:rsidR="002C6650" w:rsidRPr="002C6650">
        <w:rPr>
          <w:color w:val="000000" w:themeColor="text1"/>
          <w:sz w:val="28"/>
          <w:szCs w:val="28"/>
          <w:lang w:val="it-IT"/>
        </w:rPr>
        <w:t>học sinh</w:t>
      </w:r>
      <w:r w:rsidRPr="002C6650">
        <w:rPr>
          <w:color w:val="000000" w:themeColor="text1"/>
          <w:sz w:val="28"/>
          <w:szCs w:val="28"/>
          <w:lang w:val="it-IT"/>
        </w:rPr>
        <w:t xml:space="preserve"> đạt giải </w:t>
      </w:r>
      <w:r w:rsidR="002C6650" w:rsidRPr="002C6650">
        <w:rPr>
          <w:color w:val="000000" w:themeColor="text1"/>
          <w:sz w:val="28"/>
          <w:szCs w:val="28"/>
          <w:lang w:val="it-IT"/>
        </w:rPr>
        <w:t>học sinh năng khiếu</w:t>
      </w:r>
      <w:r w:rsidRPr="002C6650">
        <w:rPr>
          <w:color w:val="000000" w:themeColor="text1"/>
          <w:sz w:val="28"/>
          <w:szCs w:val="28"/>
          <w:lang w:val="it-IT"/>
        </w:rPr>
        <w:t xml:space="preserve"> cấp huyện khối 9.</w:t>
      </w:r>
    </w:p>
    <w:p w14:paraId="52666E32" w14:textId="6EA8C258" w:rsidR="00F74F53" w:rsidRPr="002C6650" w:rsidRDefault="00F74F53" w:rsidP="00F74F53">
      <w:pPr>
        <w:jc w:val="both"/>
        <w:rPr>
          <w:color w:val="000000" w:themeColor="text1"/>
          <w:sz w:val="28"/>
          <w:szCs w:val="28"/>
          <w:lang w:val="it-IT"/>
        </w:rPr>
      </w:pPr>
      <w:r w:rsidRPr="002C6650">
        <w:rPr>
          <w:color w:val="000000" w:themeColor="text1"/>
          <w:sz w:val="28"/>
          <w:szCs w:val="28"/>
          <w:lang w:val="it-IT"/>
        </w:rPr>
        <w:t>- Phát động phong trào “ Tháng tự học” môn Tiếng anh toàn trường</w:t>
      </w:r>
      <w:r w:rsidR="0066331C">
        <w:rPr>
          <w:color w:val="000000" w:themeColor="text1"/>
          <w:sz w:val="28"/>
          <w:szCs w:val="28"/>
          <w:lang w:val="it-IT"/>
        </w:rPr>
        <w:t>.</w:t>
      </w:r>
    </w:p>
    <w:p w14:paraId="4E109A7D" w14:textId="22EA2CD8" w:rsidR="00A27038" w:rsidRPr="002C6650" w:rsidRDefault="00A27038" w:rsidP="007E1BB6">
      <w:pPr>
        <w:spacing w:line="276" w:lineRule="auto"/>
        <w:ind w:left="634" w:right="706"/>
        <w:jc w:val="center"/>
        <w:rPr>
          <w:b/>
          <w:sz w:val="28"/>
        </w:rPr>
      </w:pPr>
      <w:r w:rsidRPr="002C6650">
        <w:rPr>
          <w:b/>
          <w:sz w:val="28"/>
        </w:rPr>
        <w:t>PHẦN II:</w:t>
      </w:r>
    </w:p>
    <w:p w14:paraId="6E039076" w14:textId="3D27F174" w:rsidR="00A27038" w:rsidRPr="002C6650" w:rsidRDefault="00A27038" w:rsidP="00704F46">
      <w:pPr>
        <w:tabs>
          <w:tab w:val="left" w:pos="4572"/>
        </w:tabs>
        <w:spacing w:line="276" w:lineRule="auto"/>
        <w:ind w:right="73"/>
        <w:jc w:val="center"/>
        <w:rPr>
          <w:b/>
          <w:sz w:val="28"/>
          <w:lang w:val="en-US"/>
        </w:rPr>
      </w:pPr>
      <w:r w:rsidRPr="002C6650">
        <w:rPr>
          <w:b/>
          <w:sz w:val="28"/>
        </w:rPr>
        <w:t>KẾ HOẠCH NHIỆM</w:t>
      </w:r>
      <w:r w:rsidRPr="002C6650">
        <w:rPr>
          <w:b/>
          <w:spacing w:val="-4"/>
          <w:sz w:val="28"/>
        </w:rPr>
        <w:t xml:space="preserve"> </w:t>
      </w:r>
      <w:r w:rsidRPr="002C6650">
        <w:rPr>
          <w:b/>
          <w:sz w:val="28"/>
        </w:rPr>
        <w:t>VỤ</w:t>
      </w:r>
      <w:r w:rsidRPr="002C6650">
        <w:rPr>
          <w:b/>
          <w:spacing w:val="-2"/>
          <w:sz w:val="28"/>
        </w:rPr>
        <w:t xml:space="preserve"> </w:t>
      </w:r>
      <w:r w:rsidR="00D32044" w:rsidRPr="002C6650">
        <w:rPr>
          <w:b/>
          <w:sz w:val="28"/>
        </w:rPr>
        <w:t xml:space="preserve">THÁNG </w:t>
      </w:r>
      <w:r w:rsidR="00B115DD" w:rsidRPr="002C6650">
        <w:rPr>
          <w:b/>
          <w:sz w:val="28"/>
          <w:lang w:val="en-US"/>
        </w:rPr>
        <w:t>0</w:t>
      </w:r>
      <w:r w:rsidR="00F74F53" w:rsidRPr="002C6650">
        <w:rPr>
          <w:b/>
          <w:sz w:val="28"/>
          <w:lang w:val="en-US"/>
        </w:rPr>
        <w:t>2</w:t>
      </w:r>
      <w:r w:rsidRPr="002C6650">
        <w:rPr>
          <w:b/>
          <w:sz w:val="28"/>
        </w:rPr>
        <w:t>/202</w:t>
      </w:r>
      <w:r w:rsidR="00B115DD" w:rsidRPr="002C6650">
        <w:rPr>
          <w:b/>
          <w:sz w:val="28"/>
          <w:lang w:val="en-US"/>
        </w:rPr>
        <w:t>5</w:t>
      </w:r>
    </w:p>
    <w:p w14:paraId="098B7ED3" w14:textId="52228731" w:rsidR="00D23B59" w:rsidRPr="002C6650" w:rsidRDefault="00A27038" w:rsidP="00D23B59">
      <w:pPr>
        <w:pStyle w:val="ListParagraph"/>
        <w:numPr>
          <w:ilvl w:val="0"/>
          <w:numId w:val="4"/>
        </w:numPr>
        <w:tabs>
          <w:tab w:val="left" w:pos="142"/>
        </w:tabs>
        <w:spacing w:before="0" w:line="276" w:lineRule="auto"/>
        <w:ind w:left="284" w:hanging="284"/>
        <w:jc w:val="both"/>
        <w:rPr>
          <w:b/>
          <w:sz w:val="28"/>
        </w:rPr>
      </w:pPr>
      <w:r w:rsidRPr="002C6650">
        <w:rPr>
          <w:b/>
          <w:sz w:val="28"/>
        </w:rPr>
        <w:t>Nhà</w:t>
      </w:r>
      <w:r w:rsidRPr="002C6650">
        <w:rPr>
          <w:b/>
          <w:spacing w:val="-1"/>
          <w:sz w:val="28"/>
        </w:rPr>
        <w:t xml:space="preserve"> </w:t>
      </w:r>
      <w:r w:rsidRPr="002C6650">
        <w:rPr>
          <w:b/>
          <w:sz w:val="28"/>
        </w:rPr>
        <w:t>trường</w:t>
      </w:r>
    </w:p>
    <w:p w14:paraId="35B881D9" w14:textId="77777777" w:rsidR="00F74F53" w:rsidRPr="002C6650" w:rsidRDefault="00F74F53" w:rsidP="00F74F53">
      <w:pPr>
        <w:jc w:val="both"/>
        <w:rPr>
          <w:sz w:val="28"/>
          <w:szCs w:val="28"/>
          <w:lang w:val="it-IT"/>
        </w:rPr>
      </w:pPr>
      <w:r w:rsidRPr="002C6650">
        <w:rPr>
          <w:sz w:val="28"/>
          <w:szCs w:val="28"/>
          <w:lang w:val="it-IT"/>
        </w:rPr>
        <w:t xml:space="preserve">- Thực hiện tốt công tác an ninh, an toàn trường học. Bảo quản và giữ gìn thường xuyên vệ sinh môi trường, đảm bảo khung cảnh sư phạm trường lớp xanh, sạch, đẹp, an toàn. Phối hợp với UBND xã Tứ Hiệp không để hiện tượng bán hàng rong trước cửa các cổng trường học. Duy trì tốt mô hình “Nhà vệ sinh thân thiện”. </w:t>
      </w:r>
    </w:p>
    <w:p w14:paraId="025A3169" w14:textId="77777777" w:rsidR="00F74F53" w:rsidRPr="002C6650" w:rsidRDefault="00F74F53" w:rsidP="00F74F53">
      <w:pPr>
        <w:jc w:val="both"/>
        <w:rPr>
          <w:sz w:val="28"/>
          <w:szCs w:val="28"/>
          <w:lang w:val="it-IT"/>
        </w:rPr>
      </w:pPr>
      <w:r w:rsidRPr="002C6650">
        <w:rPr>
          <w:sz w:val="28"/>
          <w:szCs w:val="28"/>
          <w:lang w:val="it-IT"/>
        </w:rPr>
        <w:t>- Thực hiện tốt nội dung các cuộc vận động của TW, của Thành phố và ngành và chủ đề năm học 2024-2025.</w:t>
      </w:r>
    </w:p>
    <w:p w14:paraId="592638DF" w14:textId="77777777" w:rsidR="00F74F53" w:rsidRPr="002C6650" w:rsidRDefault="00F74F53" w:rsidP="00F74F53">
      <w:pPr>
        <w:jc w:val="both"/>
        <w:rPr>
          <w:sz w:val="28"/>
          <w:szCs w:val="28"/>
          <w:lang w:val="it-IT"/>
        </w:rPr>
      </w:pPr>
      <w:r w:rsidRPr="002C6650">
        <w:rPr>
          <w:sz w:val="28"/>
          <w:szCs w:val="28"/>
          <w:lang w:val="it-IT"/>
        </w:rPr>
        <w:t>- Đảm bảo công tác an ninh, an toàn trong dịp tết Nguyên Đán Ất Tỵ. Thực hiện nghiêm túc lịch trực Tết Nguyên Đán Ất Tỵ theo đúng lịch đã được phân công.</w:t>
      </w:r>
    </w:p>
    <w:p w14:paraId="0E2E2060" w14:textId="77777777" w:rsidR="00F74F53" w:rsidRPr="002C6650" w:rsidRDefault="00F74F53" w:rsidP="00F74F53">
      <w:pPr>
        <w:tabs>
          <w:tab w:val="left" w:pos="142"/>
        </w:tabs>
        <w:spacing w:line="276" w:lineRule="auto"/>
        <w:jc w:val="both"/>
        <w:rPr>
          <w:b/>
          <w:sz w:val="28"/>
          <w:lang w:val="en-US"/>
        </w:rPr>
      </w:pPr>
    </w:p>
    <w:p w14:paraId="686A453F" w14:textId="2ED7BC7E" w:rsidR="00D23B59" w:rsidRPr="002C6650" w:rsidRDefault="00A27038" w:rsidP="00D23B59">
      <w:pPr>
        <w:pStyle w:val="ListParagraph"/>
        <w:numPr>
          <w:ilvl w:val="0"/>
          <w:numId w:val="4"/>
        </w:numPr>
        <w:tabs>
          <w:tab w:val="left" w:pos="284"/>
        </w:tabs>
        <w:spacing w:before="0" w:line="276" w:lineRule="auto"/>
        <w:ind w:left="1069" w:hanging="1069"/>
        <w:jc w:val="both"/>
        <w:rPr>
          <w:sz w:val="28"/>
        </w:rPr>
      </w:pPr>
      <w:r w:rsidRPr="002C6650">
        <w:rPr>
          <w:b/>
          <w:spacing w:val="-8"/>
          <w:sz w:val="28"/>
        </w:rPr>
        <w:lastRenderedPageBreak/>
        <w:t>Công</w:t>
      </w:r>
      <w:r w:rsidRPr="002C6650">
        <w:rPr>
          <w:b/>
          <w:spacing w:val="-13"/>
          <w:sz w:val="28"/>
        </w:rPr>
        <w:t xml:space="preserve"> </w:t>
      </w:r>
      <w:r w:rsidRPr="002C6650">
        <w:rPr>
          <w:b/>
          <w:spacing w:val="-7"/>
          <w:sz w:val="28"/>
        </w:rPr>
        <w:t>tác</w:t>
      </w:r>
      <w:r w:rsidRPr="002C6650">
        <w:rPr>
          <w:b/>
          <w:spacing w:val="-15"/>
          <w:sz w:val="28"/>
        </w:rPr>
        <w:t xml:space="preserve"> </w:t>
      </w:r>
      <w:r w:rsidRPr="002C6650">
        <w:rPr>
          <w:b/>
          <w:spacing w:val="-8"/>
          <w:sz w:val="28"/>
        </w:rPr>
        <w:t>chuyên</w:t>
      </w:r>
      <w:r w:rsidRPr="002C6650">
        <w:rPr>
          <w:b/>
          <w:spacing w:val="-13"/>
          <w:sz w:val="28"/>
        </w:rPr>
        <w:t xml:space="preserve"> </w:t>
      </w:r>
      <w:r w:rsidRPr="002C6650">
        <w:rPr>
          <w:b/>
          <w:spacing w:val="-7"/>
          <w:sz w:val="28"/>
        </w:rPr>
        <w:t>mô</w:t>
      </w:r>
      <w:r w:rsidR="00ED7B58" w:rsidRPr="002C6650">
        <w:rPr>
          <w:b/>
          <w:spacing w:val="-7"/>
          <w:sz w:val="28"/>
          <w:lang w:val="en-US"/>
        </w:rPr>
        <w:t>n</w:t>
      </w:r>
    </w:p>
    <w:p w14:paraId="1EB4F3E3" w14:textId="52BA75AC" w:rsidR="00F74F53" w:rsidRPr="0066331C" w:rsidRDefault="00F74F53" w:rsidP="00F74F53">
      <w:pPr>
        <w:jc w:val="both"/>
        <w:rPr>
          <w:bCs/>
          <w:iCs/>
          <w:color w:val="000000" w:themeColor="text1"/>
          <w:sz w:val="28"/>
          <w:szCs w:val="28"/>
          <w:lang w:val="it-IT"/>
        </w:rPr>
      </w:pPr>
      <w:r w:rsidRPr="0066331C">
        <w:rPr>
          <w:bCs/>
          <w:iCs/>
          <w:color w:val="000000" w:themeColor="text1"/>
          <w:sz w:val="28"/>
          <w:szCs w:val="28"/>
          <w:lang w:val="it-IT"/>
        </w:rPr>
        <w:t xml:space="preserve">- Ổn định nề nếp của học sinh sau thời gian nghỉ Tết. </w:t>
      </w:r>
      <w:r w:rsidRPr="0066331C">
        <w:rPr>
          <w:color w:val="000000" w:themeColor="text1"/>
          <w:spacing w:val="3"/>
          <w:sz w:val="28"/>
          <w:szCs w:val="28"/>
          <w:shd w:val="clear" w:color="auto" w:fill="FFFFFF"/>
        </w:rPr>
        <w:t xml:space="preserve"> Ngày mùng 6 Tết </w:t>
      </w:r>
      <w:r w:rsidRPr="0066331C">
        <w:rPr>
          <w:color w:val="000000" w:themeColor="text1"/>
          <w:spacing w:val="3"/>
          <w:sz w:val="28"/>
          <w:szCs w:val="28"/>
          <w:shd w:val="clear" w:color="auto" w:fill="FFFFFF"/>
          <w:lang w:val="en-US"/>
        </w:rPr>
        <w:t xml:space="preserve">Cán bộ, giáo viên, nhân viên </w:t>
      </w:r>
      <w:r w:rsidRPr="0066331C">
        <w:rPr>
          <w:color w:val="000000" w:themeColor="text1"/>
          <w:spacing w:val="3"/>
          <w:sz w:val="28"/>
          <w:szCs w:val="28"/>
          <w:shd w:val="clear" w:color="auto" w:fill="FFFFFF"/>
        </w:rPr>
        <w:t xml:space="preserve">đi làm bình thường, học sinh đi học theo lịch sáng, chiều đến khi có thông báo. </w:t>
      </w:r>
    </w:p>
    <w:p w14:paraId="1EFD035D" w14:textId="0EEFA60B" w:rsidR="00F74F53" w:rsidRPr="002C6650" w:rsidRDefault="00F74F53" w:rsidP="00F74F53">
      <w:pPr>
        <w:jc w:val="both"/>
        <w:rPr>
          <w:bCs/>
          <w:iCs/>
          <w:sz w:val="28"/>
          <w:szCs w:val="28"/>
          <w:lang w:val="it-IT"/>
        </w:rPr>
      </w:pPr>
      <w:r w:rsidRPr="002C6650">
        <w:rPr>
          <w:bCs/>
          <w:iCs/>
          <w:sz w:val="28"/>
          <w:szCs w:val="28"/>
          <w:lang w:val="it-IT"/>
        </w:rPr>
        <w:t>- Phân công, điều chỉnh thời khóa biểu phù hợp với tình hình thực tế</w:t>
      </w:r>
      <w:r w:rsidR="0066331C">
        <w:rPr>
          <w:bCs/>
          <w:iCs/>
          <w:sz w:val="28"/>
          <w:szCs w:val="28"/>
          <w:lang w:val="it-IT"/>
        </w:rPr>
        <w:t>.</w:t>
      </w:r>
    </w:p>
    <w:p w14:paraId="6B76CD97" w14:textId="77777777" w:rsidR="00F74F53" w:rsidRPr="002C6650" w:rsidRDefault="00F74F53" w:rsidP="00F74F53">
      <w:pPr>
        <w:jc w:val="both"/>
        <w:rPr>
          <w:sz w:val="28"/>
          <w:szCs w:val="28"/>
          <w:lang w:val="it-IT"/>
        </w:rPr>
      </w:pPr>
      <w:r w:rsidRPr="002C6650">
        <w:rPr>
          <w:sz w:val="28"/>
          <w:szCs w:val="28"/>
          <w:lang w:val="it-IT"/>
        </w:rPr>
        <w:t xml:space="preserve">- Duy trì nề nếp dạy và học; Thực hiện đúng các quy định, quy chế về chuyên môn của cấp học. BGH tăng cường dự giờ đột xuất và trực tiếp chỉ đạo các hoạt động dạy và học. </w:t>
      </w:r>
    </w:p>
    <w:p w14:paraId="47BA0CA5" w14:textId="77777777" w:rsidR="00F74F53" w:rsidRPr="002C6650" w:rsidRDefault="00F74F53" w:rsidP="00F74F53">
      <w:pPr>
        <w:jc w:val="both"/>
        <w:rPr>
          <w:sz w:val="28"/>
          <w:szCs w:val="28"/>
          <w:lang w:val="it-IT"/>
        </w:rPr>
      </w:pPr>
      <w:r w:rsidRPr="002C6650">
        <w:rPr>
          <w:sz w:val="28"/>
          <w:szCs w:val="28"/>
          <w:lang w:val="it-IT"/>
        </w:rPr>
        <w:t>- Thực hiện kế hoạch chuyên đề các môn học, trọng tâm vào các chuyên đề về đổi mới phương pháp giảng dạy theo định hướng phát triển năng lực của chương trình giáo dục phổ thông mới 2018.</w:t>
      </w:r>
    </w:p>
    <w:p w14:paraId="4783FA45" w14:textId="77777777" w:rsidR="00F74F53" w:rsidRPr="002C6650" w:rsidRDefault="00F74F53" w:rsidP="00F74F53">
      <w:pPr>
        <w:jc w:val="both"/>
        <w:rPr>
          <w:color w:val="000000" w:themeColor="text1"/>
          <w:sz w:val="28"/>
          <w:szCs w:val="28"/>
          <w:lang w:val="it-IT"/>
        </w:rPr>
      </w:pPr>
      <w:r w:rsidRPr="002C6650">
        <w:rPr>
          <w:color w:val="000000" w:themeColor="text1"/>
          <w:sz w:val="28"/>
          <w:szCs w:val="28"/>
          <w:lang w:val="it-IT"/>
        </w:rPr>
        <w:t>- Tiếp tục thực hiện kế hoạch bồi dưỡng học sinh năng khiếu 6,7,8.</w:t>
      </w:r>
    </w:p>
    <w:p w14:paraId="2D250B39" w14:textId="31A44CB6" w:rsidR="00F74F53" w:rsidRPr="002C6650" w:rsidRDefault="00F74F53" w:rsidP="00F74F53">
      <w:pPr>
        <w:jc w:val="both"/>
        <w:rPr>
          <w:color w:val="000000" w:themeColor="text1"/>
          <w:sz w:val="28"/>
          <w:szCs w:val="28"/>
          <w:lang w:val="it-IT"/>
        </w:rPr>
      </w:pPr>
      <w:r w:rsidRPr="002C6650">
        <w:rPr>
          <w:color w:val="000000" w:themeColor="text1"/>
          <w:sz w:val="28"/>
          <w:szCs w:val="28"/>
          <w:lang w:val="it-IT"/>
        </w:rPr>
        <w:t>- Chỉ đạo giáo viên nghiêm túc thực hiện QCCM (không ra sớm không vào muộn)</w:t>
      </w:r>
    </w:p>
    <w:p w14:paraId="012C619A" w14:textId="77777777" w:rsidR="00F74F53" w:rsidRPr="002C6650" w:rsidRDefault="00F74F53" w:rsidP="00F74F53">
      <w:pPr>
        <w:jc w:val="both"/>
        <w:rPr>
          <w:sz w:val="28"/>
          <w:szCs w:val="28"/>
        </w:rPr>
      </w:pPr>
      <w:r w:rsidRPr="002C6650">
        <w:rPr>
          <w:color w:val="000000" w:themeColor="text1"/>
          <w:sz w:val="28"/>
          <w:szCs w:val="28"/>
          <w:lang w:val="it-IT"/>
        </w:rPr>
        <w:t xml:space="preserve">- </w:t>
      </w:r>
      <w:r w:rsidRPr="002C6650">
        <w:rPr>
          <w:sz w:val="28"/>
          <w:szCs w:val="28"/>
        </w:rPr>
        <w:t>Giáo viên tham gia Hội thi giáo viên giỏi cấp huyện năm học 2024-2025.Khai mạc hội thi vào ngày 17/2/2025.</w:t>
      </w:r>
    </w:p>
    <w:p w14:paraId="1EA906E5" w14:textId="77777777" w:rsidR="00F74F53" w:rsidRPr="002C6650" w:rsidRDefault="00F74F53" w:rsidP="00F74F53">
      <w:pPr>
        <w:jc w:val="both"/>
        <w:rPr>
          <w:sz w:val="28"/>
          <w:szCs w:val="28"/>
        </w:rPr>
      </w:pPr>
      <w:r w:rsidRPr="002C6650">
        <w:rPr>
          <w:sz w:val="28"/>
          <w:szCs w:val="28"/>
        </w:rPr>
        <w:t>- Tổ chức thi vòng loại cuộc thi tài năng tin học trẻ quốc tế - Thành phố Hà Nội năm 2024 -2025.</w:t>
      </w:r>
    </w:p>
    <w:p w14:paraId="557A50A3" w14:textId="77777777" w:rsidR="00F74F53" w:rsidRPr="002C6650" w:rsidRDefault="00F74F53" w:rsidP="00F74F53">
      <w:pPr>
        <w:jc w:val="both"/>
        <w:rPr>
          <w:sz w:val="28"/>
          <w:szCs w:val="28"/>
        </w:rPr>
      </w:pPr>
      <w:r w:rsidRPr="002C6650">
        <w:rPr>
          <w:sz w:val="28"/>
          <w:szCs w:val="28"/>
        </w:rPr>
        <w:t>- Tổ chức cuộc thi đấu trường toán học cấp trường.</w:t>
      </w:r>
    </w:p>
    <w:p w14:paraId="50747390" w14:textId="77777777" w:rsidR="00F74F53" w:rsidRPr="002C6650" w:rsidRDefault="00F74F53" w:rsidP="00F74F53">
      <w:pPr>
        <w:jc w:val="both"/>
        <w:rPr>
          <w:sz w:val="28"/>
          <w:szCs w:val="28"/>
        </w:rPr>
      </w:pPr>
      <w:r w:rsidRPr="002C6650">
        <w:rPr>
          <w:sz w:val="28"/>
          <w:szCs w:val="28"/>
        </w:rPr>
        <w:t>- TTCM và các đồng chí được phân công nhiệm vụ rà soát, hoàn thiện toàn bộ hơ sơ sổ sách học kì I.</w:t>
      </w:r>
    </w:p>
    <w:p w14:paraId="1E824484" w14:textId="77777777" w:rsidR="00F74F53" w:rsidRPr="002C6650" w:rsidRDefault="00F74F53" w:rsidP="00F74F53">
      <w:pPr>
        <w:jc w:val="both"/>
        <w:rPr>
          <w:sz w:val="28"/>
          <w:szCs w:val="28"/>
        </w:rPr>
      </w:pPr>
      <w:r w:rsidRPr="002C6650">
        <w:rPr>
          <w:sz w:val="28"/>
          <w:szCs w:val="28"/>
        </w:rPr>
        <w:t>- BGH , TTCM kiểm tra hồ sơ chuyên môn , thực hiện QCCM học kì II.</w:t>
      </w:r>
    </w:p>
    <w:p w14:paraId="46288B07" w14:textId="22BCF7A7" w:rsidR="00C27F1E" w:rsidRPr="002C6650" w:rsidRDefault="004F325B" w:rsidP="00704F46">
      <w:pPr>
        <w:pStyle w:val="Heading1"/>
        <w:spacing w:before="0" w:line="276" w:lineRule="auto"/>
        <w:ind w:left="0" w:right="4199" w:firstLine="0"/>
        <w:jc w:val="both"/>
      </w:pPr>
      <w:r w:rsidRPr="002C6650">
        <w:rPr>
          <w:lang w:val="en-US"/>
        </w:rPr>
        <w:t xml:space="preserve">3. </w:t>
      </w:r>
      <w:r w:rsidR="00A27038" w:rsidRPr="002C6650">
        <w:t xml:space="preserve">Công tác Đoàn thể, chủ nhiệm lớp </w:t>
      </w:r>
    </w:p>
    <w:p w14:paraId="1C6A6D67" w14:textId="1B7B820E" w:rsidR="00A27038" w:rsidRPr="002C6650" w:rsidRDefault="00056980" w:rsidP="00704F46">
      <w:pPr>
        <w:pStyle w:val="Heading1"/>
        <w:spacing w:before="0" w:line="276" w:lineRule="auto"/>
        <w:ind w:left="-565" w:right="4199" w:firstLine="0"/>
        <w:jc w:val="both"/>
        <w:rPr>
          <w:i/>
          <w:iCs/>
          <w:lang w:val="en-US"/>
        </w:rPr>
      </w:pPr>
      <w:r w:rsidRPr="002C6650">
        <w:rPr>
          <w:i/>
          <w:iCs/>
          <w:lang w:val="en-US"/>
        </w:rPr>
        <w:t xml:space="preserve">        </w:t>
      </w:r>
      <w:r w:rsidR="00A27038" w:rsidRPr="002C6650">
        <w:rPr>
          <w:i/>
          <w:iCs/>
        </w:rPr>
        <w:t>3.1.</w:t>
      </w:r>
      <w:r w:rsidR="00704F46" w:rsidRPr="002C6650">
        <w:rPr>
          <w:i/>
          <w:iCs/>
          <w:lang w:val="en-US"/>
        </w:rPr>
        <w:t xml:space="preserve"> </w:t>
      </w:r>
      <w:r w:rsidR="00A27038" w:rsidRPr="002C6650">
        <w:rPr>
          <w:i/>
          <w:iCs/>
        </w:rPr>
        <w:t>Công</w:t>
      </w:r>
      <w:r w:rsidR="00A27038" w:rsidRPr="002C6650">
        <w:rPr>
          <w:i/>
          <w:iCs/>
          <w:spacing w:val="-5"/>
        </w:rPr>
        <w:t xml:space="preserve"> </w:t>
      </w:r>
      <w:r w:rsidR="00A27038" w:rsidRPr="002C6650">
        <w:rPr>
          <w:i/>
          <w:iCs/>
        </w:rPr>
        <w:t>đoàn</w:t>
      </w:r>
    </w:p>
    <w:p w14:paraId="27A0367D" w14:textId="77777777" w:rsidR="00FA6CF2" w:rsidRPr="002C6650" w:rsidRDefault="00FA6CF2" w:rsidP="00FA6CF2">
      <w:pPr>
        <w:spacing w:line="276" w:lineRule="auto"/>
        <w:contextualSpacing/>
        <w:jc w:val="both"/>
        <w:rPr>
          <w:color w:val="000000" w:themeColor="text1"/>
          <w:spacing w:val="-6"/>
          <w:sz w:val="28"/>
          <w:szCs w:val="28"/>
        </w:rPr>
      </w:pPr>
      <w:r w:rsidRPr="002C6650">
        <w:rPr>
          <w:color w:val="000000" w:themeColor="text1"/>
          <w:spacing w:val="-6"/>
          <w:sz w:val="28"/>
          <w:szCs w:val="28"/>
        </w:rPr>
        <w:t>- Tiếp tục chăm lo đời sống cho cán bộ, giáo viên, nhân viên.</w:t>
      </w:r>
    </w:p>
    <w:p w14:paraId="3380FD74" w14:textId="16EA2BDE" w:rsidR="00FA6CF2" w:rsidRPr="002C6650" w:rsidRDefault="00FA6CF2" w:rsidP="00ED7B58">
      <w:pPr>
        <w:spacing w:line="276" w:lineRule="auto"/>
        <w:contextualSpacing/>
        <w:jc w:val="both"/>
        <w:rPr>
          <w:color w:val="000000" w:themeColor="text1"/>
          <w:spacing w:val="-6"/>
          <w:sz w:val="28"/>
          <w:szCs w:val="28"/>
          <w:lang w:val="en-US"/>
        </w:rPr>
      </w:pPr>
      <w:r w:rsidRPr="002C6650">
        <w:rPr>
          <w:color w:val="000000" w:themeColor="text1"/>
          <w:spacing w:val="-6"/>
          <w:sz w:val="28"/>
          <w:szCs w:val="28"/>
        </w:rPr>
        <w:t>- Tham mưu với nhà trường thực hiện đầy đủ các chế độ cho cán bộ giáo viên, nhân viên.</w:t>
      </w:r>
    </w:p>
    <w:p w14:paraId="35730240" w14:textId="0B9911B2" w:rsidR="00F51088" w:rsidRPr="002C6650" w:rsidRDefault="00F51088" w:rsidP="00BA1962">
      <w:pPr>
        <w:widowControl/>
        <w:autoSpaceDE/>
        <w:autoSpaceDN/>
        <w:spacing w:line="276" w:lineRule="auto"/>
        <w:contextualSpacing/>
        <w:jc w:val="both"/>
        <w:rPr>
          <w:b/>
          <w:bCs/>
          <w:i/>
          <w:iCs/>
          <w:sz w:val="28"/>
          <w:szCs w:val="28"/>
          <w:lang w:val="en-US"/>
        </w:rPr>
      </w:pPr>
      <w:r w:rsidRPr="002C6650">
        <w:rPr>
          <w:b/>
          <w:bCs/>
          <w:i/>
          <w:iCs/>
          <w:sz w:val="28"/>
          <w:szCs w:val="28"/>
          <w:lang w:val="en-US"/>
        </w:rPr>
        <w:t>3.2. Công tác chi đoàn</w:t>
      </w:r>
    </w:p>
    <w:p w14:paraId="4569F7DA" w14:textId="77777777" w:rsidR="00ED7B58" w:rsidRPr="002C6650" w:rsidRDefault="00ED7B58" w:rsidP="00ED7B58">
      <w:pPr>
        <w:spacing w:line="276" w:lineRule="auto"/>
        <w:contextualSpacing/>
        <w:jc w:val="both"/>
        <w:rPr>
          <w:sz w:val="28"/>
          <w:szCs w:val="28"/>
        </w:rPr>
      </w:pPr>
      <w:r w:rsidRPr="002C6650">
        <w:rPr>
          <w:sz w:val="28"/>
          <w:szCs w:val="28"/>
        </w:rPr>
        <w:t>- Phân công giáo viên chi đoàn tham gia trực tại cổng trường vào đầu giờ sáng các buổi học trong tuần.</w:t>
      </w:r>
    </w:p>
    <w:p w14:paraId="0D563DDD" w14:textId="00C88953" w:rsidR="00ED7B58" w:rsidRPr="002C6650" w:rsidRDefault="00ED7B58" w:rsidP="00ED7B58">
      <w:pPr>
        <w:jc w:val="both"/>
        <w:rPr>
          <w:sz w:val="28"/>
          <w:szCs w:val="28"/>
          <w:lang w:val="en-US"/>
        </w:rPr>
      </w:pPr>
      <w:r w:rsidRPr="002C6650">
        <w:rPr>
          <w:sz w:val="28"/>
          <w:szCs w:val="28"/>
        </w:rPr>
        <w:t>- Tổ xung kích duy trì hiệu quả việc trực cổng trường và đôi sao đỏ trực đúng lịch có ghi chép giám sát đầy đủ, kịp thời nề nếp chuyên cần của học sinh</w:t>
      </w:r>
      <w:r w:rsidR="00D23B59" w:rsidRPr="002C6650">
        <w:rPr>
          <w:sz w:val="28"/>
          <w:szCs w:val="28"/>
          <w:lang w:val="en-US"/>
        </w:rPr>
        <w:t>.</w:t>
      </w:r>
    </w:p>
    <w:p w14:paraId="552F31EE" w14:textId="3C971B28" w:rsidR="002C6650" w:rsidRPr="002C6650" w:rsidRDefault="002C6650" w:rsidP="00ED7B58">
      <w:pPr>
        <w:jc w:val="both"/>
        <w:rPr>
          <w:sz w:val="28"/>
          <w:szCs w:val="28"/>
          <w:lang w:val="en-US"/>
        </w:rPr>
      </w:pPr>
      <w:r w:rsidRPr="002C6650">
        <w:rPr>
          <w:sz w:val="28"/>
          <w:szCs w:val="28"/>
          <w:lang w:val="en-US"/>
        </w:rPr>
        <w:t>- Chuẩn bị công tác kết nạp đoàn viên cho học sinh khối 9 vào tháng 3.</w:t>
      </w:r>
    </w:p>
    <w:p w14:paraId="0E2FF03B" w14:textId="3D6D8A69" w:rsidR="00F51088" w:rsidRPr="002C6650" w:rsidRDefault="00F51088" w:rsidP="00F51088">
      <w:pPr>
        <w:jc w:val="both"/>
        <w:rPr>
          <w:b/>
          <w:bCs/>
          <w:i/>
          <w:iCs/>
          <w:sz w:val="28"/>
          <w:szCs w:val="28"/>
          <w:lang w:val="en-US"/>
        </w:rPr>
      </w:pPr>
      <w:r w:rsidRPr="002C6650">
        <w:rPr>
          <w:b/>
          <w:bCs/>
          <w:i/>
          <w:iCs/>
          <w:sz w:val="28"/>
          <w:szCs w:val="28"/>
          <w:lang w:val="en-US"/>
        </w:rPr>
        <w:t xml:space="preserve">3.3. Công tác chủ nhiệm </w:t>
      </w:r>
    </w:p>
    <w:p w14:paraId="636791C8" w14:textId="77777777" w:rsidR="00ED7B58" w:rsidRPr="002C6650" w:rsidRDefault="00ED7B58" w:rsidP="00ED7B58">
      <w:pPr>
        <w:jc w:val="both"/>
        <w:rPr>
          <w:sz w:val="28"/>
          <w:szCs w:val="28"/>
        </w:rPr>
      </w:pPr>
      <w:r w:rsidRPr="002C6650">
        <w:rPr>
          <w:sz w:val="28"/>
          <w:szCs w:val="28"/>
        </w:rPr>
        <w:t>- Phát động thi đua giữa các cá nhân học sinh trong lớp, và giữa các lớp trong nhà trường. Phối hợp với phụ huynh học sinh khen thưởng kịp thời các tấm gương học sinh điển hình tiên tiến.</w:t>
      </w:r>
    </w:p>
    <w:p w14:paraId="175087E4" w14:textId="77777777" w:rsidR="00ED7B58" w:rsidRPr="002C6650" w:rsidRDefault="00ED7B58" w:rsidP="00ED7B58">
      <w:pPr>
        <w:jc w:val="both"/>
        <w:rPr>
          <w:sz w:val="28"/>
          <w:szCs w:val="28"/>
        </w:rPr>
      </w:pPr>
      <w:r w:rsidRPr="002C6650">
        <w:rPr>
          <w:sz w:val="28"/>
          <w:szCs w:val="28"/>
        </w:rPr>
        <w:t>- Thông báo quy tắc ứng xử của nhà trường đến các em học sinh và phụ huynh học sinh.</w:t>
      </w:r>
    </w:p>
    <w:p w14:paraId="5BA9BFB8" w14:textId="728C502B" w:rsidR="00A27038" w:rsidRPr="002C6650" w:rsidRDefault="001659E5" w:rsidP="00704F46">
      <w:pPr>
        <w:tabs>
          <w:tab w:val="left" w:pos="284"/>
        </w:tabs>
        <w:spacing w:line="276" w:lineRule="auto"/>
        <w:jc w:val="both"/>
        <w:rPr>
          <w:b/>
          <w:sz w:val="28"/>
          <w:lang w:val="en-US"/>
        </w:rPr>
      </w:pPr>
      <w:r w:rsidRPr="002C6650">
        <w:rPr>
          <w:b/>
          <w:sz w:val="28"/>
          <w:lang w:val="en-US"/>
        </w:rPr>
        <w:t>4.</w:t>
      </w:r>
      <w:r w:rsidR="00704F46" w:rsidRPr="002C6650">
        <w:rPr>
          <w:b/>
          <w:sz w:val="28"/>
          <w:lang w:val="en-US"/>
        </w:rPr>
        <w:t xml:space="preserve"> </w:t>
      </w:r>
      <w:r w:rsidR="00A27038" w:rsidRPr="002C6650">
        <w:rPr>
          <w:b/>
          <w:sz w:val="28"/>
        </w:rPr>
        <w:t xml:space="preserve">Công tác cơ sở vật chất </w:t>
      </w:r>
      <w:r w:rsidR="002C6650" w:rsidRPr="002C6650">
        <w:rPr>
          <w:b/>
          <w:sz w:val="28"/>
          <w:lang w:val="en-US"/>
        </w:rPr>
        <w:t>và thu chi tài chính</w:t>
      </w:r>
    </w:p>
    <w:p w14:paraId="0BEC6EA5" w14:textId="267BAA7B" w:rsidR="002C6650" w:rsidRPr="002C6650" w:rsidRDefault="002C6650" w:rsidP="002C6650">
      <w:pPr>
        <w:jc w:val="both"/>
        <w:rPr>
          <w:color w:val="000000" w:themeColor="text1"/>
          <w:sz w:val="28"/>
          <w:szCs w:val="28"/>
          <w:lang w:val="it-IT"/>
        </w:rPr>
      </w:pPr>
      <w:r w:rsidRPr="002C6650">
        <w:rPr>
          <w:color w:val="000000" w:themeColor="text1"/>
          <w:sz w:val="28"/>
          <w:szCs w:val="28"/>
          <w:lang w:val="it-IT"/>
        </w:rPr>
        <w:t xml:space="preserve">- Thường xuyên kiểm tra, rà soát và sửa chữa bổ sung kịp thời nhằm đảm bảo tốt nhất các nhu cầu thiết yếu của phòng học và đảm bảo an toàn cho </w:t>
      </w:r>
      <w:r w:rsidR="0066331C">
        <w:rPr>
          <w:color w:val="000000" w:themeColor="text1"/>
          <w:sz w:val="28"/>
          <w:szCs w:val="28"/>
          <w:lang w:val="it-IT"/>
        </w:rPr>
        <w:t>học sinh, giáo viên.</w:t>
      </w:r>
    </w:p>
    <w:p w14:paraId="085D6E83" w14:textId="349BA212" w:rsidR="002C6650" w:rsidRPr="002C6650" w:rsidRDefault="002C6650" w:rsidP="002C6650">
      <w:pPr>
        <w:jc w:val="both"/>
        <w:rPr>
          <w:color w:val="000000" w:themeColor="text1"/>
          <w:sz w:val="28"/>
          <w:szCs w:val="28"/>
          <w:lang w:val="it-IT"/>
        </w:rPr>
      </w:pPr>
      <w:r w:rsidRPr="002C6650">
        <w:rPr>
          <w:color w:val="000000" w:themeColor="text1"/>
          <w:sz w:val="28"/>
          <w:szCs w:val="28"/>
          <w:lang w:val="it-IT"/>
        </w:rPr>
        <w:t>- B</w:t>
      </w:r>
      <w:r w:rsidR="0066331C">
        <w:rPr>
          <w:color w:val="000000" w:themeColor="text1"/>
          <w:sz w:val="28"/>
          <w:szCs w:val="28"/>
          <w:lang w:val="it-IT"/>
        </w:rPr>
        <w:t>an giám hiệu</w:t>
      </w:r>
      <w:r w:rsidRPr="002C6650">
        <w:rPr>
          <w:color w:val="000000" w:themeColor="text1"/>
          <w:sz w:val="28"/>
          <w:szCs w:val="28"/>
          <w:lang w:val="it-IT"/>
        </w:rPr>
        <w:t xml:space="preserve"> phân công tổ bán trú hằng ngày đến nhận thực phẩm tại bếp ăn, BGH, đồng chí Hằng y tế giám sát, kiểm tra.</w:t>
      </w:r>
    </w:p>
    <w:p w14:paraId="03653E68" w14:textId="77777777" w:rsidR="002C6650" w:rsidRPr="002C6650" w:rsidRDefault="002C6650" w:rsidP="002C6650">
      <w:pPr>
        <w:jc w:val="both"/>
        <w:rPr>
          <w:color w:val="000000" w:themeColor="text1"/>
          <w:sz w:val="28"/>
          <w:szCs w:val="28"/>
          <w:lang w:val="it-IT"/>
        </w:rPr>
      </w:pPr>
      <w:r w:rsidRPr="002C6650">
        <w:rPr>
          <w:color w:val="000000" w:themeColor="text1"/>
          <w:sz w:val="28"/>
          <w:szCs w:val="28"/>
          <w:lang w:val="it-IT"/>
        </w:rPr>
        <w:lastRenderedPageBreak/>
        <w:t>- Thực hiện nghiêm túc các quy định về thu chi tài chính.</w:t>
      </w:r>
    </w:p>
    <w:p w14:paraId="4CABAD51" w14:textId="77777777" w:rsidR="00F651E7" w:rsidRPr="002C6650" w:rsidRDefault="001659E5" w:rsidP="00F651E7">
      <w:pPr>
        <w:pStyle w:val="ListParagraph"/>
        <w:spacing w:before="0" w:line="276" w:lineRule="auto"/>
        <w:ind w:left="102" w:firstLine="0"/>
        <w:jc w:val="both"/>
        <w:rPr>
          <w:b/>
          <w:sz w:val="28"/>
          <w:szCs w:val="28"/>
        </w:rPr>
      </w:pPr>
      <w:r w:rsidRPr="002C6650">
        <w:rPr>
          <w:b/>
          <w:sz w:val="28"/>
          <w:szCs w:val="28"/>
          <w:lang w:val="en-US"/>
        </w:rPr>
        <w:t>5</w:t>
      </w:r>
      <w:r w:rsidR="005E1F19" w:rsidRPr="002C6650">
        <w:rPr>
          <w:b/>
          <w:sz w:val="28"/>
          <w:szCs w:val="28"/>
        </w:rPr>
        <w:t>.</w:t>
      </w:r>
      <w:r w:rsidR="00704F46" w:rsidRPr="002C6650">
        <w:rPr>
          <w:b/>
          <w:sz w:val="28"/>
          <w:szCs w:val="28"/>
          <w:lang w:val="en-US"/>
        </w:rPr>
        <w:t xml:space="preserve"> </w:t>
      </w:r>
      <w:r w:rsidR="005E1F19" w:rsidRPr="002C6650">
        <w:rPr>
          <w:b/>
          <w:sz w:val="28"/>
          <w:szCs w:val="28"/>
        </w:rPr>
        <w:t>Công tác y tế học đường</w:t>
      </w:r>
      <w:r w:rsidRPr="002C6650">
        <w:rPr>
          <w:b/>
          <w:sz w:val="28"/>
          <w:szCs w:val="28"/>
        </w:rPr>
        <w:t>:</w:t>
      </w:r>
    </w:p>
    <w:p w14:paraId="21BEBCC0" w14:textId="77777777" w:rsidR="00ED7B58" w:rsidRPr="002C6650" w:rsidRDefault="00ED7B58" w:rsidP="00ED7B58">
      <w:pPr>
        <w:jc w:val="both"/>
        <w:rPr>
          <w:sz w:val="28"/>
          <w:szCs w:val="28"/>
        </w:rPr>
      </w:pPr>
      <w:r w:rsidRPr="002C6650">
        <w:rPr>
          <w:sz w:val="28"/>
          <w:szCs w:val="28"/>
        </w:rPr>
        <w:t>- Phối hợp với phụ huynh học sinh tăng cường giám sát chất lượng bữa ăn của học sinh đảm bảo vệ sinh an toàn thực phẩm, đúng định lượng, đủ dinh dưỡng. Lưu mẫu thực phẩm đúng quy trình đầy đủ.</w:t>
      </w:r>
    </w:p>
    <w:p w14:paraId="2D5BE705" w14:textId="77777777" w:rsidR="00ED7B58" w:rsidRPr="002C6650" w:rsidRDefault="00ED7B58" w:rsidP="00ED7B58">
      <w:pPr>
        <w:jc w:val="both"/>
        <w:rPr>
          <w:sz w:val="28"/>
          <w:szCs w:val="28"/>
          <w:lang w:val="pl-PL"/>
        </w:rPr>
      </w:pPr>
      <w:r w:rsidRPr="002C6650">
        <w:rPr>
          <w:sz w:val="28"/>
          <w:szCs w:val="28"/>
          <w:lang w:val="pl-PL"/>
        </w:rPr>
        <w:t>- Thực hiệm nghiêm túc công tác bán trú, vệ sinh an toàn thực phẩm đảm bảo theo đúng quy định.</w:t>
      </w:r>
    </w:p>
    <w:p w14:paraId="08565C8C" w14:textId="36204BE4" w:rsidR="003F552C" w:rsidRPr="002C6650" w:rsidRDefault="003F552C" w:rsidP="003F552C">
      <w:pPr>
        <w:jc w:val="both"/>
        <w:rPr>
          <w:b/>
          <w:bCs/>
          <w:color w:val="000000" w:themeColor="text1"/>
          <w:spacing w:val="-6"/>
          <w:sz w:val="28"/>
          <w:szCs w:val="28"/>
          <w:lang w:val="it-IT"/>
        </w:rPr>
      </w:pPr>
      <w:r w:rsidRPr="002C6650">
        <w:rPr>
          <w:b/>
          <w:bCs/>
          <w:color w:val="000000" w:themeColor="text1"/>
          <w:spacing w:val="-6"/>
          <w:sz w:val="28"/>
          <w:szCs w:val="28"/>
          <w:lang w:val="it-IT"/>
        </w:rPr>
        <w:t xml:space="preserve">6. </w:t>
      </w:r>
      <w:r w:rsidRPr="002C6650">
        <w:rPr>
          <w:b/>
          <w:bCs/>
          <w:color w:val="000000" w:themeColor="text1"/>
          <w:spacing w:val="-6"/>
          <w:sz w:val="28"/>
          <w:szCs w:val="28"/>
          <w:lang w:val="vi-VN"/>
        </w:rPr>
        <w:t>Công tác PCG</w:t>
      </w:r>
      <w:r w:rsidR="00D23B59" w:rsidRPr="002C6650">
        <w:rPr>
          <w:b/>
          <w:bCs/>
          <w:color w:val="000000" w:themeColor="text1"/>
          <w:spacing w:val="-6"/>
          <w:sz w:val="28"/>
          <w:szCs w:val="28"/>
          <w:lang w:val="en-US"/>
        </w:rPr>
        <w:t>D</w:t>
      </w:r>
      <w:r w:rsidRPr="002C6650">
        <w:rPr>
          <w:b/>
          <w:bCs/>
          <w:color w:val="000000" w:themeColor="text1"/>
          <w:spacing w:val="-6"/>
          <w:sz w:val="28"/>
          <w:szCs w:val="28"/>
          <w:lang w:val="vi-VN"/>
        </w:rPr>
        <w:t>, c</w:t>
      </w:r>
      <w:r w:rsidRPr="002C6650">
        <w:rPr>
          <w:b/>
          <w:color w:val="000000" w:themeColor="text1"/>
          <w:sz w:val="28"/>
          <w:szCs w:val="28"/>
          <w:lang w:val="it-IT"/>
        </w:rPr>
        <w:t xml:space="preserve">ông tác </w:t>
      </w:r>
      <w:r w:rsidRPr="002C6650">
        <w:rPr>
          <w:b/>
          <w:bCs/>
          <w:color w:val="000000" w:themeColor="text1"/>
          <w:spacing w:val="-6"/>
          <w:sz w:val="28"/>
          <w:szCs w:val="28"/>
          <w:lang w:val="it-IT"/>
        </w:rPr>
        <w:t>kiểm định chất lượng và xây dựng trường chuẩn quốc gia</w:t>
      </w:r>
    </w:p>
    <w:p w14:paraId="07B43C47" w14:textId="77777777" w:rsidR="00F74F53" w:rsidRPr="002C6650" w:rsidRDefault="00F74F53" w:rsidP="00F74F53">
      <w:pPr>
        <w:jc w:val="both"/>
        <w:rPr>
          <w:color w:val="000000" w:themeColor="text1"/>
          <w:sz w:val="28"/>
          <w:szCs w:val="28"/>
          <w:lang w:val="it-IT"/>
        </w:rPr>
      </w:pPr>
      <w:r w:rsidRPr="002C6650">
        <w:rPr>
          <w:color w:val="000000" w:themeColor="text1"/>
          <w:sz w:val="28"/>
          <w:szCs w:val="28"/>
          <w:lang w:val="it-IT"/>
        </w:rPr>
        <w:t>- Duy trì PCGD và chuẩn bị hồ sơ phục vụ cho công tác kiểm định chất lượng giáo dục năm 2025.</w:t>
      </w:r>
    </w:p>
    <w:p w14:paraId="166B2636" w14:textId="30473283" w:rsidR="003F552C" w:rsidRPr="002C6650" w:rsidRDefault="003F552C" w:rsidP="003F552C">
      <w:pPr>
        <w:jc w:val="both"/>
        <w:rPr>
          <w:color w:val="000000" w:themeColor="text1"/>
          <w:sz w:val="28"/>
          <w:szCs w:val="28"/>
          <w:lang w:val="vi-VN"/>
        </w:rPr>
      </w:pPr>
      <w:r w:rsidRPr="002C6650">
        <w:rPr>
          <w:b/>
          <w:color w:val="000000" w:themeColor="text1"/>
          <w:sz w:val="28"/>
          <w:szCs w:val="28"/>
          <w:lang w:val="en-US"/>
        </w:rPr>
        <w:t>7.</w:t>
      </w:r>
      <w:r w:rsidRPr="002C6650">
        <w:rPr>
          <w:b/>
          <w:color w:val="000000" w:themeColor="text1"/>
          <w:sz w:val="28"/>
          <w:szCs w:val="28"/>
          <w:lang w:val="vi-VN"/>
        </w:rPr>
        <w:t xml:space="preserve"> Công tác</w:t>
      </w:r>
      <w:r w:rsidRPr="002C6650">
        <w:rPr>
          <w:b/>
          <w:color w:val="000000" w:themeColor="text1"/>
          <w:sz w:val="28"/>
          <w:szCs w:val="28"/>
          <w:lang w:val="it-IT"/>
        </w:rPr>
        <w:t xml:space="preserve"> chuyển đổi số và</w:t>
      </w:r>
      <w:r w:rsidRPr="002C6650">
        <w:rPr>
          <w:b/>
          <w:color w:val="000000" w:themeColor="text1"/>
          <w:sz w:val="28"/>
          <w:szCs w:val="28"/>
          <w:lang w:val="vi-VN"/>
        </w:rPr>
        <w:t xml:space="preserve"> ứng dụng CNTT</w:t>
      </w:r>
    </w:p>
    <w:p w14:paraId="0805324D" w14:textId="77777777" w:rsidR="00F74F53" w:rsidRPr="002C6650" w:rsidRDefault="00F74F53" w:rsidP="00F74F53">
      <w:pPr>
        <w:jc w:val="both"/>
        <w:rPr>
          <w:color w:val="000000" w:themeColor="text1"/>
          <w:sz w:val="28"/>
          <w:szCs w:val="28"/>
          <w:lang w:val="it-IT"/>
        </w:rPr>
      </w:pPr>
      <w:r w:rsidRPr="002C6650">
        <w:rPr>
          <w:color w:val="000000" w:themeColor="text1"/>
          <w:sz w:val="28"/>
          <w:szCs w:val="28"/>
          <w:lang w:val="it-IT"/>
        </w:rPr>
        <w:t xml:space="preserve">- Duy trì hoạt động có hiệu quả các trang truyền thông và cổng thông tin điện tử của các nhà trường. </w:t>
      </w:r>
    </w:p>
    <w:p w14:paraId="4A675F22" w14:textId="77777777" w:rsidR="00F74F53" w:rsidRPr="002C6650" w:rsidRDefault="00F74F53" w:rsidP="00F74F53">
      <w:pPr>
        <w:jc w:val="both"/>
        <w:rPr>
          <w:color w:val="000000" w:themeColor="text1"/>
          <w:sz w:val="28"/>
          <w:szCs w:val="28"/>
          <w:lang w:val="it-IT"/>
        </w:rPr>
      </w:pPr>
      <w:r w:rsidRPr="002C6650">
        <w:rPr>
          <w:color w:val="000000" w:themeColor="text1"/>
          <w:sz w:val="28"/>
          <w:szCs w:val="28"/>
          <w:lang w:val="it-IT"/>
        </w:rPr>
        <w:t>- Duy trì nề nếp trong việc lên lịch công tác tuần của BGH; Các nội dung công khai theo Thông tư 09 của Bộ GD &amp; ĐT; Công khai các hoạt động của nhà trường trên cổng thông tin điện tử nhà trường.</w:t>
      </w:r>
    </w:p>
    <w:p w14:paraId="29061834" w14:textId="20155D12" w:rsidR="00A27038" w:rsidRPr="002C6650" w:rsidRDefault="003F552C" w:rsidP="00B9327C">
      <w:pPr>
        <w:widowControl/>
        <w:autoSpaceDE/>
        <w:autoSpaceDN/>
        <w:spacing w:line="256" w:lineRule="auto"/>
        <w:contextualSpacing/>
        <w:jc w:val="both"/>
        <w:rPr>
          <w:sz w:val="28"/>
          <w:szCs w:val="28"/>
          <w:lang w:val="en-US"/>
        </w:rPr>
      </w:pPr>
      <w:r w:rsidRPr="002C6650">
        <w:rPr>
          <w:b/>
          <w:sz w:val="28"/>
          <w:lang w:val="en-US"/>
        </w:rPr>
        <w:t>8</w:t>
      </w:r>
      <w:r w:rsidR="001659E5" w:rsidRPr="002C6650">
        <w:rPr>
          <w:b/>
          <w:sz w:val="28"/>
          <w:lang w:val="en-US"/>
        </w:rPr>
        <w:t>.</w:t>
      </w:r>
      <w:r w:rsidR="00704F46" w:rsidRPr="002C6650">
        <w:rPr>
          <w:b/>
          <w:sz w:val="28"/>
          <w:lang w:val="en-US"/>
        </w:rPr>
        <w:t xml:space="preserve"> </w:t>
      </w:r>
      <w:r w:rsidR="00A27038" w:rsidRPr="002C6650">
        <w:rPr>
          <w:b/>
          <w:sz w:val="28"/>
        </w:rPr>
        <w:t>Công tác cán bộ, tài chính và chế độ chính</w:t>
      </w:r>
      <w:r w:rsidR="00A27038" w:rsidRPr="002C6650">
        <w:rPr>
          <w:b/>
          <w:spacing w:val="-4"/>
          <w:sz w:val="28"/>
        </w:rPr>
        <w:t xml:space="preserve"> </w:t>
      </w:r>
      <w:r w:rsidR="00A27038" w:rsidRPr="002C6650">
        <w:rPr>
          <w:b/>
          <w:sz w:val="28"/>
        </w:rPr>
        <w:t>sách:</w:t>
      </w:r>
    </w:p>
    <w:p w14:paraId="0F4B331A" w14:textId="77777777" w:rsidR="00ED7B58" w:rsidRPr="002C6650" w:rsidRDefault="00ED7B58" w:rsidP="00ED7B58">
      <w:pPr>
        <w:tabs>
          <w:tab w:val="left" w:pos="426"/>
        </w:tabs>
        <w:spacing w:line="276" w:lineRule="auto"/>
        <w:jc w:val="both"/>
        <w:rPr>
          <w:sz w:val="28"/>
        </w:rPr>
      </w:pPr>
      <w:r w:rsidRPr="002C6650">
        <w:rPr>
          <w:sz w:val="28"/>
        </w:rPr>
        <w:t>- Thực hiện chế độ chính sách cho người lao động đúng, đủ, kịp thời.</w:t>
      </w:r>
    </w:p>
    <w:p w14:paraId="52F42A2F" w14:textId="2848D752" w:rsidR="00ED7B58" w:rsidRPr="002C6650" w:rsidRDefault="00ED7B58" w:rsidP="00ED7B58">
      <w:pPr>
        <w:tabs>
          <w:tab w:val="left" w:pos="426"/>
        </w:tabs>
        <w:spacing w:line="276" w:lineRule="auto"/>
        <w:jc w:val="both"/>
        <w:rPr>
          <w:sz w:val="28"/>
          <w:lang w:val="en-US"/>
        </w:rPr>
      </w:pPr>
      <w:r w:rsidRPr="002C6650">
        <w:rPr>
          <w:sz w:val="28"/>
        </w:rPr>
        <w:t>- Công khai lịch làm việc của ban giám hiệu</w:t>
      </w:r>
      <w:r w:rsidR="00D23B59" w:rsidRPr="002C6650">
        <w:rPr>
          <w:sz w:val="28"/>
          <w:lang w:val="en-US"/>
        </w:rPr>
        <w:t>.</w:t>
      </w:r>
    </w:p>
    <w:p w14:paraId="7C0340AF" w14:textId="77777777" w:rsidR="00ED7B58" w:rsidRPr="002C6650" w:rsidRDefault="00ED7B58" w:rsidP="00ED7B58">
      <w:pPr>
        <w:tabs>
          <w:tab w:val="left" w:pos="426"/>
        </w:tabs>
        <w:spacing w:line="276" w:lineRule="auto"/>
        <w:jc w:val="both"/>
        <w:rPr>
          <w:sz w:val="28"/>
        </w:rPr>
      </w:pPr>
      <w:r w:rsidRPr="002C6650">
        <w:rPr>
          <w:sz w:val="28"/>
        </w:rPr>
        <w:t xml:space="preserve">- Công khai sửa chữa, bổ sung cơ sở vật chất. </w:t>
      </w:r>
    </w:p>
    <w:p w14:paraId="23D58432" w14:textId="6A6F0528" w:rsidR="00ED7B58" w:rsidRPr="002C6650" w:rsidRDefault="00ED7B58" w:rsidP="00ED7B58">
      <w:pPr>
        <w:tabs>
          <w:tab w:val="left" w:pos="426"/>
        </w:tabs>
        <w:spacing w:line="276" w:lineRule="auto"/>
        <w:jc w:val="both"/>
        <w:rPr>
          <w:sz w:val="28"/>
          <w:lang w:val="en-US"/>
        </w:rPr>
      </w:pPr>
      <w:r w:rsidRPr="002C6650">
        <w:rPr>
          <w:sz w:val="28"/>
        </w:rPr>
        <w:t xml:space="preserve">- Công khai đánh giá viên chức tháng </w:t>
      </w:r>
      <w:r w:rsidR="002C6650" w:rsidRPr="002C6650">
        <w:rPr>
          <w:sz w:val="28"/>
          <w:lang w:val="en-US"/>
        </w:rPr>
        <w:t>01</w:t>
      </w:r>
    </w:p>
    <w:p w14:paraId="513D2723" w14:textId="77777777" w:rsidR="00ED7B58" w:rsidRPr="002C6650" w:rsidRDefault="00ED7B58" w:rsidP="00ED7B58">
      <w:pPr>
        <w:jc w:val="both"/>
        <w:rPr>
          <w:color w:val="000000" w:themeColor="text1"/>
          <w:spacing w:val="-4"/>
          <w:sz w:val="28"/>
          <w:szCs w:val="28"/>
          <w:lang w:val="it-IT"/>
        </w:rPr>
      </w:pPr>
      <w:r w:rsidRPr="002C6650">
        <w:rPr>
          <w:color w:val="000000" w:themeColor="text1"/>
          <w:spacing w:val="-4"/>
          <w:sz w:val="28"/>
          <w:szCs w:val="28"/>
          <w:lang w:val="it-IT"/>
        </w:rPr>
        <w:t>- Thực hiện các khoản thu, chi cho năm học 2024-2025 theo phê duyệt của UBND huyện. Không thu dồn nhiều khoản thu trong một tháng và trong một thời gian ngắn gây khó khăn, áp lực cho cha mẹ học sinh.</w:t>
      </w:r>
    </w:p>
    <w:p w14:paraId="321353AA" w14:textId="08E7621F" w:rsidR="00ED7B58" w:rsidRPr="002C6650" w:rsidRDefault="00ED7B58" w:rsidP="00ED7B58">
      <w:pPr>
        <w:spacing w:line="264" w:lineRule="auto"/>
        <w:jc w:val="both"/>
        <w:rPr>
          <w:rFonts w:eastAsia="Arial"/>
          <w:color w:val="000000"/>
          <w:spacing w:val="2"/>
          <w:sz w:val="28"/>
          <w:szCs w:val="28"/>
          <w:lang w:val="it-IT"/>
        </w:rPr>
      </w:pPr>
      <w:r w:rsidRPr="002C6650">
        <w:rPr>
          <w:rFonts w:eastAsia="Calibri"/>
          <w:color w:val="000000"/>
          <w:spacing w:val="2"/>
          <w:sz w:val="28"/>
          <w:szCs w:val="28"/>
          <w:lang w:val="it-IT"/>
        </w:rPr>
        <w:t xml:space="preserve">- </w:t>
      </w:r>
      <w:r w:rsidRPr="002C6650">
        <w:rPr>
          <w:rFonts w:eastAsia="Arial"/>
          <w:color w:val="000000"/>
          <w:spacing w:val="2"/>
          <w:sz w:val="28"/>
          <w:szCs w:val="28"/>
          <w:lang w:val="it-IT"/>
        </w:rPr>
        <w:t xml:space="preserve">Thực hiện công tác tuyên truyền, quán triệt trong </w:t>
      </w:r>
      <w:r w:rsidR="00D23B59" w:rsidRPr="002C6650">
        <w:rPr>
          <w:rFonts w:eastAsia="Arial"/>
          <w:color w:val="000000"/>
          <w:spacing w:val="2"/>
          <w:sz w:val="28"/>
          <w:szCs w:val="28"/>
          <w:lang w:val="it-IT"/>
        </w:rPr>
        <w:t>cán bộ, giáo viên, nhân viên</w:t>
      </w:r>
      <w:r w:rsidRPr="002C6650">
        <w:rPr>
          <w:rFonts w:eastAsia="Arial"/>
          <w:color w:val="000000"/>
          <w:spacing w:val="2"/>
          <w:sz w:val="28"/>
          <w:szCs w:val="28"/>
          <w:lang w:val="it-IT"/>
        </w:rPr>
        <w:t xml:space="preserve"> không vi phạm các quy định về dạy thêm học thêm; Thực hiện nghiêm túc các quy định về thu chi tài chính.</w:t>
      </w:r>
    </w:p>
    <w:p w14:paraId="2A7D7474" w14:textId="74B115A1" w:rsidR="00ED7B58" w:rsidRPr="002C6650" w:rsidRDefault="00ED7B58" w:rsidP="00ED7B58">
      <w:pPr>
        <w:jc w:val="both"/>
        <w:rPr>
          <w:sz w:val="28"/>
          <w:szCs w:val="28"/>
        </w:rPr>
      </w:pPr>
      <w:r w:rsidRPr="002C6650">
        <w:rPr>
          <w:sz w:val="28"/>
          <w:szCs w:val="28"/>
        </w:rPr>
        <w:t>- Ban kiểm tra nội bộ hoàn thành công tác kiểm tra nội bộ tháng và thực hiện công khai kết quả kiểm tra đúng quy định.</w:t>
      </w:r>
    </w:p>
    <w:p w14:paraId="182DCED9" w14:textId="12C56ECB" w:rsidR="001659E5" w:rsidRPr="002C6650" w:rsidRDefault="003F552C" w:rsidP="00B9327C">
      <w:pPr>
        <w:tabs>
          <w:tab w:val="left" w:pos="567"/>
        </w:tabs>
        <w:spacing w:line="276" w:lineRule="auto"/>
        <w:ind w:left="-62" w:right="171" w:firstLine="62"/>
        <w:jc w:val="both"/>
        <w:rPr>
          <w:b/>
          <w:sz w:val="28"/>
          <w:lang w:val="en-US"/>
        </w:rPr>
      </w:pPr>
      <w:r w:rsidRPr="002C6650">
        <w:rPr>
          <w:b/>
          <w:sz w:val="28"/>
          <w:lang w:val="en-US"/>
        </w:rPr>
        <w:t>9</w:t>
      </w:r>
      <w:r w:rsidR="001659E5" w:rsidRPr="002C6650">
        <w:rPr>
          <w:b/>
          <w:sz w:val="28"/>
          <w:lang w:val="en-US"/>
        </w:rPr>
        <w:t>.</w:t>
      </w:r>
      <w:r w:rsidR="00704F46" w:rsidRPr="002C6650">
        <w:rPr>
          <w:b/>
          <w:sz w:val="28"/>
          <w:lang w:val="en-US"/>
        </w:rPr>
        <w:t xml:space="preserve"> </w:t>
      </w:r>
      <w:r w:rsidR="00A27038" w:rsidRPr="002C6650">
        <w:rPr>
          <w:b/>
          <w:sz w:val="28"/>
        </w:rPr>
        <w:t>Công tác cán bộ và đào tạo bồi dưỡng</w:t>
      </w:r>
      <w:r w:rsidR="001659E5" w:rsidRPr="002C6650">
        <w:rPr>
          <w:b/>
          <w:sz w:val="28"/>
          <w:lang w:val="en-US"/>
        </w:rPr>
        <w:t>:</w:t>
      </w:r>
    </w:p>
    <w:p w14:paraId="3FDB770A" w14:textId="77777777" w:rsidR="00F74F53" w:rsidRPr="002C6650" w:rsidRDefault="00F74F53" w:rsidP="00F74F53">
      <w:pPr>
        <w:jc w:val="both"/>
        <w:rPr>
          <w:color w:val="000000" w:themeColor="text1"/>
          <w:sz w:val="28"/>
          <w:szCs w:val="28"/>
          <w:lang w:val="it-IT"/>
        </w:rPr>
      </w:pPr>
      <w:r w:rsidRPr="002C6650">
        <w:rPr>
          <w:color w:val="000000" w:themeColor="text1"/>
          <w:sz w:val="28"/>
          <w:szCs w:val="28"/>
          <w:lang w:val="it-IT"/>
        </w:rPr>
        <w:t>- Cử giáo viên tham gia các buổi tập huấn do Sở giáo dục, Phòng Giáo dục tổ chức.</w:t>
      </w:r>
    </w:p>
    <w:p w14:paraId="3C5F8813" w14:textId="39690F2B" w:rsidR="003F552C" w:rsidRPr="002C6650" w:rsidRDefault="003F552C" w:rsidP="003F552C">
      <w:pPr>
        <w:jc w:val="both"/>
        <w:rPr>
          <w:b/>
          <w:bCs/>
          <w:color w:val="000000" w:themeColor="text1"/>
          <w:spacing w:val="-6"/>
          <w:sz w:val="28"/>
          <w:szCs w:val="28"/>
          <w:lang w:val="it-IT"/>
        </w:rPr>
      </w:pPr>
      <w:r w:rsidRPr="002C6650">
        <w:rPr>
          <w:b/>
          <w:bCs/>
          <w:color w:val="000000" w:themeColor="text1"/>
          <w:spacing w:val="-6"/>
          <w:sz w:val="28"/>
          <w:szCs w:val="28"/>
          <w:lang w:val="it-IT"/>
        </w:rPr>
        <w:t>10. Các công tác khác</w:t>
      </w:r>
    </w:p>
    <w:p w14:paraId="07EF7456" w14:textId="4C1007EA" w:rsidR="002C6650" w:rsidRPr="002C6650" w:rsidRDefault="002C6650" w:rsidP="002C6650">
      <w:pPr>
        <w:jc w:val="both"/>
        <w:rPr>
          <w:iCs/>
          <w:sz w:val="28"/>
          <w:szCs w:val="28"/>
          <w:lang w:val="it-IT"/>
        </w:rPr>
      </w:pPr>
      <w:r w:rsidRPr="002C6650">
        <w:rPr>
          <w:b/>
          <w:bCs/>
          <w:iCs/>
          <w:sz w:val="28"/>
          <w:szCs w:val="28"/>
          <w:lang w:val="it-IT"/>
        </w:rPr>
        <w:t xml:space="preserve">- </w:t>
      </w:r>
      <w:r w:rsidRPr="002C6650">
        <w:rPr>
          <w:iCs/>
          <w:sz w:val="28"/>
          <w:szCs w:val="28"/>
          <w:lang w:val="it-IT"/>
        </w:rPr>
        <w:t xml:space="preserve">Ban giám hiệu nhà trường quán triệt, triển khai đến toàn thể cán bộ, giáo viên nhà trường nội dung tại Thông tư 29/2024/TT-BGD ngày 31/12/2024 quy định dạy thêm, học thêm </w:t>
      </w:r>
      <w:r w:rsidRPr="002C6650">
        <w:rPr>
          <w:iCs/>
          <w:sz w:val="28"/>
          <w:szCs w:val="28"/>
        </w:rPr>
        <w:t>để thực hiện nghiêm túc quy định về dạy thêm, học thêm.</w:t>
      </w:r>
    </w:p>
    <w:p w14:paraId="084EB4F4" w14:textId="77777777" w:rsidR="002C6650" w:rsidRPr="002C6650" w:rsidRDefault="002C6650" w:rsidP="002C6650">
      <w:pPr>
        <w:jc w:val="both"/>
        <w:rPr>
          <w:iCs/>
          <w:sz w:val="28"/>
          <w:szCs w:val="28"/>
        </w:rPr>
      </w:pPr>
      <w:r w:rsidRPr="002C6650">
        <w:rPr>
          <w:iCs/>
          <w:sz w:val="28"/>
          <w:szCs w:val="28"/>
          <w:lang w:val="it-IT"/>
        </w:rPr>
        <w:t xml:space="preserve">- </w:t>
      </w:r>
      <w:r w:rsidRPr="002C6650">
        <w:rPr>
          <w:iCs/>
          <w:sz w:val="28"/>
          <w:szCs w:val="28"/>
        </w:rPr>
        <w:t>Tổ chức cho 100% cán bộ, giáo viên nhà trường kí cam kết không vi phạm các qui định dạy thêm, học thêm (theo Thông tư 29/2024/TT-BGDĐT ngày 30/12/2024), đồng thời yêu cầu thực hiện nghiêm các nội dung cam kết.</w:t>
      </w:r>
    </w:p>
    <w:p w14:paraId="4E80A079" w14:textId="6A73B5BE" w:rsidR="002C6650" w:rsidRPr="002C6650" w:rsidRDefault="002C6650" w:rsidP="002C6650">
      <w:pPr>
        <w:jc w:val="both"/>
        <w:rPr>
          <w:iCs/>
          <w:sz w:val="28"/>
          <w:szCs w:val="28"/>
        </w:rPr>
      </w:pPr>
      <w:r w:rsidRPr="002C6650">
        <w:rPr>
          <w:iCs/>
          <w:sz w:val="28"/>
          <w:szCs w:val="28"/>
        </w:rPr>
        <w:t xml:space="preserve">- Phân công </w:t>
      </w:r>
      <w:r w:rsidRPr="002C6650">
        <w:rPr>
          <w:iCs/>
          <w:sz w:val="28"/>
          <w:szCs w:val="28"/>
          <w:lang w:val="en-US"/>
        </w:rPr>
        <w:t>giáo viên</w:t>
      </w:r>
      <w:r w:rsidRPr="002C6650">
        <w:rPr>
          <w:iCs/>
          <w:sz w:val="28"/>
          <w:szCs w:val="28"/>
        </w:rPr>
        <w:t xml:space="preserve"> chuẩn bị tư liệu môn </w:t>
      </w:r>
      <w:r w:rsidRPr="002C6650">
        <w:rPr>
          <w:iCs/>
          <w:sz w:val="28"/>
          <w:szCs w:val="28"/>
          <w:lang w:val="en-US"/>
        </w:rPr>
        <w:t>Giáo dục địa phương</w:t>
      </w:r>
      <w:r w:rsidRPr="002C6650">
        <w:rPr>
          <w:iCs/>
          <w:sz w:val="28"/>
          <w:szCs w:val="28"/>
        </w:rPr>
        <w:t xml:space="preserve"> để dự thi cấp huyện.</w:t>
      </w:r>
    </w:p>
    <w:p w14:paraId="379925C3" w14:textId="77777777" w:rsidR="002C6650" w:rsidRPr="002C6650" w:rsidRDefault="002C6650" w:rsidP="002C6650">
      <w:pPr>
        <w:jc w:val="both"/>
        <w:rPr>
          <w:iCs/>
          <w:sz w:val="28"/>
          <w:szCs w:val="28"/>
          <w:lang w:val="it-IT"/>
        </w:rPr>
      </w:pPr>
      <w:r w:rsidRPr="002C6650">
        <w:rPr>
          <w:iCs/>
          <w:sz w:val="28"/>
          <w:szCs w:val="28"/>
        </w:rPr>
        <w:t>- Kiểm tra hồ sơ học sinh khối 9.</w:t>
      </w:r>
    </w:p>
    <w:p w14:paraId="14E9591A" w14:textId="2A782803" w:rsidR="001659E5" w:rsidRPr="002C6650" w:rsidRDefault="003F552C" w:rsidP="004014B8">
      <w:pPr>
        <w:tabs>
          <w:tab w:val="left" w:pos="567"/>
        </w:tabs>
        <w:spacing w:line="276" w:lineRule="auto"/>
        <w:ind w:left="-62" w:right="171"/>
        <w:rPr>
          <w:b/>
          <w:sz w:val="28"/>
          <w:lang w:val="en-US"/>
        </w:rPr>
      </w:pPr>
      <w:r w:rsidRPr="002C6650">
        <w:rPr>
          <w:b/>
          <w:sz w:val="28"/>
          <w:lang w:val="en-US"/>
        </w:rPr>
        <w:t>11</w:t>
      </w:r>
      <w:r w:rsidR="001659E5" w:rsidRPr="002C6650">
        <w:rPr>
          <w:b/>
          <w:sz w:val="28"/>
          <w:lang w:val="en-US"/>
        </w:rPr>
        <w:t>.</w:t>
      </w:r>
      <w:r w:rsidR="008252FE" w:rsidRPr="002C6650">
        <w:rPr>
          <w:b/>
          <w:sz w:val="28"/>
          <w:lang w:val="en-US"/>
        </w:rPr>
        <w:t xml:space="preserve"> </w:t>
      </w:r>
      <w:r w:rsidR="001659E5" w:rsidRPr="002C6650">
        <w:rPr>
          <w:b/>
          <w:sz w:val="28"/>
          <w:lang w:val="en-US"/>
        </w:rPr>
        <w:t xml:space="preserve">Ý kiến </w:t>
      </w:r>
      <w:r w:rsidR="00704F46" w:rsidRPr="002C6650">
        <w:rPr>
          <w:b/>
          <w:sz w:val="28"/>
          <w:lang w:val="en-US"/>
        </w:rPr>
        <w:t>đóng góp của các đ</w:t>
      </w:r>
      <w:r w:rsidR="00F51088" w:rsidRPr="002C6650">
        <w:rPr>
          <w:b/>
          <w:sz w:val="28"/>
          <w:lang w:val="en-US"/>
        </w:rPr>
        <w:t>ồng chí</w:t>
      </w:r>
      <w:r w:rsidR="00704F46" w:rsidRPr="002C6650">
        <w:rPr>
          <w:b/>
          <w:sz w:val="28"/>
          <w:lang w:val="en-US"/>
        </w:rPr>
        <w:t xml:space="preserve"> trong </w:t>
      </w:r>
      <w:r w:rsidR="00F51088" w:rsidRPr="002C6650">
        <w:rPr>
          <w:b/>
          <w:sz w:val="28"/>
          <w:lang w:val="en-US"/>
        </w:rPr>
        <w:t>hội đồng sư phạm</w:t>
      </w:r>
      <w:r w:rsidR="001659E5" w:rsidRPr="002C6650">
        <w:rPr>
          <w:b/>
          <w:sz w:val="28"/>
          <w:lang w:val="en-US"/>
        </w:rPr>
        <w:t>:</w:t>
      </w:r>
    </w:p>
    <w:p w14:paraId="1A25D037" w14:textId="6C05DE5C" w:rsidR="00A27038" w:rsidRPr="002C6650" w:rsidRDefault="00F51088" w:rsidP="004014B8">
      <w:pPr>
        <w:pStyle w:val="BodyText"/>
        <w:spacing w:line="276" w:lineRule="auto"/>
        <w:rPr>
          <w:lang w:val="en-US"/>
        </w:rPr>
      </w:pPr>
      <w:r w:rsidRPr="002C6650">
        <w:rPr>
          <w:lang w:val="en-US"/>
        </w:rPr>
        <w:t>- 100% các đồng chí trong hội đồng sư phạm nhất trí với bản nghị quyết trên.</w:t>
      </w:r>
    </w:p>
    <w:p w14:paraId="37B19CBB" w14:textId="77777777" w:rsidR="00A27038" w:rsidRPr="002C6650" w:rsidRDefault="00A27038" w:rsidP="004014B8">
      <w:pPr>
        <w:pStyle w:val="BodyText"/>
        <w:spacing w:line="276" w:lineRule="auto"/>
        <w:rPr>
          <w:sz w:val="12"/>
        </w:rPr>
      </w:pPr>
    </w:p>
    <w:tbl>
      <w:tblPr>
        <w:tblW w:w="0" w:type="auto"/>
        <w:tblInd w:w="-284" w:type="dxa"/>
        <w:tblLayout w:type="fixed"/>
        <w:tblCellMar>
          <w:left w:w="0" w:type="dxa"/>
          <w:right w:w="0" w:type="dxa"/>
        </w:tblCellMar>
        <w:tblLook w:val="01E0" w:firstRow="1" w:lastRow="1" w:firstColumn="1" w:lastColumn="1" w:noHBand="0" w:noVBand="0"/>
      </w:tblPr>
      <w:tblGrid>
        <w:gridCol w:w="4831"/>
        <w:gridCol w:w="4093"/>
      </w:tblGrid>
      <w:tr w:rsidR="00A27038" w:rsidRPr="002C6650" w14:paraId="5283310E" w14:textId="77777777" w:rsidTr="003F552C">
        <w:trPr>
          <w:trHeight w:val="1260"/>
        </w:trPr>
        <w:tc>
          <w:tcPr>
            <w:tcW w:w="4831" w:type="dxa"/>
          </w:tcPr>
          <w:p w14:paraId="33D6881A" w14:textId="77777777" w:rsidR="00A27038" w:rsidRPr="002C6650" w:rsidRDefault="00A27038" w:rsidP="004014B8">
            <w:pPr>
              <w:pStyle w:val="TableParagraph"/>
              <w:spacing w:line="276" w:lineRule="auto"/>
              <w:ind w:left="200"/>
              <w:rPr>
                <w:b/>
                <w:i/>
              </w:rPr>
            </w:pPr>
            <w:r w:rsidRPr="002C6650">
              <w:rPr>
                <w:b/>
                <w:i/>
              </w:rPr>
              <w:lastRenderedPageBreak/>
              <w:t>Nơi nhận:</w:t>
            </w:r>
          </w:p>
          <w:p w14:paraId="483022F0" w14:textId="77777777" w:rsidR="00A27038" w:rsidRPr="002C6650" w:rsidRDefault="00A27038" w:rsidP="004014B8">
            <w:pPr>
              <w:pStyle w:val="TableParagraph"/>
              <w:numPr>
                <w:ilvl w:val="0"/>
                <w:numId w:val="1"/>
              </w:numPr>
              <w:tabs>
                <w:tab w:val="left" w:pos="328"/>
              </w:tabs>
              <w:spacing w:line="276" w:lineRule="auto"/>
            </w:pPr>
            <w:r w:rsidRPr="002C6650">
              <w:t>Chi ủy Chi bộ, BGH nhà</w:t>
            </w:r>
            <w:r w:rsidRPr="002C6650">
              <w:rPr>
                <w:spacing w:val="-8"/>
              </w:rPr>
              <w:t xml:space="preserve"> </w:t>
            </w:r>
            <w:r w:rsidRPr="002C6650">
              <w:t>trường;</w:t>
            </w:r>
          </w:p>
          <w:p w14:paraId="79B934B0" w14:textId="77777777" w:rsidR="00A27038" w:rsidRPr="002C6650" w:rsidRDefault="00A27038" w:rsidP="004014B8">
            <w:pPr>
              <w:pStyle w:val="TableParagraph"/>
              <w:numPr>
                <w:ilvl w:val="0"/>
                <w:numId w:val="1"/>
              </w:numPr>
              <w:tabs>
                <w:tab w:val="left" w:pos="328"/>
              </w:tabs>
              <w:spacing w:line="276" w:lineRule="auto"/>
            </w:pPr>
            <w:r w:rsidRPr="002C6650">
              <w:t>Giáo viên, nhân</w:t>
            </w:r>
            <w:r w:rsidRPr="002C6650">
              <w:rPr>
                <w:spacing w:val="-1"/>
              </w:rPr>
              <w:t xml:space="preserve"> </w:t>
            </w:r>
            <w:r w:rsidRPr="002C6650">
              <w:t>viên;</w:t>
            </w:r>
          </w:p>
          <w:p w14:paraId="51274C88" w14:textId="77777777" w:rsidR="00A27038" w:rsidRPr="002C6650" w:rsidRDefault="00A27038" w:rsidP="004014B8">
            <w:pPr>
              <w:pStyle w:val="TableParagraph"/>
              <w:numPr>
                <w:ilvl w:val="0"/>
                <w:numId w:val="1"/>
              </w:numPr>
              <w:tabs>
                <w:tab w:val="left" w:pos="328"/>
              </w:tabs>
              <w:spacing w:line="276" w:lineRule="auto"/>
            </w:pPr>
            <w:r w:rsidRPr="002C6650">
              <w:t>Đăng Website</w:t>
            </w:r>
            <w:r w:rsidRPr="002C6650">
              <w:rPr>
                <w:spacing w:val="-8"/>
              </w:rPr>
              <w:t xml:space="preserve"> </w:t>
            </w:r>
            <w:r w:rsidRPr="002C6650">
              <w:t>trường;</w:t>
            </w:r>
          </w:p>
          <w:p w14:paraId="6BAFDC57" w14:textId="77777777" w:rsidR="00A27038" w:rsidRPr="002C6650" w:rsidRDefault="00A27038" w:rsidP="004014B8">
            <w:pPr>
              <w:pStyle w:val="TableParagraph"/>
              <w:numPr>
                <w:ilvl w:val="0"/>
                <w:numId w:val="1"/>
              </w:numPr>
              <w:tabs>
                <w:tab w:val="left" w:pos="325"/>
              </w:tabs>
              <w:spacing w:line="276" w:lineRule="auto"/>
              <w:ind w:left="324" w:hanging="125"/>
            </w:pPr>
            <w:r w:rsidRPr="002C6650">
              <w:t>Lưu:</w:t>
            </w:r>
            <w:r w:rsidRPr="002C6650">
              <w:rPr>
                <w:spacing w:val="1"/>
              </w:rPr>
              <w:t xml:space="preserve"> </w:t>
            </w:r>
            <w:r w:rsidRPr="002C6650">
              <w:t>VT.</w:t>
            </w:r>
          </w:p>
        </w:tc>
        <w:tc>
          <w:tcPr>
            <w:tcW w:w="4093" w:type="dxa"/>
          </w:tcPr>
          <w:p w14:paraId="54A4D4C3" w14:textId="3192DC18" w:rsidR="00A27038" w:rsidRPr="002C6650" w:rsidRDefault="00A27038" w:rsidP="009A50CF">
            <w:pPr>
              <w:pStyle w:val="TableParagraph"/>
              <w:spacing w:line="276" w:lineRule="auto"/>
              <w:ind w:left="1612"/>
              <w:jc w:val="center"/>
              <w:rPr>
                <w:b/>
                <w:sz w:val="28"/>
              </w:rPr>
            </w:pPr>
            <w:r w:rsidRPr="002C6650">
              <w:rPr>
                <w:b/>
                <w:sz w:val="28"/>
              </w:rPr>
              <w:t>HIỆU TRƯỞNG</w:t>
            </w:r>
          </w:p>
        </w:tc>
      </w:tr>
      <w:tr w:rsidR="003F552C" w14:paraId="21944FA3" w14:textId="77777777" w:rsidTr="003F552C">
        <w:trPr>
          <w:trHeight w:val="1260"/>
        </w:trPr>
        <w:tc>
          <w:tcPr>
            <w:tcW w:w="4831" w:type="dxa"/>
          </w:tcPr>
          <w:p w14:paraId="4544B38C" w14:textId="77777777" w:rsidR="003F552C" w:rsidRPr="002C6650" w:rsidRDefault="003F552C" w:rsidP="003F552C">
            <w:pPr>
              <w:pStyle w:val="TableParagraph"/>
              <w:spacing w:line="276" w:lineRule="auto"/>
              <w:rPr>
                <w:b/>
                <w:i/>
                <w:lang w:val="en-US"/>
              </w:rPr>
            </w:pPr>
          </w:p>
        </w:tc>
        <w:tc>
          <w:tcPr>
            <w:tcW w:w="4093" w:type="dxa"/>
          </w:tcPr>
          <w:p w14:paraId="77A8CB83" w14:textId="533E5118" w:rsidR="003F552C" w:rsidRDefault="003F552C" w:rsidP="003F552C">
            <w:pPr>
              <w:pStyle w:val="TableParagraph"/>
              <w:spacing w:line="276" w:lineRule="auto"/>
              <w:ind w:left="1612"/>
              <w:jc w:val="center"/>
              <w:rPr>
                <w:b/>
                <w:sz w:val="28"/>
                <w:lang w:val="en-US"/>
              </w:rPr>
            </w:pPr>
            <w:r w:rsidRPr="002C6650">
              <w:rPr>
                <w:b/>
                <w:sz w:val="28"/>
                <w:lang w:val="en-US"/>
              </w:rPr>
              <w:t>Bùi Thị Thu Hương</w:t>
            </w:r>
          </w:p>
        </w:tc>
      </w:tr>
      <w:tr w:rsidR="003F552C" w14:paraId="1E9E93FB" w14:textId="77777777" w:rsidTr="003F552C">
        <w:trPr>
          <w:trHeight w:val="1260"/>
        </w:trPr>
        <w:tc>
          <w:tcPr>
            <w:tcW w:w="4831" w:type="dxa"/>
          </w:tcPr>
          <w:p w14:paraId="09907A1B" w14:textId="77777777" w:rsidR="003F552C" w:rsidRPr="003F552C" w:rsidRDefault="003F552C" w:rsidP="003F552C">
            <w:pPr>
              <w:pStyle w:val="TableParagraph"/>
              <w:spacing w:line="276" w:lineRule="auto"/>
              <w:rPr>
                <w:b/>
                <w:i/>
                <w:lang w:val="en-US"/>
              </w:rPr>
            </w:pPr>
          </w:p>
        </w:tc>
        <w:tc>
          <w:tcPr>
            <w:tcW w:w="4093" w:type="dxa"/>
          </w:tcPr>
          <w:p w14:paraId="06A90E84" w14:textId="77777777" w:rsidR="003F552C" w:rsidRDefault="003F552C" w:rsidP="003F552C">
            <w:pPr>
              <w:pStyle w:val="TableParagraph"/>
              <w:spacing w:line="276" w:lineRule="auto"/>
              <w:rPr>
                <w:b/>
                <w:sz w:val="28"/>
                <w:lang w:val="en-US"/>
              </w:rPr>
            </w:pPr>
          </w:p>
        </w:tc>
      </w:tr>
      <w:tr w:rsidR="003F552C" w14:paraId="0D4E42AA" w14:textId="77777777" w:rsidTr="003F552C">
        <w:trPr>
          <w:trHeight w:val="1260"/>
        </w:trPr>
        <w:tc>
          <w:tcPr>
            <w:tcW w:w="4831" w:type="dxa"/>
          </w:tcPr>
          <w:p w14:paraId="46B0A9A4" w14:textId="77777777" w:rsidR="003F552C" w:rsidRPr="003F552C" w:rsidRDefault="003F552C" w:rsidP="003F552C">
            <w:pPr>
              <w:pStyle w:val="TableParagraph"/>
              <w:spacing w:line="276" w:lineRule="auto"/>
              <w:rPr>
                <w:b/>
                <w:i/>
                <w:lang w:val="en-US"/>
              </w:rPr>
            </w:pPr>
          </w:p>
        </w:tc>
        <w:tc>
          <w:tcPr>
            <w:tcW w:w="4093" w:type="dxa"/>
          </w:tcPr>
          <w:p w14:paraId="0268E60D" w14:textId="77777777" w:rsidR="003F552C" w:rsidRDefault="003F552C" w:rsidP="003F552C">
            <w:pPr>
              <w:pStyle w:val="TableParagraph"/>
              <w:spacing w:line="276" w:lineRule="auto"/>
              <w:rPr>
                <w:b/>
                <w:sz w:val="28"/>
                <w:lang w:val="en-US"/>
              </w:rPr>
            </w:pPr>
          </w:p>
        </w:tc>
      </w:tr>
    </w:tbl>
    <w:p w14:paraId="0DFDB55D" w14:textId="77777777" w:rsidR="00A27038" w:rsidRDefault="00A27038" w:rsidP="00A27038"/>
    <w:p w14:paraId="59236B01" w14:textId="77777777" w:rsidR="00A27038" w:rsidRDefault="00A27038" w:rsidP="00A27038"/>
    <w:p w14:paraId="3ECCE45F" w14:textId="77777777" w:rsidR="00A27038" w:rsidRDefault="00A27038" w:rsidP="00A27038"/>
    <w:p w14:paraId="5561F6A3" w14:textId="77777777" w:rsidR="00A27038" w:rsidRDefault="00A27038" w:rsidP="00A27038"/>
    <w:p w14:paraId="2A3FBB29" w14:textId="77777777" w:rsidR="00A27038" w:rsidRDefault="00A27038" w:rsidP="00A27038"/>
    <w:p w14:paraId="69FBD59B" w14:textId="77777777" w:rsidR="00A27038" w:rsidRDefault="00A27038" w:rsidP="00A27038"/>
    <w:p w14:paraId="7D3E809C" w14:textId="77777777" w:rsidR="00A27038" w:rsidRDefault="00A27038" w:rsidP="00A27038"/>
    <w:p w14:paraId="61D8D0B0" w14:textId="77777777" w:rsidR="00A27038" w:rsidRDefault="00A27038" w:rsidP="00A27038"/>
    <w:p w14:paraId="55CADF0E" w14:textId="77777777" w:rsidR="00A27038" w:rsidRDefault="00A27038" w:rsidP="00A27038"/>
    <w:p w14:paraId="62DC043C" w14:textId="77777777" w:rsidR="00A27038" w:rsidRDefault="00A27038" w:rsidP="00A27038"/>
    <w:p w14:paraId="2D9B5E12" w14:textId="77777777" w:rsidR="00A27038" w:rsidRDefault="00A27038" w:rsidP="00A27038"/>
    <w:p w14:paraId="3C749E13" w14:textId="77777777" w:rsidR="00A27038" w:rsidRDefault="00A27038" w:rsidP="00A27038"/>
    <w:p w14:paraId="60E107F5" w14:textId="77777777" w:rsidR="00A27038" w:rsidRDefault="00A27038" w:rsidP="00A27038"/>
    <w:p w14:paraId="168CE169" w14:textId="77777777" w:rsidR="00A27038" w:rsidRPr="008D3706" w:rsidRDefault="00A27038" w:rsidP="00A27038">
      <w:pPr>
        <w:rPr>
          <w:lang w:val="en-US"/>
        </w:rPr>
      </w:pPr>
    </w:p>
    <w:sectPr w:rsidR="00A27038" w:rsidRPr="008D3706" w:rsidSect="00F530DD">
      <w:pgSz w:w="11907" w:h="16840" w:code="9"/>
      <w:pgMar w:top="1134"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97464"/>
    <w:multiLevelType w:val="multilevel"/>
    <w:tmpl w:val="BCC46404"/>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0512AEA"/>
    <w:multiLevelType w:val="hybridMultilevel"/>
    <w:tmpl w:val="9B78CF88"/>
    <w:lvl w:ilvl="0" w:tplc="E9503C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51C3A"/>
    <w:multiLevelType w:val="hybridMultilevel"/>
    <w:tmpl w:val="84147CD4"/>
    <w:lvl w:ilvl="0" w:tplc="C97AEF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5747EB"/>
    <w:multiLevelType w:val="multilevel"/>
    <w:tmpl w:val="8E84FA9C"/>
    <w:lvl w:ilvl="0">
      <w:start w:val="3"/>
      <w:numFmt w:val="decimal"/>
      <w:lvlText w:val="%1"/>
      <w:lvlJc w:val="left"/>
      <w:pPr>
        <w:ind w:left="1302" w:hanging="492"/>
      </w:pPr>
      <w:rPr>
        <w:rFonts w:hint="default"/>
        <w:lang w:val="vi" w:eastAsia="en-US" w:bidi="ar-SA"/>
      </w:rPr>
    </w:lvl>
    <w:lvl w:ilvl="1">
      <w:start w:val="2"/>
      <w:numFmt w:val="decimal"/>
      <w:lvlText w:val="%1.%2."/>
      <w:lvlJc w:val="left"/>
      <w:pPr>
        <w:ind w:left="1302" w:hanging="492"/>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910" w:hanging="492"/>
      </w:pPr>
      <w:rPr>
        <w:rFonts w:hint="default"/>
        <w:lang w:val="vi" w:eastAsia="en-US" w:bidi="ar-SA"/>
      </w:rPr>
    </w:lvl>
    <w:lvl w:ilvl="3">
      <w:numFmt w:val="bullet"/>
      <w:lvlText w:val="•"/>
      <w:lvlJc w:val="left"/>
      <w:pPr>
        <w:ind w:left="3715" w:hanging="492"/>
      </w:pPr>
      <w:rPr>
        <w:rFonts w:hint="default"/>
        <w:lang w:val="vi" w:eastAsia="en-US" w:bidi="ar-SA"/>
      </w:rPr>
    </w:lvl>
    <w:lvl w:ilvl="4">
      <w:numFmt w:val="bullet"/>
      <w:lvlText w:val="•"/>
      <w:lvlJc w:val="left"/>
      <w:pPr>
        <w:ind w:left="4520" w:hanging="492"/>
      </w:pPr>
      <w:rPr>
        <w:rFonts w:hint="default"/>
        <w:lang w:val="vi" w:eastAsia="en-US" w:bidi="ar-SA"/>
      </w:rPr>
    </w:lvl>
    <w:lvl w:ilvl="5">
      <w:numFmt w:val="bullet"/>
      <w:lvlText w:val="•"/>
      <w:lvlJc w:val="left"/>
      <w:pPr>
        <w:ind w:left="5325" w:hanging="492"/>
      </w:pPr>
      <w:rPr>
        <w:rFonts w:hint="default"/>
        <w:lang w:val="vi" w:eastAsia="en-US" w:bidi="ar-SA"/>
      </w:rPr>
    </w:lvl>
    <w:lvl w:ilvl="6">
      <w:numFmt w:val="bullet"/>
      <w:lvlText w:val="•"/>
      <w:lvlJc w:val="left"/>
      <w:pPr>
        <w:ind w:left="6130" w:hanging="492"/>
      </w:pPr>
      <w:rPr>
        <w:rFonts w:hint="default"/>
        <w:lang w:val="vi" w:eastAsia="en-US" w:bidi="ar-SA"/>
      </w:rPr>
    </w:lvl>
    <w:lvl w:ilvl="7">
      <w:numFmt w:val="bullet"/>
      <w:lvlText w:val="•"/>
      <w:lvlJc w:val="left"/>
      <w:pPr>
        <w:ind w:left="6935" w:hanging="492"/>
      </w:pPr>
      <w:rPr>
        <w:rFonts w:hint="default"/>
        <w:lang w:val="vi" w:eastAsia="en-US" w:bidi="ar-SA"/>
      </w:rPr>
    </w:lvl>
    <w:lvl w:ilvl="8">
      <w:numFmt w:val="bullet"/>
      <w:lvlText w:val="•"/>
      <w:lvlJc w:val="left"/>
      <w:pPr>
        <w:ind w:left="7740" w:hanging="492"/>
      </w:pPr>
      <w:rPr>
        <w:rFonts w:hint="default"/>
        <w:lang w:val="vi" w:eastAsia="en-US" w:bidi="ar-SA"/>
      </w:rPr>
    </w:lvl>
  </w:abstractNum>
  <w:abstractNum w:abstractNumId="4" w15:restartNumberingAfterBreak="0">
    <w:nsid w:val="247313B9"/>
    <w:multiLevelType w:val="hybridMultilevel"/>
    <w:tmpl w:val="91BC62F4"/>
    <w:lvl w:ilvl="0" w:tplc="45760DC4">
      <w:start w:val="3"/>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2905BE"/>
    <w:multiLevelType w:val="hybridMultilevel"/>
    <w:tmpl w:val="975C2E16"/>
    <w:lvl w:ilvl="0" w:tplc="EF78607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4D4A11"/>
    <w:multiLevelType w:val="multilevel"/>
    <w:tmpl w:val="FB720E06"/>
    <w:lvl w:ilvl="0">
      <w:start w:val="1"/>
      <w:numFmt w:val="decimal"/>
      <w:lvlText w:val="%1."/>
      <w:lvlJc w:val="left"/>
      <w:pPr>
        <w:ind w:left="1090" w:hanging="281"/>
      </w:pPr>
      <w:rPr>
        <w:rFonts w:ascii="Times New Roman" w:eastAsia="Times New Roman" w:hAnsi="Times New Roman" w:cs="Times New Roman" w:hint="default"/>
        <w:b/>
        <w:bCs/>
        <w:w w:val="100"/>
        <w:sz w:val="28"/>
        <w:szCs w:val="28"/>
        <w:lang w:val="vi" w:eastAsia="en-US" w:bidi="ar-SA"/>
      </w:rPr>
    </w:lvl>
    <w:lvl w:ilvl="1">
      <w:start w:val="2"/>
      <w:numFmt w:val="decimal"/>
      <w:lvlText w:val="%1.%2."/>
      <w:lvlJc w:val="left"/>
      <w:pPr>
        <w:ind w:left="1302" w:hanging="492"/>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194" w:hanging="492"/>
      </w:pPr>
      <w:rPr>
        <w:rFonts w:hint="default"/>
        <w:lang w:val="vi" w:eastAsia="en-US" w:bidi="ar-SA"/>
      </w:rPr>
    </w:lvl>
    <w:lvl w:ilvl="3">
      <w:numFmt w:val="bullet"/>
      <w:lvlText w:val="•"/>
      <w:lvlJc w:val="left"/>
      <w:pPr>
        <w:ind w:left="3089" w:hanging="492"/>
      </w:pPr>
      <w:rPr>
        <w:rFonts w:hint="default"/>
        <w:lang w:val="vi" w:eastAsia="en-US" w:bidi="ar-SA"/>
      </w:rPr>
    </w:lvl>
    <w:lvl w:ilvl="4">
      <w:numFmt w:val="bullet"/>
      <w:lvlText w:val="•"/>
      <w:lvlJc w:val="left"/>
      <w:pPr>
        <w:ind w:left="3983" w:hanging="492"/>
      </w:pPr>
      <w:rPr>
        <w:rFonts w:hint="default"/>
        <w:lang w:val="vi" w:eastAsia="en-US" w:bidi="ar-SA"/>
      </w:rPr>
    </w:lvl>
    <w:lvl w:ilvl="5">
      <w:numFmt w:val="bullet"/>
      <w:lvlText w:val="•"/>
      <w:lvlJc w:val="left"/>
      <w:pPr>
        <w:ind w:left="4878" w:hanging="492"/>
      </w:pPr>
      <w:rPr>
        <w:rFonts w:hint="default"/>
        <w:lang w:val="vi" w:eastAsia="en-US" w:bidi="ar-SA"/>
      </w:rPr>
    </w:lvl>
    <w:lvl w:ilvl="6">
      <w:numFmt w:val="bullet"/>
      <w:lvlText w:val="•"/>
      <w:lvlJc w:val="left"/>
      <w:pPr>
        <w:ind w:left="5772" w:hanging="492"/>
      </w:pPr>
      <w:rPr>
        <w:rFonts w:hint="default"/>
        <w:lang w:val="vi" w:eastAsia="en-US" w:bidi="ar-SA"/>
      </w:rPr>
    </w:lvl>
    <w:lvl w:ilvl="7">
      <w:numFmt w:val="bullet"/>
      <w:lvlText w:val="•"/>
      <w:lvlJc w:val="left"/>
      <w:pPr>
        <w:ind w:left="6667" w:hanging="492"/>
      </w:pPr>
      <w:rPr>
        <w:rFonts w:hint="default"/>
        <w:lang w:val="vi" w:eastAsia="en-US" w:bidi="ar-SA"/>
      </w:rPr>
    </w:lvl>
    <w:lvl w:ilvl="8">
      <w:numFmt w:val="bullet"/>
      <w:lvlText w:val="•"/>
      <w:lvlJc w:val="left"/>
      <w:pPr>
        <w:ind w:left="7562" w:hanging="492"/>
      </w:pPr>
      <w:rPr>
        <w:rFonts w:hint="default"/>
        <w:lang w:val="vi" w:eastAsia="en-US" w:bidi="ar-SA"/>
      </w:rPr>
    </w:lvl>
  </w:abstractNum>
  <w:abstractNum w:abstractNumId="7" w15:restartNumberingAfterBreak="0">
    <w:nsid w:val="43FE2CC4"/>
    <w:multiLevelType w:val="hybridMultilevel"/>
    <w:tmpl w:val="D59A27FA"/>
    <w:lvl w:ilvl="0" w:tplc="79041A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625BA9"/>
    <w:multiLevelType w:val="hybridMultilevel"/>
    <w:tmpl w:val="01FA26C0"/>
    <w:lvl w:ilvl="0" w:tplc="8DD6C772">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EAC728F"/>
    <w:multiLevelType w:val="multilevel"/>
    <w:tmpl w:val="FB720E06"/>
    <w:lvl w:ilvl="0">
      <w:start w:val="1"/>
      <w:numFmt w:val="decimal"/>
      <w:lvlText w:val="%1."/>
      <w:lvlJc w:val="left"/>
      <w:pPr>
        <w:ind w:left="1090" w:hanging="281"/>
      </w:pPr>
      <w:rPr>
        <w:rFonts w:ascii="Times New Roman" w:eastAsia="Times New Roman" w:hAnsi="Times New Roman" w:cs="Times New Roman" w:hint="default"/>
        <w:b/>
        <w:bCs/>
        <w:w w:val="100"/>
        <w:sz w:val="28"/>
        <w:szCs w:val="28"/>
        <w:lang w:val="vi" w:eastAsia="en-US" w:bidi="ar-SA"/>
      </w:rPr>
    </w:lvl>
    <w:lvl w:ilvl="1">
      <w:start w:val="2"/>
      <w:numFmt w:val="decimal"/>
      <w:lvlText w:val="%1.%2."/>
      <w:lvlJc w:val="left"/>
      <w:pPr>
        <w:ind w:left="1302" w:hanging="492"/>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194" w:hanging="492"/>
      </w:pPr>
      <w:rPr>
        <w:rFonts w:hint="default"/>
        <w:lang w:val="vi" w:eastAsia="en-US" w:bidi="ar-SA"/>
      </w:rPr>
    </w:lvl>
    <w:lvl w:ilvl="3">
      <w:numFmt w:val="bullet"/>
      <w:lvlText w:val="•"/>
      <w:lvlJc w:val="left"/>
      <w:pPr>
        <w:ind w:left="3089" w:hanging="492"/>
      </w:pPr>
      <w:rPr>
        <w:rFonts w:hint="default"/>
        <w:lang w:val="vi" w:eastAsia="en-US" w:bidi="ar-SA"/>
      </w:rPr>
    </w:lvl>
    <w:lvl w:ilvl="4">
      <w:numFmt w:val="bullet"/>
      <w:lvlText w:val="•"/>
      <w:lvlJc w:val="left"/>
      <w:pPr>
        <w:ind w:left="3983" w:hanging="492"/>
      </w:pPr>
      <w:rPr>
        <w:rFonts w:hint="default"/>
        <w:lang w:val="vi" w:eastAsia="en-US" w:bidi="ar-SA"/>
      </w:rPr>
    </w:lvl>
    <w:lvl w:ilvl="5">
      <w:numFmt w:val="bullet"/>
      <w:lvlText w:val="•"/>
      <w:lvlJc w:val="left"/>
      <w:pPr>
        <w:ind w:left="4878" w:hanging="492"/>
      </w:pPr>
      <w:rPr>
        <w:rFonts w:hint="default"/>
        <w:lang w:val="vi" w:eastAsia="en-US" w:bidi="ar-SA"/>
      </w:rPr>
    </w:lvl>
    <w:lvl w:ilvl="6">
      <w:numFmt w:val="bullet"/>
      <w:lvlText w:val="•"/>
      <w:lvlJc w:val="left"/>
      <w:pPr>
        <w:ind w:left="5772" w:hanging="492"/>
      </w:pPr>
      <w:rPr>
        <w:rFonts w:hint="default"/>
        <w:lang w:val="vi" w:eastAsia="en-US" w:bidi="ar-SA"/>
      </w:rPr>
    </w:lvl>
    <w:lvl w:ilvl="7">
      <w:numFmt w:val="bullet"/>
      <w:lvlText w:val="•"/>
      <w:lvlJc w:val="left"/>
      <w:pPr>
        <w:ind w:left="6667" w:hanging="492"/>
      </w:pPr>
      <w:rPr>
        <w:rFonts w:hint="default"/>
        <w:lang w:val="vi" w:eastAsia="en-US" w:bidi="ar-SA"/>
      </w:rPr>
    </w:lvl>
    <w:lvl w:ilvl="8">
      <w:numFmt w:val="bullet"/>
      <w:lvlText w:val="•"/>
      <w:lvlJc w:val="left"/>
      <w:pPr>
        <w:ind w:left="7562" w:hanging="492"/>
      </w:pPr>
      <w:rPr>
        <w:rFonts w:hint="default"/>
        <w:lang w:val="vi" w:eastAsia="en-US" w:bidi="ar-SA"/>
      </w:rPr>
    </w:lvl>
  </w:abstractNum>
  <w:abstractNum w:abstractNumId="10" w15:restartNumberingAfterBreak="0">
    <w:nsid w:val="52AE167E"/>
    <w:multiLevelType w:val="hybridMultilevel"/>
    <w:tmpl w:val="674087BC"/>
    <w:lvl w:ilvl="0" w:tplc="18A273F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36161A"/>
    <w:multiLevelType w:val="multilevel"/>
    <w:tmpl w:val="19868D9C"/>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4306A49"/>
    <w:multiLevelType w:val="hybridMultilevel"/>
    <w:tmpl w:val="67BC0A24"/>
    <w:lvl w:ilvl="0" w:tplc="43F4684C">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9B128636">
      <w:numFmt w:val="bullet"/>
      <w:lvlText w:val="•"/>
      <w:lvlJc w:val="left"/>
      <w:pPr>
        <w:ind w:left="771" w:hanging="128"/>
      </w:pPr>
      <w:rPr>
        <w:rFonts w:hint="default"/>
        <w:lang w:val="vi" w:eastAsia="en-US" w:bidi="ar-SA"/>
      </w:rPr>
    </w:lvl>
    <w:lvl w:ilvl="2" w:tplc="28CEE11C">
      <w:numFmt w:val="bullet"/>
      <w:lvlText w:val="•"/>
      <w:lvlJc w:val="left"/>
      <w:pPr>
        <w:ind w:left="1222" w:hanging="128"/>
      </w:pPr>
      <w:rPr>
        <w:rFonts w:hint="default"/>
        <w:lang w:val="vi" w:eastAsia="en-US" w:bidi="ar-SA"/>
      </w:rPr>
    </w:lvl>
    <w:lvl w:ilvl="3" w:tplc="7A72ED0A">
      <w:numFmt w:val="bullet"/>
      <w:lvlText w:val="•"/>
      <w:lvlJc w:val="left"/>
      <w:pPr>
        <w:ind w:left="1673" w:hanging="128"/>
      </w:pPr>
      <w:rPr>
        <w:rFonts w:hint="default"/>
        <w:lang w:val="vi" w:eastAsia="en-US" w:bidi="ar-SA"/>
      </w:rPr>
    </w:lvl>
    <w:lvl w:ilvl="4" w:tplc="43965A48">
      <w:numFmt w:val="bullet"/>
      <w:lvlText w:val="•"/>
      <w:lvlJc w:val="left"/>
      <w:pPr>
        <w:ind w:left="2124" w:hanging="128"/>
      </w:pPr>
      <w:rPr>
        <w:rFonts w:hint="default"/>
        <w:lang w:val="vi" w:eastAsia="en-US" w:bidi="ar-SA"/>
      </w:rPr>
    </w:lvl>
    <w:lvl w:ilvl="5" w:tplc="E56018E0">
      <w:numFmt w:val="bullet"/>
      <w:lvlText w:val="•"/>
      <w:lvlJc w:val="left"/>
      <w:pPr>
        <w:ind w:left="2575" w:hanging="128"/>
      </w:pPr>
      <w:rPr>
        <w:rFonts w:hint="default"/>
        <w:lang w:val="vi" w:eastAsia="en-US" w:bidi="ar-SA"/>
      </w:rPr>
    </w:lvl>
    <w:lvl w:ilvl="6" w:tplc="BAF87476">
      <w:numFmt w:val="bullet"/>
      <w:lvlText w:val="•"/>
      <w:lvlJc w:val="left"/>
      <w:pPr>
        <w:ind w:left="3026" w:hanging="128"/>
      </w:pPr>
      <w:rPr>
        <w:rFonts w:hint="default"/>
        <w:lang w:val="vi" w:eastAsia="en-US" w:bidi="ar-SA"/>
      </w:rPr>
    </w:lvl>
    <w:lvl w:ilvl="7" w:tplc="54000AF6">
      <w:numFmt w:val="bullet"/>
      <w:lvlText w:val="•"/>
      <w:lvlJc w:val="left"/>
      <w:pPr>
        <w:ind w:left="3477" w:hanging="128"/>
      </w:pPr>
      <w:rPr>
        <w:rFonts w:hint="default"/>
        <w:lang w:val="vi" w:eastAsia="en-US" w:bidi="ar-SA"/>
      </w:rPr>
    </w:lvl>
    <w:lvl w:ilvl="8" w:tplc="F58211E4">
      <w:numFmt w:val="bullet"/>
      <w:lvlText w:val="•"/>
      <w:lvlJc w:val="left"/>
      <w:pPr>
        <w:ind w:left="3928" w:hanging="128"/>
      </w:pPr>
      <w:rPr>
        <w:rFonts w:hint="default"/>
        <w:lang w:val="vi" w:eastAsia="en-US" w:bidi="ar-SA"/>
      </w:rPr>
    </w:lvl>
  </w:abstractNum>
  <w:abstractNum w:abstractNumId="13" w15:restartNumberingAfterBreak="0">
    <w:nsid w:val="5497609D"/>
    <w:multiLevelType w:val="hybridMultilevel"/>
    <w:tmpl w:val="7152E5E6"/>
    <w:lvl w:ilvl="0" w:tplc="8432079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F219BB"/>
    <w:multiLevelType w:val="multilevel"/>
    <w:tmpl w:val="72385D38"/>
    <w:lvl w:ilvl="0">
      <w:start w:val="1"/>
      <w:numFmt w:val="decimal"/>
      <w:lvlText w:val="%1."/>
      <w:lvlJc w:val="left"/>
      <w:pPr>
        <w:ind w:left="1090" w:hanging="281"/>
      </w:pPr>
      <w:rPr>
        <w:rFonts w:ascii="Times New Roman" w:eastAsia="Times New Roman" w:hAnsi="Times New Roman" w:cs="Times New Roman" w:hint="default"/>
        <w:b/>
        <w:bCs/>
        <w:w w:val="100"/>
        <w:sz w:val="28"/>
        <w:szCs w:val="28"/>
        <w:lang w:val="vi" w:eastAsia="en-US" w:bidi="ar-SA"/>
      </w:rPr>
    </w:lvl>
    <w:lvl w:ilvl="1">
      <w:start w:val="1"/>
      <w:numFmt w:val="decimal"/>
      <w:lvlText w:val="%1.%2."/>
      <w:lvlJc w:val="left"/>
      <w:pPr>
        <w:ind w:left="1302" w:hanging="492"/>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194" w:hanging="492"/>
      </w:pPr>
      <w:rPr>
        <w:rFonts w:hint="default"/>
        <w:lang w:val="vi" w:eastAsia="en-US" w:bidi="ar-SA"/>
      </w:rPr>
    </w:lvl>
    <w:lvl w:ilvl="3">
      <w:numFmt w:val="bullet"/>
      <w:lvlText w:val="•"/>
      <w:lvlJc w:val="left"/>
      <w:pPr>
        <w:ind w:left="3089" w:hanging="492"/>
      </w:pPr>
      <w:rPr>
        <w:rFonts w:hint="default"/>
        <w:lang w:val="vi" w:eastAsia="en-US" w:bidi="ar-SA"/>
      </w:rPr>
    </w:lvl>
    <w:lvl w:ilvl="4">
      <w:numFmt w:val="bullet"/>
      <w:lvlText w:val="•"/>
      <w:lvlJc w:val="left"/>
      <w:pPr>
        <w:ind w:left="3983" w:hanging="492"/>
      </w:pPr>
      <w:rPr>
        <w:rFonts w:hint="default"/>
        <w:lang w:val="vi" w:eastAsia="en-US" w:bidi="ar-SA"/>
      </w:rPr>
    </w:lvl>
    <w:lvl w:ilvl="5">
      <w:numFmt w:val="bullet"/>
      <w:lvlText w:val="•"/>
      <w:lvlJc w:val="left"/>
      <w:pPr>
        <w:ind w:left="4878" w:hanging="492"/>
      </w:pPr>
      <w:rPr>
        <w:rFonts w:hint="default"/>
        <w:lang w:val="vi" w:eastAsia="en-US" w:bidi="ar-SA"/>
      </w:rPr>
    </w:lvl>
    <w:lvl w:ilvl="6">
      <w:numFmt w:val="bullet"/>
      <w:lvlText w:val="•"/>
      <w:lvlJc w:val="left"/>
      <w:pPr>
        <w:ind w:left="5772" w:hanging="492"/>
      </w:pPr>
      <w:rPr>
        <w:rFonts w:hint="default"/>
        <w:lang w:val="vi" w:eastAsia="en-US" w:bidi="ar-SA"/>
      </w:rPr>
    </w:lvl>
    <w:lvl w:ilvl="7">
      <w:numFmt w:val="bullet"/>
      <w:lvlText w:val="•"/>
      <w:lvlJc w:val="left"/>
      <w:pPr>
        <w:ind w:left="6667" w:hanging="492"/>
      </w:pPr>
      <w:rPr>
        <w:rFonts w:hint="default"/>
        <w:lang w:val="vi" w:eastAsia="en-US" w:bidi="ar-SA"/>
      </w:rPr>
    </w:lvl>
    <w:lvl w:ilvl="8">
      <w:numFmt w:val="bullet"/>
      <w:lvlText w:val="•"/>
      <w:lvlJc w:val="left"/>
      <w:pPr>
        <w:ind w:left="7562" w:hanging="492"/>
      </w:pPr>
      <w:rPr>
        <w:rFonts w:hint="default"/>
        <w:lang w:val="vi" w:eastAsia="en-US" w:bidi="ar-SA"/>
      </w:rPr>
    </w:lvl>
  </w:abstractNum>
  <w:abstractNum w:abstractNumId="15" w15:restartNumberingAfterBreak="0">
    <w:nsid w:val="65E2611D"/>
    <w:multiLevelType w:val="hybridMultilevel"/>
    <w:tmpl w:val="2904D310"/>
    <w:lvl w:ilvl="0" w:tplc="5E8E0774">
      <w:start w:val="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4361731"/>
    <w:multiLevelType w:val="hybridMultilevel"/>
    <w:tmpl w:val="D682EFC4"/>
    <w:lvl w:ilvl="0" w:tplc="E766DE7A">
      <w:numFmt w:val="bullet"/>
      <w:lvlText w:val="-"/>
      <w:lvlJc w:val="left"/>
      <w:pPr>
        <w:ind w:left="102" w:hanging="164"/>
      </w:pPr>
      <w:rPr>
        <w:rFonts w:ascii="Times New Roman" w:eastAsia="Times New Roman" w:hAnsi="Times New Roman" w:cs="Times New Roman" w:hint="default"/>
        <w:w w:val="100"/>
        <w:sz w:val="28"/>
        <w:szCs w:val="28"/>
        <w:lang w:val="vi" w:eastAsia="en-US" w:bidi="ar-SA"/>
      </w:rPr>
    </w:lvl>
    <w:lvl w:ilvl="1" w:tplc="97D8C980">
      <w:numFmt w:val="bullet"/>
      <w:lvlText w:val="•"/>
      <w:lvlJc w:val="left"/>
      <w:pPr>
        <w:ind w:left="1025" w:hanging="164"/>
      </w:pPr>
      <w:rPr>
        <w:rFonts w:hint="default"/>
        <w:lang w:val="vi" w:eastAsia="en-US" w:bidi="ar-SA"/>
      </w:rPr>
    </w:lvl>
    <w:lvl w:ilvl="2" w:tplc="EEB899F0">
      <w:numFmt w:val="bullet"/>
      <w:lvlText w:val="•"/>
      <w:lvlJc w:val="left"/>
      <w:pPr>
        <w:ind w:left="1950" w:hanging="164"/>
      </w:pPr>
      <w:rPr>
        <w:rFonts w:hint="default"/>
        <w:lang w:val="vi" w:eastAsia="en-US" w:bidi="ar-SA"/>
      </w:rPr>
    </w:lvl>
    <w:lvl w:ilvl="3" w:tplc="320A140A">
      <w:numFmt w:val="bullet"/>
      <w:lvlText w:val="•"/>
      <w:lvlJc w:val="left"/>
      <w:pPr>
        <w:ind w:left="2875" w:hanging="164"/>
      </w:pPr>
      <w:rPr>
        <w:rFonts w:hint="default"/>
        <w:lang w:val="vi" w:eastAsia="en-US" w:bidi="ar-SA"/>
      </w:rPr>
    </w:lvl>
    <w:lvl w:ilvl="4" w:tplc="23DE5836">
      <w:numFmt w:val="bullet"/>
      <w:lvlText w:val="•"/>
      <w:lvlJc w:val="left"/>
      <w:pPr>
        <w:ind w:left="3800" w:hanging="164"/>
      </w:pPr>
      <w:rPr>
        <w:rFonts w:hint="default"/>
        <w:lang w:val="vi" w:eastAsia="en-US" w:bidi="ar-SA"/>
      </w:rPr>
    </w:lvl>
    <w:lvl w:ilvl="5" w:tplc="8EF84410">
      <w:numFmt w:val="bullet"/>
      <w:lvlText w:val="•"/>
      <w:lvlJc w:val="left"/>
      <w:pPr>
        <w:ind w:left="4725" w:hanging="164"/>
      </w:pPr>
      <w:rPr>
        <w:rFonts w:hint="default"/>
        <w:lang w:val="vi" w:eastAsia="en-US" w:bidi="ar-SA"/>
      </w:rPr>
    </w:lvl>
    <w:lvl w:ilvl="6" w:tplc="AA5C315E">
      <w:numFmt w:val="bullet"/>
      <w:lvlText w:val="•"/>
      <w:lvlJc w:val="left"/>
      <w:pPr>
        <w:ind w:left="5650" w:hanging="164"/>
      </w:pPr>
      <w:rPr>
        <w:rFonts w:hint="default"/>
        <w:lang w:val="vi" w:eastAsia="en-US" w:bidi="ar-SA"/>
      </w:rPr>
    </w:lvl>
    <w:lvl w:ilvl="7" w:tplc="2C5C1EBC">
      <w:numFmt w:val="bullet"/>
      <w:lvlText w:val="•"/>
      <w:lvlJc w:val="left"/>
      <w:pPr>
        <w:ind w:left="6575" w:hanging="164"/>
      </w:pPr>
      <w:rPr>
        <w:rFonts w:hint="default"/>
        <w:lang w:val="vi" w:eastAsia="en-US" w:bidi="ar-SA"/>
      </w:rPr>
    </w:lvl>
    <w:lvl w:ilvl="8" w:tplc="84B69BF4">
      <w:numFmt w:val="bullet"/>
      <w:lvlText w:val="•"/>
      <w:lvlJc w:val="left"/>
      <w:pPr>
        <w:ind w:left="7500" w:hanging="164"/>
      </w:pPr>
      <w:rPr>
        <w:rFonts w:hint="default"/>
        <w:lang w:val="vi" w:eastAsia="en-US" w:bidi="ar-SA"/>
      </w:rPr>
    </w:lvl>
  </w:abstractNum>
  <w:abstractNum w:abstractNumId="17" w15:restartNumberingAfterBreak="0">
    <w:nsid w:val="79044E04"/>
    <w:multiLevelType w:val="multilevel"/>
    <w:tmpl w:val="B58AEAC2"/>
    <w:lvl w:ilvl="0">
      <w:start w:val="1"/>
      <w:numFmt w:val="decimal"/>
      <w:lvlText w:val="%1."/>
      <w:lvlJc w:val="left"/>
      <w:pPr>
        <w:ind w:left="1090" w:hanging="281"/>
      </w:pPr>
      <w:rPr>
        <w:rFonts w:ascii="Times New Roman" w:eastAsia="Times New Roman" w:hAnsi="Times New Roman" w:cs="Times New Roman" w:hint="default"/>
        <w:b/>
        <w:bCs/>
        <w:w w:val="100"/>
        <w:sz w:val="28"/>
        <w:szCs w:val="28"/>
        <w:lang w:val="vi" w:eastAsia="en-US" w:bidi="ar-SA"/>
      </w:rPr>
    </w:lvl>
    <w:lvl w:ilvl="1">
      <w:start w:val="1"/>
      <w:numFmt w:val="decimal"/>
      <w:lvlText w:val="%1.%2."/>
      <w:lvlJc w:val="left"/>
      <w:pPr>
        <w:ind w:left="810" w:hanging="493"/>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016" w:hanging="493"/>
      </w:pPr>
      <w:rPr>
        <w:rFonts w:hint="default"/>
        <w:lang w:val="vi" w:eastAsia="en-US" w:bidi="ar-SA"/>
      </w:rPr>
    </w:lvl>
    <w:lvl w:ilvl="3">
      <w:numFmt w:val="bullet"/>
      <w:lvlText w:val="•"/>
      <w:lvlJc w:val="left"/>
      <w:pPr>
        <w:ind w:left="2933" w:hanging="493"/>
      </w:pPr>
      <w:rPr>
        <w:rFonts w:hint="default"/>
        <w:lang w:val="vi" w:eastAsia="en-US" w:bidi="ar-SA"/>
      </w:rPr>
    </w:lvl>
    <w:lvl w:ilvl="4">
      <w:numFmt w:val="bullet"/>
      <w:lvlText w:val="•"/>
      <w:lvlJc w:val="left"/>
      <w:pPr>
        <w:ind w:left="3850" w:hanging="493"/>
      </w:pPr>
      <w:rPr>
        <w:rFonts w:hint="default"/>
        <w:lang w:val="vi" w:eastAsia="en-US" w:bidi="ar-SA"/>
      </w:rPr>
    </w:lvl>
    <w:lvl w:ilvl="5">
      <w:numFmt w:val="bullet"/>
      <w:lvlText w:val="•"/>
      <w:lvlJc w:val="left"/>
      <w:pPr>
        <w:ind w:left="4767" w:hanging="493"/>
      </w:pPr>
      <w:rPr>
        <w:rFonts w:hint="default"/>
        <w:lang w:val="vi" w:eastAsia="en-US" w:bidi="ar-SA"/>
      </w:rPr>
    </w:lvl>
    <w:lvl w:ilvl="6">
      <w:numFmt w:val="bullet"/>
      <w:lvlText w:val="•"/>
      <w:lvlJc w:val="left"/>
      <w:pPr>
        <w:ind w:left="5684" w:hanging="493"/>
      </w:pPr>
      <w:rPr>
        <w:rFonts w:hint="default"/>
        <w:lang w:val="vi" w:eastAsia="en-US" w:bidi="ar-SA"/>
      </w:rPr>
    </w:lvl>
    <w:lvl w:ilvl="7">
      <w:numFmt w:val="bullet"/>
      <w:lvlText w:val="•"/>
      <w:lvlJc w:val="left"/>
      <w:pPr>
        <w:ind w:left="6600" w:hanging="493"/>
      </w:pPr>
      <w:rPr>
        <w:rFonts w:hint="default"/>
        <w:lang w:val="vi" w:eastAsia="en-US" w:bidi="ar-SA"/>
      </w:rPr>
    </w:lvl>
    <w:lvl w:ilvl="8">
      <w:numFmt w:val="bullet"/>
      <w:lvlText w:val="•"/>
      <w:lvlJc w:val="left"/>
      <w:pPr>
        <w:ind w:left="7517" w:hanging="493"/>
      </w:pPr>
      <w:rPr>
        <w:rFonts w:hint="default"/>
        <w:lang w:val="vi" w:eastAsia="en-US" w:bidi="ar-SA"/>
      </w:rPr>
    </w:lvl>
  </w:abstractNum>
  <w:num w:numId="1" w16cid:durableId="1429080364">
    <w:abstractNumId w:val="12"/>
  </w:num>
  <w:num w:numId="2" w16cid:durableId="1926500548">
    <w:abstractNumId w:val="14"/>
  </w:num>
  <w:num w:numId="3" w16cid:durableId="279335598">
    <w:abstractNumId w:val="3"/>
  </w:num>
  <w:num w:numId="4" w16cid:durableId="1646423342">
    <w:abstractNumId w:val="17"/>
  </w:num>
  <w:num w:numId="5" w16cid:durableId="246039591">
    <w:abstractNumId w:val="16"/>
  </w:num>
  <w:num w:numId="6" w16cid:durableId="160783331">
    <w:abstractNumId w:val="6"/>
  </w:num>
  <w:num w:numId="7" w16cid:durableId="1075978382">
    <w:abstractNumId w:val="4"/>
  </w:num>
  <w:num w:numId="8" w16cid:durableId="1714499808">
    <w:abstractNumId w:val="13"/>
  </w:num>
  <w:num w:numId="9" w16cid:durableId="984313952">
    <w:abstractNumId w:val="10"/>
  </w:num>
  <w:num w:numId="10" w16cid:durableId="498737123">
    <w:abstractNumId w:val="11"/>
  </w:num>
  <w:num w:numId="11" w16cid:durableId="1675960519">
    <w:abstractNumId w:val="8"/>
  </w:num>
  <w:num w:numId="12" w16cid:durableId="907570802">
    <w:abstractNumId w:val="2"/>
  </w:num>
  <w:num w:numId="13" w16cid:durableId="1753352754">
    <w:abstractNumId w:val="15"/>
  </w:num>
  <w:num w:numId="14" w16cid:durableId="668364116">
    <w:abstractNumId w:val="1"/>
  </w:num>
  <w:num w:numId="15" w16cid:durableId="346565524">
    <w:abstractNumId w:val="5"/>
  </w:num>
  <w:num w:numId="16" w16cid:durableId="580799994">
    <w:abstractNumId w:val="7"/>
  </w:num>
  <w:num w:numId="17" w16cid:durableId="1121142777">
    <w:abstractNumId w:val="0"/>
  </w:num>
  <w:num w:numId="18" w16cid:durableId="5351177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038"/>
    <w:rsid w:val="000315C8"/>
    <w:rsid w:val="00056980"/>
    <w:rsid w:val="00061A54"/>
    <w:rsid w:val="00077DDA"/>
    <w:rsid w:val="00080CF0"/>
    <w:rsid w:val="000946A6"/>
    <w:rsid w:val="000B2DCF"/>
    <w:rsid w:val="00136D8D"/>
    <w:rsid w:val="001659E5"/>
    <w:rsid w:val="001A00B8"/>
    <w:rsid w:val="001A514F"/>
    <w:rsid w:val="001F72EF"/>
    <w:rsid w:val="00245FD5"/>
    <w:rsid w:val="0025264E"/>
    <w:rsid w:val="00254D66"/>
    <w:rsid w:val="00256799"/>
    <w:rsid w:val="00257E36"/>
    <w:rsid w:val="00271087"/>
    <w:rsid w:val="00291A2C"/>
    <w:rsid w:val="002A0403"/>
    <w:rsid w:val="002C52D4"/>
    <w:rsid w:val="002C6650"/>
    <w:rsid w:val="003248CA"/>
    <w:rsid w:val="003260EA"/>
    <w:rsid w:val="00344F6F"/>
    <w:rsid w:val="00346DE7"/>
    <w:rsid w:val="003513D7"/>
    <w:rsid w:val="0036181C"/>
    <w:rsid w:val="00362760"/>
    <w:rsid w:val="00373264"/>
    <w:rsid w:val="00380D0F"/>
    <w:rsid w:val="00393F41"/>
    <w:rsid w:val="003F552C"/>
    <w:rsid w:val="004014B8"/>
    <w:rsid w:val="00414E51"/>
    <w:rsid w:val="00444268"/>
    <w:rsid w:val="00481747"/>
    <w:rsid w:val="004911FE"/>
    <w:rsid w:val="00497946"/>
    <w:rsid w:val="004B6119"/>
    <w:rsid w:val="004C2F99"/>
    <w:rsid w:val="004F325B"/>
    <w:rsid w:val="005312BC"/>
    <w:rsid w:val="0053570E"/>
    <w:rsid w:val="00537F02"/>
    <w:rsid w:val="00545BB6"/>
    <w:rsid w:val="00563DE3"/>
    <w:rsid w:val="00581898"/>
    <w:rsid w:val="0059757F"/>
    <w:rsid w:val="005B3BF4"/>
    <w:rsid w:val="005D1F6E"/>
    <w:rsid w:val="005D2B9E"/>
    <w:rsid w:val="005D7D0D"/>
    <w:rsid w:val="005E1F19"/>
    <w:rsid w:val="00602AD9"/>
    <w:rsid w:val="0062731F"/>
    <w:rsid w:val="00632EF5"/>
    <w:rsid w:val="00644FE6"/>
    <w:rsid w:val="0065517F"/>
    <w:rsid w:val="006600C7"/>
    <w:rsid w:val="0066331C"/>
    <w:rsid w:val="006C5C16"/>
    <w:rsid w:val="006F5ABF"/>
    <w:rsid w:val="00704F46"/>
    <w:rsid w:val="0070753F"/>
    <w:rsid w:val="00732821"/>
    <w:rsid w:val="007400ED"/>
    <w:rsid w:val="00741167"/>
    <w:rsid w:val="00742199"/>
    <w:rsid w:val="007511C0"/>
    <w:rsid w:val="007674EF"/>
    <w:rsid w:val="00770527"/>
    <w:rsid w:val="007722FD"/>
    <w:rsid w:val="00796C6C"/>
    <w:rsid w:val="007C3373"/>
    <w:rsid w:val="007D07FA"/>
    <w:rsid w:val="007E1BB6"/>
    <w:rsid w:val="00806AEA"/>
    <w:rsid w:val="008116DF"/>
    <w:rsid w:val="00812EE4"/>
    <w:rsid w:val="008252FE"/>
    <w:rsid w:val="00835F13"/>
    <w:rsid w:val="008454C1"/>
    <w:rsid w:val="00856507"/>
    <w:rsid w:val="00861687"/>
    <w:rsid w:val="00861CFD"/>
    <w:rsid w:val="00886F78"/>
    <w:rsid w:val="008A1421"/>
    <w:rsid w:val="008C2198"/>
    <w:rsid w:val="008D3706"/>
    <w:rsid w:val="008E71B5"/>
    <w:rsid w:val="008F08C1"/>
    <w:rsid w:val="00914FB6"/>
    <w:rsid w:val="0093697C"/>
    <w:rsid w:val="00937706"/>
    <w:rsid w:val="00971F32"/>
    <w:rsid w:val="0097271B"/>
    <w:rsid w:val="00990B70"/>
    <w:rsid w:val="00996AC0"/>
    <w:rsid w:val="009A44A8"/>
    <w:rsid w:val="009A50CF"/>
    <w:rsid w:val="009C23FE"/>
    <w:rsid w:val="009D307A"/>
    <w:rsid w:val="009E14FA"/>
    <w:rsid w:val="009E1873"/>
    <w:rsid w:val="00A0379D"/>
    <w:rsid w:val="00A133A1"/>
    <w:rsid w:val="00A27038"/>
    <w:rsid w:val="00A2781B"/>
    <w:rsid w:val="00A3455C"/>
    <w:rsid w:val="00A34FDD"/>
    <w:rsid w:val="00A67B9A"/>
    <w:rsid w:val="00A8738D"/>
    <w:rsid w:val="00AC1772"/>
    <w:rsid w:val="00AC33A8"/>
    <w:rsid w:val="00AF2A03"/>
    <w:rsid w:val="00AF2B3E"/>
    <w:rsid w:val="00B115DD"/>
    <w:rsid w:val="00B33498"/>
    <w:rsid w:val="00B504EA"/>
    <w:rsid w:val="00B6728D"/>
    <w:rsid w:val="00B8067A"/>
    <w:rsid w:val="00B82A5F"/>
    <w:rsid w:val="00B85F18"/>
    <w:rsid w:val="00B9327C"/>
    <w:rsid w:val="00BA06D1"/>
    <w:rsid w:val="00BA1962"/>
    <w:rsid w:val="00BB647A"/>
    <w:rsid w:val="00BE5CDE"/>
    <w:rsid w:val="00C055B7"/>
    <w:rsid w:val="00C05CE0"/>
    <w:rsid w:val="00C128B8"/>
    <w:rsid w:val="00C27F1E"/>
    <w:rsid w:val="00C407C4"/>
    <w:rsid w:val="00C422B5"/>
    <w:rsid w:val="00C533BB"/>
    <w:rsid w:val="00C62383"/>
    <w:rsid w:val="00C760DA"/>
    <w:rsid w:val="00C84DFA"/>
    <w:rsid w:val="00C97B4E"/>
    <w:rsid w:val="00CC42F2"/>
    <w:rsid w:val="00CD4E2E"/>
    <w:rsid w:val="00CD6971"/>
    <w:rsid w:val="00CE0D9E"/>
    <w:rsid w:val="00CF1B72"/>
    <w:rsid w:val="00D057E8"/>
    <w:rsid w:val="00D23B59"/>
    <w:rsid w:val="00D278AF"/>
    <w:rsid w:val="00D32044"/>
    <w:rsid w:val="00D4341A"/>
    <w:rsid w:val="00D44DC3"/>
    <w:rsid w:val="00D45214"/>
    <w:rsid w:val="00D83CD6"/>
    <w:rsid w:val="00D85BD2"/>
    <w:rsid w:val="00DA59D2"/>
    <w:rsid w:val="00DB2ABC"/>
    <w:rsid w:val="00DF11C4"/>
    <w:rsid w:val="00DF4247"/>
    <w:rsid w:val="00DF775A"/>
    <w:rsid w:val="00E2341A"/>
    <w:rsid w:val="00E509A6"/>
    <w:rsid w:val="00E72A5D"/>
    <w:rsid w:val="00E75E34"/>
    <w:rsid w:val="00EA011D"/>
    <w:rsid w:val="00ED7B58"/>
    <w:rsid w:val="00EF6916"/>
    <w:rsid w:val="00F37285"/>
    <w:rsid w:val="00F37553"/>
    <w:rsid w:val="00F51088"/>
    <w:rsid w:val="00F530DD"/>
    <w:rsid w:val="00F651E7"/>
    <w:rsid w:val="00F7485F"/>
    <w:rsid w:val="00F74F53"/>
    <w:rsid w:val="00F84857"/>
    <w:rsid w:val="00FA6CF2"/>
    <w:rsid w:val="00FD21CF"/>
    <w:rsid w:val="00FE1A51"/>
    <w:rsid w:val="00FF4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B2C4C"/>
  <w15:chartTrackingRefBased/>
  <w15:docId w15:val="{CF1894BC-37EB-44E3-AA76-4E852CB1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27038"/>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A27038"/>
    <w:pPr>
      <w:spacing w:before="48"/>
      <w:ind w:left="1090" w:hanging="28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27038"/>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A27038"/>
    <w:rPr>
      <w:sz w:val="28"/>
      <w:szCs w:val="28"/>
    </w:rPr>
  </w:style>
  <w:style w:type="character" w:customStyle="1" w:styleId="BodyTextChar">
    <w:name w:val="Body Text Char"/>
    <w:basedOn w:val="DefaultParagraphFont"/>
    <w:link w:val="BodyText"/>
    <w:uiPriority w:val="1"/>
    <w:rsid w:val="00A27038"/>
    <w:rPr>
      <w:rFonts w:ascii="Times New Roman" w:eastAsia="Times New Roman" w:hAnsi="Times New Roman" w:cs="Times New Roman"/>
      <w:sz w:val="28"/>
      <w:szCs w:val="28"/>
      <w:lang w:val="vi"/>
    </w:rPr>
  </w:style>
  <w:style w:type="paragraph" w:styleId="ListParagraph">
    <w:name w:val="List Paragraph"/>
    <w:basedOn w:val="Normal"/>
    <w:uiPriority w:val="34"/>
    <w:qFormat/>
    <w:rsid w:val="00A27038"/>
    <w:pPr>
      <w:spacing w:before="48"/>
      <w:ind w:left="1090" w:hanging="281"/>
    </w:pPr>
  </w:style>
  <w:style w:type="paragraph" w:customStyle="1" w:styleId="TableParagraph">
    <w:name w:val="Table Paragraph"/>
    <w:basedOn w:val="Normal"/>
    <w:uiPriority w:val="1"/>
    <w:qFormat/>
    <w:rsid w:val="00A27038"/>
  </w:style>
  <w:style w:type="character" w:styleId="Strong">
    <w:name w:val="Strong"/>
    <w:basedOn w:val="DefaultParagraphFont"/>
    <w:uiPriority w:val="22"/>
    <w:qFormat/>
    <w:rsid w:val="00E72A5D"/>
    <w:rPr>
      <w:b/>
      <w:bCs/>
    </w:rPr>
  </w:style>
  <w:style w:type="character" w:customStyle="1" w:styleId="Vnbnnidung">
    <w:name w:val="Văn bản nội dung_"/>
    <w:link w:val="Vnbnnidung0"/>
    <w:rsid w:val="001F72EF"/>
    <w:rPr>
      <w:sz w:val="27"/>
      <w:szCs w:val="27"/>
      <w:shd w:val="clear" w:color="auto" w:fill="FFFFFF"/>
    </w:rPr>
  </w:style>
  <w:style w:type="paragraph" w:customStyle="1" w:styleId="Vnbnnidung0">
    <w:name w:val="Văn bản nội dung"/>
    <w:basedOn w:val="Normal"/>
    <w:link w:val="Vnbnnidung"/>
    <w:rsid w:val="001F72EF"/>
    <w:pPr>
      <w:shd w:val="clear" w:color="auto" w:fill="FFFFFF"/>
      <w:autoSpaceDE/>
      <w:autoSpaceDN/>
      <w:spacing w:line="0" w:lineRule="atLeast"/>
    </w:pPr>
    <w:rPr>
      <w:rFonts w:asciiTheme="minorHAnsi" w:eastAsiaTheme="minorHAnsi" w:hAnsiTheme="minorHAnsi" w:cstheme="minorBidi"/>
      <w:sz w:val="27"/>
      <w:szCs w:val="27"/>
      <w:lang w:val="en-US"/>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text,Black,4,R"/>
    <w:link w:val="RefChar"/>
    <w:unhideWhenUsed/>
    <w:qFormat/>
    <w:rsid w:val="003F552C"/>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ftre"/>
    <w:basedOn w:val="Normal"/>
    <w:link w:val="FootnoteReference"/>
    <w:qFormat/>
    <w:rsid w:val="003F552C"/>
    <w:pPr>
      <w:widowControl/>
      <w:autoSpaceDE/>
      <w:autoSpaceDN/>
      <w:spacing w:after="160" w:line="240" w:lineRule="exact"/>
    </w:pPr>
    <w:rPr>
      <w:rFonts w:asciiTheme="minorHAnsi" w:eastAsiaTheme="minorHAnsi" w:hAnsiTheme="minorHAnsi" w:cstheme="minorBidi"/>
      <w:vertAlign w:val="superscript"/>
      <w:lang w:val="en-US"/>
    </w:rPr>
  </w:style>
  <w:style w:type="paragraph" w:styleId="NormalWeb">
    <w:name w:val="Normal (Web)"/>
    <w:basedOn w:val="Normal"/>
    <w:uiPriority w:val="99"/>
    <w:unhideWhenUsed/>
    <w:rsid w:val="00ED7B58"/>
    <w:pPr>
      <w:widowControl/>
      <w:autoSpaceDE/>
      <w:autoSpaceDN/>
      <w:spacing w:before="100" w:beforeAutospacing="1" w:after="100" w:afterAutospacing="1"/>
    </w:pPr>
    <w:rPr>
      <w:sz w:val="24"/>
      <w:szCs w:val="24"/>
      <w:lang w:val="en-US"/>
    </w:rPr>
  </w:style>
  <w:style w:type="character" w:styleId="Hyperlink">
    <w:name w:val="Hyperlink"/>
    <w:basedOn w:val="DefaultParagraphFont"/>
    <w:uiPriority w:val="99"/>
    <w:unhideWhenUsed/>
    <w:rsid w:val="00DB2A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4466">
      <w:bodyDiv w:val="1"/>
      <w:marLeft w:val="0"/>
      <w:marRight w:val="0"/>
      <w:marTop w:val="0"/>
      <w:marBottom w:val="0"/>
      <w:divBdr>
        <w:top w:val="none" w:sz="0" w:space="0" w:color="auto"/>
        <w:left w:val="none" w:sz="0" w:space="0" w:color="auto"/>
        <w:bottom w:val="none" w:sz="0" w:space="0" w:color="auto"/>
        <w:right w:val="none" w:sz="0" w:space="0" w:color="auto"/>
      </w:divBdr>
    </w:div>
    <w:div w:id="193929713">
      <w:bodyDiv w:val="1"/>
      <w:marLeft w:val="0"/>
      <w:marRight w:val="0"/>
      <w:marTop w:val="0"/>
      <w:marBottom w:val="0"/>
      <w:divBdr>
        <w:top w:val="none" w:sz="0" w:space="0" w:color="auto"/>
        <w:left w:val="none" w:sz="0" w:space="0" w:color="auto"/>
        <w:bottom w:val="none" w:sz="0" w:space="0" w:color="auto"/>
        <w:right w:val="none" w:sz="0" w:space="0" w:color="auto"/>
      </w:divBdr>
    </w:div>
    <w:div w:id="466167097">
      <w:bodyDiv w:val="1"/>
      <w:marLeft w:val="0"/>
      <w:marRight w:val="0"/>
      <w:marTop w:val="0"/>
      <w:marBottom w:val="0"/>
      <w:divBdr>
        <w:top w:val="none" w:sz="0" w:space="0" w:color="auto"/>
        <w:left w:val="none" w:sz="0" w:space="0" w:color="auto"/>
        <w:bottom w:val="none" w:sz="0" w:space="0" w:color="auto"/>
        <w:right w:val="none" w:sz="0" w:space="0" w:color="auto"/>
      </w:divBdr>
    </w:div>
    <w:div w:id="614946217">
      <w:bodyDiv w:val="1"/>
      <w:marLeft w:val="0"/>
      <w:marRight w:val="0"/>
      <w:marTop w:val="0"/>
      <w:marBottom w:val="0"/>
      <w:divBdr>
        <w:top w:val="none" w:sz="0" w:space="0" w:color="auto"/>
        <w:left w:val="none" w:sz="0" w:space="0" w:color="auto"/>
        <w:bottom w:val="none" w:sz="0" w:space="0" w:color="auto"/>
        <w:right w:val="none" w:sz="0" w:space="0" w:color="auto"/>
      </w:divBdr>
    </w:div>
    <w:div w:id="709691987">
      <w:bodyDiv w:val="1"/>
      <w:marLeft w:val="0"/>
      <w:marRight w:val="0"/>
      <w:marTop w:val="0"/>
      <w:marBottom w:val="0"/>
      <w:divBdr>
        <w:top w:val="none" w:sz="0" w:space="0" w:color="auto"/>
        <w:left w:val="none" w:sz="0" w:space="0" w:color="auto"/>
        <w:bottom w:val="none" w:sz="0" w:space="0" w:color="auto"/>
        <w:right w:val="none" w:sz="0" w:space="0" w:color="auto"/>
      </w:divBdr>
    </w:div>
    <w:div w:id="727193022">
      <w:bodyDiv w:val="1"/>
      <w:marLeft w:val="0"/>
      <w:marRight w:val="0"/>
      <w:marTop w:val="0"/>
      <w:marBottom w:val="0"/>
      <w:divBdr>
        <w:top w:val="none" w:sz="0" w:space="0" w:color="auto"/>
        <w:left w:val="none" w:sz="0" w:space="0" w:color="auto"/>
        <w:bottom w:val="none" w:sz="0" w:space="0" w:color="auto"/>
        <w:right w:val="none" w:sz="0" w:space="0" w:color="auto"/>
      </w:divBdr>
    </w:div>
    <w:div w:id="1370690579">
      <w:bodyDiv w:val="1"/>
      <w:marLeft w:val="0"/>
      <w:marRight w:val="0"/>
      <w:marTop w:val="0"/>
      <w:marBottom w:val="0"/>
      <w:divBdr>
        <w:top w:val="none" w:sz="0" w:space="0" w:color="auto"/>
        <w:left w:val="none" w:sz="0" w:space="0" w:color="auto"/>
        <w:bottom w:val="none" w:sz="0" w:space="0" w:color="auto"/>
        <w:right w:val="none" w:sz="0" w:space="0" w:color="auto"/>
      </w:divBdr>
    </w:div>
    <w:div w:id="1461457130">
      <w:bodyDiv w:val="1"/>
      <w:marLeft w:val="0"/>
      <w:marRight w:val="0"/>
      <w:marTop w:val="0"/>
      <w:marBottom w:val="0"/>
      <w:divBdr>
        <w:top w:val="none" w:sz="0" w:space="0" w:color="auto"/>
        <w:left w:val="none" w:sz="0" w:space="0" w:color="auto"/>
        <w:bottom w:val="none" w:sz="0" w:space="0" w:color="auto"/>
        <w:right w:val="none" w:sz="0" w:space="0" w:color="auto"/>
      </w:divBdr>
    </w:div>
    <w:div w:id="1612934035">
      <w:bodyDiv w:val="1"/>
      <w:marLeft w:val="0"/>
      <w:marRight w:val="0"/>
      <w:marTop w:val="0"/>
      <w:marBottom w:val="0"/>
      <w:divBdr>
        <w:top w:val="none" w:sz="0" w:space="0" w:color="auto"/>
        <w:left w:val="none" w:sz="0" w:space="0" w:color="auto"/>
        <w:bottom w:val="none" w:sz="0" w:space="0" w:color="auto"/>
        <w:right w:val="none" w:sz="0" w:space="0" w:color="auto"/>
      </w:divBdr>
    </w:div>
    <w:div w:id="1906446619">
      <w:bodyDiv w:val="1"/>
      <w:marLeft w:val="0"/>
      <w:marRight w:val="0"/>
      <w:marTop w:val="0"/>
      <w:marBottom w:val="0"/>
      <w:divBdr>
        <w:top w:val="none" w:sz="0" w:space="0" w:color="auto"/>
        <w:left w:val="none" w:sz="0" w:space="0" w:color="auto"/>
        <w:bottom w:val="none" w:sz="0" w:space="0" w:color="auto"/>
        <w:right w:val="none" w:sz="0" w:space="0" w:color="auto"/>
      </w:divBdr>
    </w:div>
    <w:div w:id="199753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6</Pages>
  <Words>1815</Words>
  <Characters>10351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MIXI_COMPUTER</cp:lastModifiedBy>
  <cp:revision>7</cp:revision>
  <dcterms:created xsi:type="dcterms:W3CDTF">2025-02-07T02:33:00Z</dcterms:created>
  <dcterms:modified xsi:type="dcterms:W3CDTF">2025-03-27T03:47:00Z</dcterms:modified>
</cp:coreProperties>
</file>