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DE" w:rsidRPr="00CC78DE" w:rsidRDefault="00CC78DE" w:rsidP="00CC78DE">
      <w:pPr>
        <w:shd w:val="clear" w:color="auto" w:fill="FFFFFF"/>
        <w:spacing w:after="225" w:line="240" w:lineRule="auto"/>
        <w:outlineLvl w:val="0"/>
        <w:rPr>
          <w:rFonts w:ascii="Times New Roman" w:eastAsia="Times New Roman" w:hAnsi="Times New Roman" w:cs="Times New Roman"/>
          <w:b/>
          <w:bCs/>
          <w:color w:val="333333"/>
          <w:kern w:val="36"/>
          <w:sz w:val="24"/>
          <w:szCs w:val="33"/>
        </w:rPr>
      </w:pPr>
      <w:r w:rsidRPr="00CC78DE">
        <w:rPr>
          <w:rFonts w:ascii="Times New Roman" w:eastAsia="Times New Roman" w:hAnsi="Times New Roman" w:cs="Times New Roman"/>
          <w:b/>
          <w:bCs/>
          <w:color w:val="333333"/>
          <w:kern w:val="36"/>
          <w:sz w:val="24"/>
          <w:szCs w:val="33"/>
        </w:rPr>
        <w:t>TRƯỜNG THCS YÊN MỸ</w:t>
      </w:r>
    </w:p>
    <w:p w:rsidR="00ED2FCF" w:rsidRPr="00ED2FCF" w:rsidRDefault="00ED2FCF" w:rsidP="00A25B35">
      <w:pPr>
        <w:shd w:val="clear" w:color="auto" w:fill="FFFFFF"/>
        <w:spacing w:after="225" w:line="240" w:lineRule="auto"/>
        <w:jc w:val="center"/>
        <w:outlineLvl w:val="0"/>
        <w:rPr>
          <w:rFonts w:ascii="Times New Roman" w:eastAsia="Times New Roman" w:hAnsi="Times New Roman" w:cs="Times New Roman"/>
          <w:b/>
          <w:bCs/>
          <w:color w:val="333333"/>
          <w:kern w:val="36"/>
          <w:sz w:val="32"/>
          <w:szCs w:val="33"/>
        </w:rPr>
      </w:pPr>
      <w:r w:rsidRPr="00ED2FCF">
        <w:rPr>
          <w:rFonts w:ascii="Times New Roman" w:eastAsia="Times New Roman" w:hAnsi="Times New Roman" w:cs="Times New Roman"/>
          <w:b/>
          <w:bCs/>
          <w:color w:val="333333"/>
          <w:kern w:val="36"/>
          <w:sz w:val="32"/>
          <w:szCs w:val="33"/>
        </w:rPr>
        <w:t>Khám sức khỏe đ</w:t>
      </w:r>
      <w:r w:rsidR="001F57A2">
        <w:rPr>
          <w:rFonts w:ascii="Times New Roman" w:eastAsia="Times New Roman" w:hAnsi="Times New Roman" w:cs="Times New Roman"/>
          <w:b/>
          <w:bCs/>
          <w:color w:val="333333"/>
          <w:kern w:val="36"/>
          <w:sz w:val="32"/>
          <w:szCs w:val="33"/>
        </w:rPr>
        <w:t>ịnh kỳ</w:t>
      </w:r>
      <w:r w:rsidR="00A25B35" w:rsidRPr="00A25B35">
        <w:rPr>
          <w:rFonts w:ascii="Times New Roman" w:eastAsia="Times New Roman" w:hAnsi="Times New Roman" w:cs="Times New Roman"/>
          <w:b/>
          <w:bCs/>
          <w:color w:val="333333"/>
          <w:kern w:val="36"/>
          <w:sz w:val="32"/>
          <w:szCs w:val="33"/>
        </w:rPr>
        <w:t xml:space="preserve"> cho học sinh năm học 2024</w:t>
      </w:r>
      <w:r w:rsidR="00CC78DE">
        <w:rPr>
          <w:rFonts w:ascii="Times New Roman" w:eastAsia="Times New Roman" w:hAnsi="Times New Roman" w:cs="Times New Roman"/>
          <w:b/>
          <w:bCs/>
          <w:color w:val="333333"/>
          <w:kern w:val="36"/>
          <w:sz w:val="32"/>
          <w:szCs w:val="33"/>
        </w:rPr>
        <w:t xml:space="preserve"> </w:t>
      </w:r>
      <w:r w:rsidR="00A25B35" w:rsidRPr="00A25B35">
        <w:rPr>
          <w:rFonts w:ascii="Times New Roman" w:eastAsia="Times New Roman" w:hAnsi="Times New Roman" w:cs="Times New Roman"/>
          <w:b/>
          <w:bCs/>
          <w:color w:val="333333"/>
          <w:kern w:val="36"/>
          <w:sz w:val="32"/>
          <w:szCs w:val="33"/>
        </w:rPr>
        <w:t>-</w:t>
      </w:r>
      <w:r w:rsidR="00CC78DE">
        <w:rPr>
          <w:rFonts w:ascii="Times New Roman" w:eastAsia="Times New Roman" w:hAnsi="Times New Roman" w:cs="Times New Roman"/>
          <w:b/>
          <w:bCs/>
          <w:color w:val="333333"/>
          <w:kern w:val="36"/>
          <w:sz w:val="32"/>
          <w:szCs w:val="33"/>
        </w:rPr>
        <w:t xml:space="preserve"> </w:t>
      </w:r>
      <w:r w:rsidR="00A25B35" w:rsidRPr="00A25B35">
        <w:rPr>
          <w:rFonts w:ascii="Times New Roman" w:eastAsia="Times New Roman" w:hAnsi="Times New Roman" w:cs="Times New Roman"/>
          <w:b/>
          <w:bCs/>
          <w:color w:val="333333"/>
          <w:kern w:val="36"/>
          <w:sz w:val="32"/>
          <w:szCs w:val="33"/>
        </w:rPr>
        <w:t>2025</w:t>
      </w:r>
    </w:p>
    <w:p w:rsidR="00ED2FCF" w:rsidRDefault="00A25B35" w:rsidP="00A25B35">
      <w:pPr>
        <w:shd w:val="clear" w:color="auto" w:fill="FFFFFF"/>
        <w:spacing w:after="0" w:line="240" w:lineRule="auto"/>
        <w:ind w:firstLine="709"/>
        <w:jc w:val="both"/>
        <w:rPr>
          <w:rFonts w:ascii="Times New Roman" w:eastAsia="Times New Roman" w:hAnsi="Times New Roman" w:cs="Times New Roman"/>
          <w:bCs/>
          <w:color w:val="333333"/>
          <w:sz w:val="28"/>
          <w:szCs w:val="21"/>
        </w:rPr>
      </w:pPr>
      <w:r w:rsidRPr="00CC78DE">
        <w:rPr>
          <w:rFonts w:ascii="Times New Roman" w:eastAsia="Times New Roman" w:hAnsi="Times New Roman" w:cs="Times New Roman"/>
          <w:bCs/>
          <w:color w:val="333333"/>
          <w:sz w:val="28"/>
          <w:szCs w:val="21"/>
        </w:rPr>
        <w:t>Ngày 24/12/2024</w:t>
      </w:r>
      <w:r w:rsidR="00ED2FCF" w:rsidRPr="00ED2FCF">
        <w:rPr>
          <w:rFonts w:ascii="Times New Roman" w:eastAsia="Times New Roman" w:hAnsi="Times New Roman" w:cs="Times New Roman"/>
          <w:bCs/>
          <w:color w:val="333333"/>
          <w:sz w:val="28"/>
          <w:szCs w:val="21"/>
        </w:rPr>
        <w:t>, cán bộ y tế nhà trường phối hợp</w:t>
      </w:r>
      <w:r w:rsidRPr="00CC78DE">
        <w:rPr>
          <w:rFonts w:ascii="Times New Roman" w:eastAsia="Times New Roman" w:hAnsi="Times New Roman" w:cs="Times New Roman"/>
          <w:bCs/>
          <w:color w:val="333333"/>
          <w:sz w:val="28"/>
          <w:szCs w:val="21"/>
        </w:rPr>
        <w:t xml:space="preserve"> với Trạm Y tế xã Yên Mỹ</w:t>
      </w:r>
      <w:r w:rsidR="00ED2FCF" w:rsidRPr="00ED2FCF">
        <w:rPr>
          <w:rFonts w:ascii="Times New Roman" w:eastAsia="Times New Roman" w:hAnsi="Times New Roman" w:cs="Times New Roman"/>
          <w:bCs/>
          <w:color w:val="333333"/>
          <w:sz w:val="28"/>
          <w:szCs w:val="21"/>
        </w:rPr>
        <w:t xml:space="preserve"> tổ chức khám sức khỏe cho học sinh toàn trường. Các con học sinh được kiểm tra chiều cao, cân nặng, khám mắt, đo thị lực, khám tai - mũi - họng, răng hàm mặt, khám nội khoa…</w:t>
      </w:r>
    </w:p>
    <w:p w:rsidR="001F57A2" w:rsidRPr="00CC78DE" w:rsidRDefault="001F57A2" w:rsidP="00A25B35">
      <w:pPr>
        <w:shd w:val="clear" w:color="auto" w:fill="FFFFFF"/>
        <w:spacing w:after="0" w:line="240" w:lineRule="auto"/>
        <w:ind w:firstLine="709"/>
        <w:jc w:val="both"/>
        <w:rPr>
          <w:rFonts w:ascii="Times New Roman" w:eastAsia="Times New Roman" w:hAnsi="Times New Roman" w:cs="Times New Roman"/>
          <w:bCs/>
          <w:color w:val="333333"/>
          <w:sz w:val="28"/>
          <w:szCs w:val="21"/>
        </w:rPr>
      </w:pPr>
    </w:p>
    <w:p w:rsidR="00A25B35" w:rsidRPr="00ED2FCF" w:rsidRDefault="001F57A2" w:rsidP="001F57A2">
      <w:pPr>
        <w:shd w:val="clear" w:color="auto" w:fill="FFFFFF"/>
        <w:spacing w:after="0" w:line="240" w:lineRule="auto"/>
        <w:jc w:val="both"/>
        <w:rPr>
          <w:rFonts w:ascii="Times New Roman" w:eastAsia="Times New Roman" w:hAnsi="Times New Roman" w:cs="Times New Roman"/>
          <w:b/>
          <w:bCs/>
          <w:color w:val="333333"/>
          <w:sz w:val="28"/>
          <w:szCs w:val="21"/>
        </w:rPr>
      </w:pPr>
      <w:r w:rsidRPr="001F57A2">
        <w:rPr>
          <w:rFonts w:ascii="Times New Roman" w:eastAsia="Times New Roman" w:hAnsi="Times New Roman" w:cs="Times New Roman"/>
          <w:b/>
          <w:bCs/>
          <w:noProof/>
          <w:color w:val="333333"/>
          <w:sz w:val="28"/>
          <w:szCs w:val="21"/>
        </w:rPr>
        <w:drawing>
          <wp:inline distT="0" distB="0" distL="0" distR="0">
            <wp:extent cx="5953328" cy="4243036"/>
            <wp:effectExtent l="0" t="0" r="0" b="5715"/>
            <wp:docPr id="16" name="Picture 16" descr="C:\Users\Y Te\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 Te\Desktop\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6478" cy="4288044"/>
                    </a:xfrm>
                    <a:prstGeom prst="rect">
                      <a:avLst/>
                    </a:prstGeom>
                    <a:noFill/>
                    <a:ln>
                      <a:noFill/>
                    </a:ln>
                  </pic:spPr>
                </pic:pic>
              </a:graphicData>
            </a:graphic>
          </wp:inline>
        </w:drawing>
      </w:r>
    </w:p>
    <w:p w:rsidR="00ED2FCF" w:rsidRDefault="00ED2FCF" w:rsidP="00A25B35">
      <w:pPr>
        <w:shd w:val="clear" w:color="auto" w:fill="FFFFFF"/>
        <w:spacing w:after="0" w:line="240" w:lineRule="auto"/>
        <w:jc w:val="center"/>
        <w:rPr>
          <w:rFonts w:ascii="Times New Roman" w:eastAsia="Times New Roman" w:hAnsi="Times New Roman" w:cs="Times New Roman"/>
          <w:color w:val="333333"/>
          <w:sz w:val="21"/>
          <w:szCs w:val="21"/>
        </w:rPr>
      </w:pPr>
    </w:p>
    <w:p w:rsidR="00CC78DE" w:rsidRPr="00ED2FCF" w:rsidRDefault="00CC78DE" w:rsidP="00A25B35">
      <w:pPr>
        <w:shd w:val="clear" w:color="auto" w:fill="FFFFFF"/>
        <w:spacing w:after="0" w:line="240" w:lineRule="auto"/>
        <w:jc w:val="center"/>
        <w:rPr>
          <w:rFonts w:ascii="Times New Roman" w:eastAsia="Times New Roman" w:hAnsi="Times New Roman" w:cs="Times New Roman"/>
          <w:b/>
          <w:i/>
          <w:color w:val="333333"/>
          <w:sz w:val="28"/>
          <w:szCs w:val="21"/>
        </w:rPr>
      </w:pPr>
      <w:r>
        <w:rPr>
          <w:rFonts w:ascii="Times New Roman" w:eastAsia="Times New Roman" w:hAnsi="Times New Roman" w:cs="Times New Roman"/>
          <w:b/>
          <w:i/>
          <w:color w:val="333333"/>
          <w:sz w:val="28"/>
          <w:szCs w:val="21"/>
        </w:rPr>
        <w:t>Cán bộ y tế khám sứ</w:t>
      </w:r>
      <w:r w:rsidRPr="00CC78DE">
        <w:rPr>
          <w:rFonts w:ascii="Times New Roman" w:eastAsia="Times New Roman" w:hAnsi="Times New Roman" w:cs="Times New Roman"/>
          <w:b/>
          <w:i/>
          <w:color w:val="333333"/>
          <w:sz w:val="28"/>
          <w:szCs w:val="21"/>
        </w:rPr>
        <w:t>c khoẻ cho học sinh toàn trường</w:t>
      </w:r>
    </w:p>
    <w:p w:rsidR="00CC78DE" w:rsidRDefault="00CC78DE" w:rsidP="00A25B35">
      <w:pPr>
        <w:shd w:val="clear" w:color="auto" w:fill="FFFFFF"/>
        <w:spacing w:after="0" w:line="408" w:lineRule="atLeast"/>
        <w:ind w:firstLine="709"/>
        <w:jc w:val="both"/>
        <w:rPr>
          <w:rFonts w:ascii="Times New Roman" w:eastAsia="Times New Roman" w:hAnsi="Times New Roman" w:cs="Times New Roman"/>
          <w:color w:val="333333"/>
          <w:sz w:val="28"/>
          <w:szCs w:val="24"/>
        </w:rPr>
      </w:pPr>
    </w:p>
    <w:p w:rsidR="00ED2FCF" w:rsidRPr="00ED2FCF" w:rsidRDefault="00ED2FCF" w:rsidP="00CC78DE">
      <w:pPr>
        <w:shd w:val="clear" w:color="auto" w:fill="FFFFFF"/>
        <w:spacing w:after="0" w:line="408" w:lineRule="atLeast"/>
        <w:ind w:firstLine="709"/>
        <w:jc w:val="both"/>
        <w:rPr>
          <w:rFonts w:ascii="Times New Roman" w:eastAsia="Times New Roman" w:hAnsi="Times New Roman" w:cs="Times New Roman"/>
          <w:color w:val="333333"/>
          <w:szCs w:val="21"/>
        </w:rPr>
      </w:pPr>
      <w:r w:rsidRPr="00ED2FCF">
        <w:rPr>
          <w:rFonts w:ascii="Times New Roman" w:eastAsia="Times New Roman" w:hAnsi="Times New Roman" w:cs="Times New Roman"/>
          <w:color w:val="333333"/>
          <w:sz w:val="28"/>
          <w:szCs w:val="24"/>
        </w:rPr>
        <w:t>Khám sức khỏe định kỳ cho học sinh là một trong những nội dung quan trọng của hoạt động y tế học đường. Đây là hoạt động thường niên do Y tế học đường Nhà trường triển khai thực hiện. Qua đó, giúp Nhà trường và gia đình nắm được tình trạng sức khỏe, phát hiện ra một số bệnh thông thường của các con. Từ đó tư vấn tới gia đình và các con về chế độ dinh dưỡng, chế độ luyện tập, giúp con có một sức khỏe tốt nhất để học tập tốt.</w:t>
      </w:r>
      <w:r w:rsidR="00CC78DE">
        <w:rPr>
          <w:rFonts w:ascii="Times New Roman" w:eastAsia="Times New Roman" w:hAnsi="Times New Roman" w:cs="Times New Roman"/>
          <w:color w:val="333333"/>
          <w:szCs w:val="21"/>
        </w:rPr>
        <w:br/>
      </w:r>
    </w:p>
    <w:p w:rsidR="00CC78DE" w:rsidRDefault="00CC78DE" w:rsidP="00CC78DE">
      <w:pPr>
        <w:pStyle w:val="NormalWeb"/>
      </w:pPr>
      <w:r w:rsidRPr="00CC78DE">
        <w:rPr>
          <w:noProof/>
        </w:rPr>
        <w:lastRenderedPageBreak/>
        <w:drawing>
          <wp:inline distT="0" distB="0" distL="0" distR="0">
            <wp:extent cx="5971267" cy="3443591"/>
            <wp:effectExtent l="0" t="0" r="0" b="5080"/>
            <wp:docPr id="12" name="Picture 12" descr="C:\Users\Y T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 Te\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066" cy="3453279"/>
                    </a:xfrm>
                    <a:prstGeom prst="rect">
                      <a:avLst/>
                    </a:prstGeom>
                    <a:noFill/>
                    <a:ln>
                      <a:noFill/>
                    </a:ln>
                  </pic:spPr>
                </pic:pic>
              </a:graphicData>
            </a:graphic>
          </wp:inline>
        </w:drawing>
      </w:r>
    </w:p>
    <w:p w:rsidR="001F57A2" w:rsidRDefault="00D57F28" w:rsidP="001F57A2">
      <w:pPr>
        <w:shd w:val="clear" w:color="auto" w:fill="FFFFFF"/>
        <w:spacing w:after="0" w:line="240" w:lineRule="auto"/>
        <w:ind w:firstLine="709"/>
        <w:jc w:val="center"/>
        <w:rPr>
          <w:rFonts w:ascii="Times New Roman" w:eastAsia="Times New Roman" w:hAnsi="Times New Roman" w:cs="Times New Roman"/>
          <w:b/>
          <w:i/>
          <w:color w:val="333333"/>
          <w:sz w:val="28"/>
          <w:szCs w:val="21"/>
        </w:rPr>
      </w:pPr>
      <w:r>
        <w:rPr>
          <w:rFonts w:ascii="Times New Roman" w:eastAsia="Times New Roman" w:hAnsi="Times New Roman" w:cs="Times New Roman"/>
          <w:b/>
          <w:i/>
          <w:color w:val="333333"/>
          <w:sz w:val="28"/>
          <w:szCs w:val="21"/>
        </w:rPr>
        <w:t>Học sinh x</w:t>
      </w:r>
      <w:r w:rsidR="001F57A2" w:rsidRPr="001F57A2">
        <w:rPr>
          <w:rFonts w:ascii="Times New Roman" w:eastAsia="Times New Roman" w:hAnsi="Times New Roman" w:cs="Times New Roman"/>
          <w:b/>
          <w:i/>
          <w:color w:val="333333"/>
          <w:sz w:val="28"/>
          <w:szCs w:val="21"/>
        </w:rPr>
        <w:t>ếp hàng thử thị lực</w:t>
      </w:r>
    </w:p>
    <w:p w:rsidR="00ED2FCF" w:rsidRDefault="00ED2FCF" w:rsidP="001F57A2">
      <w:pPr>
        <w:shd w:val="clear" w:color="auto" w:fill="FFFFFF"/>
        <w:spacing w:after="0" w:line="240" w:lineRule="auto"/>
        <w:ind w:firstLine="709"/>
        <w:jc w:val="center"/>
        <w:rPr>
          <w:rFonts w:ascii="Times New Roman" w:eastAsia="Times New Roman" w:hAnsi="Times New Roman" w:cs="Times New Roman"/>
          <w:color w:val="333333"/>
          <w:sz w:val="28"/>
          <w:szCs w:val="24"/>
        </w:rPr>
      </w:pPr>
      <w:r w:rsidRPr="00ED2FCF">
        <w:rPr>
          <w:rFonts w:ascii="Times New Roman" w:eastAsia="Times New Roman" w:hAnsi="Times New Roman" w:cs="Times New Roman"/>
          <w:b/>
          <w:i/>
          <w:color w:val="333333"/>
          <w:sz w:val="28"/>
          <w:szCs w:val="21"/>
        </w:rPr>
        <w:br/>
      </w:r>
      <w:r w:rsidR="008F31FA">
        <w:rPr>
          <w:rFonts w:ascii="Times New Roman" w:eastAsia="Times New Roman" w:hAnsi="Times New Roman" w:cs="Times New Roman"/>
          <w:color w:val="333333"/>
          <w:sz w:val="28"/>
          <w:szCs w:val="24"/>
        </w:rPr>
        <w:t xml:space="preserve">         </w:t>
      </w:r>
      <w:r w:rsidRPr="00ED2FCF">
        <w:rPr>
          <w:rFonts w:ascii="Times New Roman" w:eastAsia="Times New Roman" w:hAnsi="Times New Roman" w:cs="Times New Roman"/>
          <w:color w:val="333333"/>
          <w:sz w:val="28"/>
          <w:szCs w:val="24"/>
        </w:rPr>
        <w:t>Tại buổi khám sức khỏe sáng nay, các học s</w:t>
      </w:r>
      <w:r w:rsidR="008F31FA">
        <w:rPr>
          <w:rFonts w:ascii="Times New Roman" w:eastAsia="Times New Roman" w:hAnsi="Times New Roman" w:cs="Times New Roman"/>
          <w:color w:val="333333"/>
          <w:sz w:val="28"/>
          <w:szCs w:val="24"/>
        </w:rPr>
        <w:t>inh của Trường THCS Yên Mỹ</w:t>
      </w:r>
      <w:r w:rsidRPr="00ED2FCF">
        <w:rPr>
          <w:rFonts w:ascii="Times New Roman" w:eastAsia="Times New Roman" w:hAnsi="Times New Roman" w:cs="Times New Roman"/>
          <w:color w:val="333333"/>
          <w:sz w:val="28"/>
          <w:szCs w:val="24"/>
        </w:rPr>
        <w:t xml:space="preserve"> đã được các </w:t>
      </w:r>
      <w:r w:rsidR="008F31FA">
        <w:rPr>
          <w:rFonts w:ascii="Times New Roman" w:eastAsia="Times New Roman" w:hAnsi="Times New Roman" w:cs="Times New Roman"/>
          <w:color w:val="333333"/>
          <w:sz w:val="28"/>
          <w:szCs w:val="24"/>
        </w:rPr>
        <w:t>bác sĩ thuộc Trung tâm Y tế huyện Thanh Trì, bác sĩ ở Trạm Y tế xã Yên Mỹ</w:t>
      </w:r>
      <w:r w:rsidRPr="00ED2FCF">
        <w:rPr>
          <w:rFonts w:ascii="Times New Roman" w:eastAsia="Times New Roman" w:hAnsi="Times New Roman" w:cs="Times New Roman"/>
          <w:color w:val="333333"/>
          <w:sz w:val="28"/>
          <w:szCs w:val="24"/>
        </w:rPr>
        <w:t xml:space="preserve"> kiểm tra sức khỏe tổng quát về: mắt; tai - mũi - họng; răng hàm mặt; cơ, xương khớp; khám nội: tim mạch, phổi, tiêu hóa, tâm thần kinh; đo thị lực, chiều cao, cân nặng...; tư vấn về cách chăm sóc mắt, dinh dưỡng và cách </w:t>
      </w:r>
      <w:r w:rsidR="001F57A2">
        <w:rPr>
          <w:rFonts w:ascii="Times New Roman" w:eastAsia="Times New Roman" w:hAnsi="Times New Roman" w:cs="Times New Roman"/>
          <w:color w:val="333333"/>
          <w:sz w:val="28"/>
          <w:szCs w:val="24"/>
        </w:rPr>
        <w:t>phòng ngừa một số bệnh.</w:t>
      </w:r>
    </w:p>
    <w:p w:rsidR="001F57A2" w:rsidRPr="00ED2FCF" w:rsidRDefault="001F57A2" w:rsidP="001F57A2">
      <w:pPr>
        <w:shd w:val="clear" w:color="auto" w:fill="FFFFFF"/>
        <w:spacing w:after="0" w:line="240" w:lineRule="auto"/>
        <w:ind w:firstLine="709"/>
        <w:jc w:val="center"/>
        <w:rPr>
          <w:rFonts w:ascii="Times New Roman" w:eastAsia="Times New Roman" w:hAnsi="Times New Roman" w:cs="Times New Roman"/>
          <w:color w:val="333333"/>
          <w:szCs w:val="21"/>
        </w:rPr>
      </w:pPr>
      <w:bookmarkStart w:id="0" w:name="_GoBack"/>
      <w:bookmarkEnd w:id="0"/>
    </w:p>
    <w:p w:rsidR="00ED2FCF" w:rsidRPr="00ED2FCF" w:rsidRDefault="00ED2FCF" w:rsidP="001F57A2">
      <w:pPr>
        <w:shd w:val="clear" w:color="auto" w:fill="FFFFFF"/>
        <w:spacing w:after="0" w:line="408" w:lineRule="atLeast"/>
        <w:ind w:firstLine="709"/>
        <w:jc w:val="both"/>
        <w:rPr>
          <w:rFonts w:ascii="Times New Roman" w:eastAsia="Times New Roman" w:hAnsi="Times New Roman" w:cs="Times New Roman"/>
          <w:color w:val="333333"/>
          <w:sz w:val="21"/>
          <w:szCs w:val="21"/>
        </w:rPr>
      </w:pPr>
      <w:r w:rsidRPr="00ED2FCF">
        <w:rPr>
          <w:rFonts w:ascii="Times New Roman" w:eastAsia="Times New Roman" w:hAnsi="Times New Roman" w:cs="Times New Roman"/>
          <w:color w:val="333333"/>
          <w:szCs w:val="21"/>
        </w:rPr>
        <w:lastRenderedPageBreak/>
        <w:t> </w:t>
      </w:r>
      <w:r w:rsidR="008F31FA" w:rsidRPr="008F31FA">
        <w:rPr>
          <w:rFonts w:ascii="Times New Roman" w:eastAsia="Times New Roman" w:hAnsi="Times New Roman" w:cs="Times New Roman"/>
          <w:noProof/>
          <w:color w:val="333333"/>
          <w:sz w:val="21"/>
          <w:szCs w:val="21"/>
        </w:rPr>
        <w:drawing>
          <wp:inline distT="0" distB="0" distL="0" distR="0">
            <wp:extent cx="5970905" cy="3988340"/>
            <wp:effectExtent l="0" t="0" r="0" b="0"/>
            <wp:docPr id="15" name="Picture 15" descr="C:\Users\Y T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 Te\Deskto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0850" cy="4001663"/>
                    </a:xfrm>
                    <a:prstGeom prst="rect">
                      <a:avLst/>
                    </a:prstGeom>
                    <a:noFill/>
                    <a:ln>
                      <a:noFill/>
                    </a:ln>
                  </pic:spPr>
                </pic:pic>
              </a:graphicData>
            </a:graphic>
          </wp:inline>
        </w:drawing>
      </w:r>
    </w:p>
    <w:p w:rsidR="00ED2FCF" w:rsidRPr="00ED2FCF" w:rsidRDefault="00ED2FCF" w:rsidP="008379EE">
      <w:pPr>
        <w:shd w:val="clear" w:color="auto" w:fill="FFFFFF"/>
        <w:spacing w:after="0" w:line="408" w:lineRule="atLeast"/>
        <w:rPr>
          <w:rFonts w:ascii="Times New Roman" w:eastAsia="Times New Roman" w:hAnsi="Times New Roman" w:cs="Times New Roman"/>
          <w:color w:val="333333"/>
          <w:sz w:val="21"/>
          <w:szCs w:val="21"/>
        </w:rPr>
      </w:pPr>
      <w:r w:rsidRPr="00ED2FCF">
        <w:rPr>
          <w:rFonts w:ascii="Times New Roman" w:eastAsia="Times New Roman" w:hAnsi="Times New Roman" w:cs="Times New Roman"/>
          <w:color w:val="333333"/>
          <w:sz w:val="21"/>
          <w:szCs w:val="21"/>
        </w:rPr>
        <w:t> </w:t>
      </w:r>
    </w:p>
    <w:p w:rsidR="00ED2FCF" w:rsidRPr="00ED2FCF" w:rsidRDefault="00ED2FCF" w:rsidP="001F57A2">
      <w:pPr>
        <w:shd w:val="clear" w:color="auto" w:fill="FFFFFF"/>
        <w:spacing w:after="0" w:line="408" w:lineRule="atLeast"/>
        <w:ind w:firstLine="709"/>
        <w:jc w:val="both"/>
        <w:rPr>
          <w:rFonts w:ascii="Times New Roman" w:eastAsia="Times New Roman" w:hAnsi="Times New Roman" w:cs="Times New Roman"/>
          <w:color w:val="333333"/>
          <w:sz w:val="24"/>
          <w:szCs w:val="21"/>
        </w:rPr>
      </w:pPr>
      <w:r w:rsidRPr="00ED2FCF">
        <w:rPr>
          <w:rFonts w:ascii="Times New Roman" w:eastAsia="Times New Roman" w:hAnsi="Times New Roman" w:cs="Times New Roman"/>
          <w:color w:val="333333"/>
          <w:sz w:val="28"/>
          <w:szCs w:val="24"/>
        </w:rPr>
        <w:t>Việc khám sức khỏe định kỳ giúp nhà trường phân loại sức khỏe cho học sinh, phát hiện, kiểm soát và hạn chế một số nguy cơ, góp phần giảm tỷ lệ mắc bệnh học đường như: Cận thị, cong vẹo cột sống, bệnh răng miệng... Qua đó, tăng cường sự phối hợp giữa nhà trường và gia đình trong việc chăm sóc sức khỏe học sinh.</w:t>
      </w:r>
      <w:r w:rsidRPr="00ED2FCF">
        <w:rPr>
          <w:rFonts w:ascii="Times New Roman" w:eastAsia="Times New Roman" w:hAnsi="Times New Roman" w:cs="Times New Roman"/>
          <w:color w:val="333333"/>
          <w:szCs w:val="21"/>
        </w:rPr>
        <w:br/>
      </w:r>
      <w:r w:rsidR="001F57A2">
        <w:rPr>
          <w:rFonts w:ascii="Times New Roman" w:eastAsia="Times New Roman" w:hAnsi="Times New Roman" w:cs="Times New Roman"/>
          <w:color w:val="333333"/>
          <w:sz w:val="28"/>
          <w:szCs w:val="24"/>
        </w:rPr>
        <w:t xml:space="preserve">          </w:t>
      </w:r>
      <w:r w:rsidRPr="00ED2FCF">
        <w:rPr>
          <w:rFonts w:ascii="Times New Roman" w:eastAsia="Times New Roman" w:hAnsi="Times New Roman" w:cs="Times New Roman"/>
          <w:color w:val="333333"/>
          <w:sz w:val="28"/>
          <w:szCs w:val="24"/>
        </w:rPr>
        <w:t>Thông qua việc khám sức khỏe định kì, học sinh được tuyên truyền, tư vấn chăm sóc sức khỏe ban đầu một cách tích cực và kĩ càng. Đồng thời, tăng cường phối hợp giữa nhà trường và ngành y tế trong việc chăm sóc sức khỏe cho học sinh trong nhà trường, để nâng cao tầm vóc, sức khỏe, thể chất, cho học sinh.</w:t>
      </w:r>
      <w:r w:rsidRPr="00ED2FCF">
        <w:rPr>
          <w:rFonts w:ascii="Times New Roman" w:eastAsia="Times New Roman" w:hAnsi="Times New Roman" w:cs="Times New Roman"/>
          <w:color w:val="333333"/>
          <w:szCs w:val="21"/>
        </w:rPr>
        <w:br/>
        <w:t> </w:t>
      </w:r>
    </w:p>
    <w:p w:rsidR="00ED2FCF" w:rsidRPr="00ED2FCF" w:rsidRDefault="00ED2FCF" w:rsidP="001F57A2">
      <w:pPr>
        <w:shd w:val="clear" w:color="auto" w:fill="FFFFFF"/>
        <w:spacing w:after="0" w:line="408" w:lineRule="atLeast"/>
        <w:jc w:val="both"/>
        <w:rPr>
          <w:rFonts w:ascii="Times New Roman" w:eastAsia="Times New Roman" w:hAnsi="Times New Roman" w:cs="Times New Roman"/>
          <w:color w:val="333333"/>
          <w:szCs w:val="21"/>
        </w:rPr>
      </w:pPr>
    </w:p>
    <w:p w:rsidR="00ED2FCF" w:rsidRPr="00ED2FCF" w:rsidRDefault="00ED2FCF" w:rsidP="00ED2FCF">
      <w:pPr>
        <w:shd w:val="clear" w:color="auto" w:fill="FFFFFF"/>
        <w:spacing w:after="0" w:line="408" w:lineRule="atLeast"/>
        <w:jc w:val="both"/>
        <w:rPr>
          <w:rFonts w:ascii="Times New Roman" w:eastAsia="Times New Roman" w:hAnsi="Times New Roman" w:cs="Times New Roman"/>
          <w:color w:val="333333"/>
          <w:sz w:val="21"/>
          <w:szCs w:val="21"/>
        </w:rPr>
      </w:pPr>
      <w:r w:rsidRPr="00ED2FCF">
        <w:rPr>
          <w:rFonts w:ascii="Times New Roman" w:eastAsia="Times New Roman" w:hAnsi="Times New Roman" w:cs="Times New Roman"/>
          <w:color w:val="333333"/>
          <w:sz w:val="21"/>
          <w:szCs w:val="21"/>
        </w:rPr>
        <w:br/>
      </w:r>
      <w:r w:rsidRPr="00ED2FCF">
        <w:rPr>
          <w:rFonts w:ascii="Times New Roman" w:eastAsia="Times New Roman" w:hAnsi="Times New Roman" w:cs="Times New Roman"/>
          <w:color w:val="333333"/>
          <w:sz w:val="24"/>
          <w:szCs w:val="24"/>
        </w:rPr>
        <w:t> </w:t>
      </w:r>
    </w:p>
    <w:p w:rsidR="00ED2FCF" w:rsidRPr="00ED2FCF" w:rsidRDefault="00ED2FCF" w:rsidP="00ED2FCF">
      <w:pPr>
        <w:shd w:val="clear" w:color="auto" w:fill="FFFFFF"/>
        <w:spacing w:line="408" w:lineRule="atLeast"/>
        <w:jc w:val="center"/>
        <w:rPr>
          <w:rFonts w:ascii="Times New Roman" w:eastAsia="Times New Roman" w:hAnsi="Times New Roman" w:cs="Times New Roman"/>
          <w:color w:val="333333"/>
          <w:sz w:val="21"/>
          <w:szCs w:val="21"/>
        </w:rPr>
      </w:pPr>
    </w:p>
    <w:sectPr w:rsidR="00ED2FCF" w:rsidRPr="00ED2FCF" w:rsidSect="00A25B3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EC" w:rsidRDefault="002967EC" w:rsidP="008379EE">
      <w:pPr>
        <w:spacing w:after="0" w:line="240" w:lineRule="auto"/>
      </w:pPr>
      <w:r>
        <w:separator/>
      </w:r>
    </w:p>
  </w:endnote>
  <w:endnote w:type="continuationSeparator" w:id="0">
    <w:p w:rsidR="002967EC" w:rsidRDefault="002967EC" w:rsidP="0083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EC" w:rsidRDefault="002967EC" w:rsidP="008379EE">
      <w:pPr>
        <w:spacing w:after="0" w:line="240" w:lineRule="auto"/>
      </w:pPr>
      <w:r>
        <w:separator/>
      </w:r>
    </w:p>
  </w:footnote>
  <w:footnote w:type="continuationSeparator" w:id="0">
    <w:p w:rsidR="002967EC" w:rsidRDefault="002967EC" w:rsidP="00837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F08FA"/>
    <w:multiLevelType w:val="multilevel"/>
    <w:tmpl w:val="FD9C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CF"/>
    <w:rsid w:val="00187C7F"/>
    <w:rsid w:val="001F57A2"/>
    <w:rsid w:val="002967EC"/>
    <w:rsid w:val="008379EE"/>
    <w:rsid w:val="008F31FA"/>
    <w:rsid w:val="00A25B35"/>
    <w:rsid w:val="00CC78DE"/>
    <w:rsid w:val="00D57F28"/>
    <w:rsid w:val="00E31BA1"/>
    <w:rsid w:val="00ED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191F"/>
  <w15:chartTrackingRefBased/>
  <w15:docId w15:val="{D270BE48-CDA8-4ACF-8F70-6779F793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8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37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EE"/>
  </w:style>
  <w:style w:type="paragraph" w:styleId="Footer">
    <w:name w:val="footer"/>
    <w:basedOn w:val="Normal"/>
    <w:link w:val="FooterChar"/>
    <w:uiPriority w:val="99"/>
    <w:unhideWhenUsed/>
    <w:rsid w:val="00837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1802">
      <w:bodyDiv w:val="1"/>
      <w:marLeft w:val="0"/>
      <w:marRight w:val="0"/>
      <w:marTop w:val="0"/>
      <w:marBottom w:val="0"/>
      <w:divBdr>
        <w:top w:val="none" w:sz="0" w:space="0" w:color="auto"/>
        <w:left w:val="none" w:sz="0" w:space="0" w:color="auto"/>
        <w:bottom w:val="none" w:sz="0" w:space="0" w:color="auto"/>
        <w:right w:val="none" w:sz="0" w:space="0" w:color="auto"/>
      </w:divBdr>
      <w:divsChild>
        <w:div w:id="2134859583">
          <w:marLeft w:val="-75"/>
          <w:marRight w:val="-75"/>
          <w:marTop w:val="0"/>
          <w:marBottom w:val="225"/>
          <w:divBdr>
            <w:top w:val="none" w:sz="0" w:space="0" w:color="auto"/>
            <w:left w:val="none" w:sz="0" w:space="0" w:color="auto"/>
            <w:bottom w:val="none" w:sz="0" w:space="0" w:color="auto"/>
            <w:right w:val="none" w:sz="0" w:space="0" w:color="auto"/>
          </w:divBdr>
          <w:divsChild>
            <w:div w:id="3366169">
              <w:marLeft w:val="0"/>
              <w:marRight w:val="0"/>
              <w:marTop w:val="0"/>
              <w:marBottom w:val="0"/>
              <w:divBdr>
                <w:top w:val="none" w:sz="0" w:space="0" w:color="auto"/>
                <w:left w:val="none" w:sz="0" w:space="0" w:color="auto"/>
                <w:bottom w:val="none" w:sz="0" w:space="0" w:color="auto"/>
                <w:right w:val="none" w:sz="0" w:space="0" w:color="auto"/>
              </w:divBdr>
            </w:div>
            <w:div w:id="722407505">
              <w:marLeft w:val="0"/>
              <w:marRight w:val="0"/>
              <w:marTop w:val="0"/>
              <w:marBottom w:val="0"/>
              <w:divBdr>
                <w:top w:val="none" w:sz="0" w:space="0" w:color="auto"/>
                <w:left w:val="none" w:sz="0" w:space="0" w:color="auto"/>
                <w:bottom w:val="none" w:sz="0" w:space="0" w:color="auto"/>
                <w:right w:val="none" w:sz="0" w:space="0" w:color="auto"/>
              </w:divBdr>
            </w:div>
          </w:divsChild>
        </w:div>
        <w:div w:id="2026979698">
          <w:marLeft w:val="0"/>
          <w:marRight w:val="0"/>
          <w:marTop w:val="0"/>
          <w:marBottom w:val="0"/>
          <w:divBdr>
            <w:top w:val="none" w:sz="0" w:space="0" w:color="auto"/>
            <w:left w:val="none" w:sz="0" w:space="0" w:color="auto"/>
            <w:bottom w:val="none" w:sz="0" w:space="0" w:color="auto"/>
            <w:right w:val="none" w:sz="0" w:space="0" w:color="auto"/>
          </w:divBdr>
          <w:divsChild>
            <w:div w:id="392243573">
              <w:marLeft w:val="0"/>
              <w:marRight w:val="0"/>
              <w:marTop w:val="0"/>
              <w:marBottom w:val="0"/>
              <w:divBdr>
                <w:top w:val="none" w:sz="0" w:space="0" w:color="auto"/>
                <w:left w:val="none" w:sz="0" w:space="0" w:color="auto"/>
                <w:bottom w:val="none" w:sz="0" w:space="0" w:color="auto"/>
                <w:right w:val="none" w:sz="0" w:space="0" w:color="auto"/>
              </w:divBdr>
            </w:div>
          </w:divsChild>
        </w:div>
        <w:div w:id="1574662843">
          <w:marLeft w:val="0"/>
          <w:marRight w:val="0"/>
          <w:marTop w:val="0"/>
          <w:marBottom w:val="225"/>
          <w:divBdr>
            <w:top w:val="none" w:sz="0" w:space="0" w:color="auto"/>
            <w:left w:val="none" w:sz="0" w:space="0" w:color="auto"/>
            <w:bottom w:val="none" w:sz="0" w:space="0" w:color="auto"/>
            <w:right w:val="none" w:sz="0" w:space="0" w:color="auto"/>
          </w:divBdr>
        </w:div>
      </w:divsChild>
    </w:div>
    <w:div w:id="156198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4</cp:revision>
  <dcterms:created xsi:type="dcterms:W3CDTF">2024-12-30T02:42:00Z</dcterms:created>
  <dcterms:modified xsi:type="dcterms:W3CDTF">2024-12-31T01:14:00Z</dcterms:modified>
</cp:coreProperties>
</file>