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930E9" w14:textId="1DF9D414" w:rsidR="00B110D4" w:rsidRPr="000479C3" w:rsidRDefault="00E81D70" w:rsidP="00B110D4">
      <w:pPr>
        <w:ind w:firstLine="720"/>
        <w:jc w:val="center"/>
        <w:rPr>
          <w:b/>
          <w:bCs/>
          <w:sz w:val="28"/>
          <w:szCs w:val="28"/>
        </w:rPr>
      </w:pPr>
      <w:r w:rsidRPr="000479C3">
        <w:rPr>
          <w:b/>
          <w:bCs/>
          <w:sz w:val="28"/>
          <w:szCs w:val="28"/>
        </w:rPr>
        <w:t>CHUYÊN ĐỀ MÔN NGỮ VĂN</w:t>
      </w:r>
    </w:p>
    <w:p w14:paraId="4761586A" w14:textId="6A371572" w:rsidR="00B110D4" w:rsidRPr="000479C3" w:rsidRDefault="00E81D70" w:rsidP="00B110D4">
      <w:pPr>
        <w:pStyle w:val="Heading2"/>
        <w:spacing w:before="0" w:line="288" w:lineRule="auto"/>
        <w:ind w:right="-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“</w:t>
      </w:r>
      <w:r w:rsidRPr="000479C3">
        <w:rPr>
          <w:rFonts w:ascii="Times New Roman" w:hAnsi="Times New Roman" w:cs="Times New Roman"/>
          <w:b/>
          <w:bCs/>
          <w:color w:val="auto"/>
          <w:sz w:val="28"/>
          <w:szCs w:val="28"/>
        </w:rPr>
        <w:t>PHÁT TRIỂN NĂNG LỰC HỢP TÁC VÀ GIAO TIẾP CỦA HỌC SINH THÔNG QUA TIẾT NÓI VÀ NGHE MÔN NGỮ VĂN 7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”.</w:t>
      </w:r>
    </w:p>
    <w:p w14:paraId="38B6B5F6" w14:textId="01354632" w:rsidR="00B110D4" w:rsidRPr="000479C3" w:rsidRDefault="00B110D4" w:rsidP="000479C3">
      <w:pPr>
        <w:pStyle w:val="Heading2"/>
        <w:spacing w:before="0" w:line="288" w:lineRule="auto"/>
        <w:ind w:right="-1" w:firstLine="720"/>
        <w:rPr>
          <w:rFonts w:ascii="Times New Roman" w:hAnsi="Times New Roman" w:cs="Times New Roman"/>
          <w:color w:val="auto"/>
          <w:sz w:val="28"/>
          <w:szCs w:val="28"/>
          <w:lang w:val="vi-VN"/>
        </w:rPr>
      </w:pPr>
      <w:r w:rsidRPr="000479C3">
        <w:rPr>
          <w:rFonts w:ascii="Times New Roman" w:hAnsi="Times New Roman" w:cs="Times New Roman"/>
          <w:color w:val="auto"/>
          <w:sz w:val="28"/>
          <w:szCs w:val="28"/>
        </w:rPr>
        <w:t>Thực hiện kế hoạch năm học 2025-2026, được sự quan tâm, chỉ đạo trực tiếp của BGH nhà trường, sáng thứ ba (18/11/2025), Tổ KHXH đã tổ chức thành công chuyên đề môn Ngữ văn: “</w:t>
      </w:r>
      <w:r w:rsidRPr="000479C3">
        <w:rPr>
          <w:rFonts w:ascii="Times New Roman" w:hAnsi="Times New Roman" w:cs="Times New Roman"/>
          <w:color w:val="auto"/>
          <w:sz w:val="28"/>
          <w:szCs w:val="28"/>
          <w:lang w:val="vi-VN"/>
        </w:rPr>
        <w:t xml:space="preserve"> </w:t>
      </w:r>
      <w:r w:rsidRPr="000479C3">
        <w:rPr>
          <w:rFonts w:ascii="Times New Roman" w:hAnsi="Times New Roman" w:cs="Times New Roman"/>
          <w:color w:val="auto"/>
          <w:sz w:val="28"/>
          <w:szCs w:val="28"/>
        </w:rPr>
        <w:t>Phát triển năng lực hợp tác và giao tiếp của học sinh thông qua ti</w:t>
      </w:r>
      <w:r w:rsidRPr="000479C3">
        <w:rPr>
          <w:rFonts w:ascii="Times New Roman" w:hAnsi="Times New Roman" w:cs="Times New Roman"/>
          <w:color w:val="auto"/>
          <w:sz w:val="28"/>
          <w:szCs w:val="28"/>
          <w:lang w:val="vi-VN"/>
        </w:rPr>
        <w:t xml:space="preserve">ết nói và nghe </w:t>
      </w:r>
      <w:r w:rsidRPr="000479C3">
        <w:rPr>
          <w:rFonts w:ascii="Times New Roman" w:hAnsi="Times New Roman" w:cs="Times New Roman"/>
          <w:color w:val="auto"/>
          <w:sz w:val="28"/>
          <w:szCs w:val="28"/>
        </w:rPr>
        <w:t>môn Ngữ văn 7”. Chuyên đề do đồng chí Nguyễn Thị Tuyết thực hiện với mục tiêu phát triển năng lực, phẩm chất người học, phát huy tính tích cực</w:t>
      </w:r>
      <w:r w:rsidR="000479C3" w:rsidRPr="000479C3">
        <w:rPr>
          <w:rFonts w:ascii="Times New Roman" w:hAnsi="Times New Roman" w:cs="Times New Roman"/>
          <w:color w:val="auto"/>
          <w:sz w:val="28"/>
          <w:szCs w:val="28"/>
        </w:rPr>
        <w:t xml:space="preserve">, năng lực hợp tác và kĩ năng giao tiếp, </w:t>
      </w:r>
      <w:r w:rsidRPr="000479C3">
        <w:rPr>
          <w:rFonts w:ascii="Times New Roman" w:hAnsi="Times New Roman" w:cs="Times New Roman"/>
          <w:color w:val="auto"/>
          <w:sz w:val="28"/>
          <w:szCs w:val="28"/>
        </w:rPr>
        <w:t>khả năng khai thác tìm hiểu thông tin từ các nguồn như sách giáo khoa, báo, mạng internet … để tạo tâm thế chủ động cho người học.</w:t>
      </w:r>
    </w:p>
    <w:p w14:paraId="509D5ADE" w14:textId="60F60203" w:rsidR="00B110D4" w:rsidRPr="000479C3" w:rsidRDefault="00B110D4" w:rsidP="000479C3">
      <w:pPr>
        <w:ind w:firstLine="720"/>
        <w:jc w:val="both"/>
        <w:rPr>
          <w:sz w:val="28"/>
          <w:szCs w:val="28"/>
        </w:rPr>
      </w:pPr>
      <w:r w:rsidRPr="000479C3">
        <w:rPr>
          <w:sz w:val="28"/>
          <w:szCs w:val="28"/>
        </w:rPr>
        <w:t>Sau đây là một số hình ảnh của chuyên đề:</w:t>
      </w:r>
    </w:p>
    <w:tbl>
      <w:tblPr>
        <w:tblStyle w:val="TableGrid"/>
        <w:tblW w:w="9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6"/>
        <w:gridCol w:w="222"/>
      </w:tblGrid>
      <w:tr w:rsidR="000479C3" w:rsidRPr="000479C3" w14:paraId="1CA2F8D4" w14:textId="77777777" w:rsidTr="00CE6043">
        <w:trPr>
          <w:trHeight w:val="6619"/>
        </w:trPr>
        <w:tc>
          <w:tcPr>
            <w:tcW w:w="4819" w:type="dxa"/>
          </w:tcPr>
          <w:p w14:paraId="3FB3E47E" w14:textId="6CEC4B1C" w:rsidR="00B110D4" w:rsidRPr="000479C3" w:rsidRDefault="000479C3" w:rsidP="00CE6043">
            <w:pPr>
              <w:rPr>
                <w:sz w:val="28"/>
                <w:szCs w:val="28"/>
              </w:rPr>
            </w:pPr>
            <w:r w:rsidRPr="000479C3">
              <w:rPr>
                <w:noProof/>
                <w:sz w:val="28"/>
                <w:szCs w:val="28"/>
              </w:rPr>
              <w:drawing>
                <wp:inline distT="0" distB="0" distL="0" distR="0" wp14:anchorId="400A6DC7" wp14:editId="6B2247D4">
                  <wp:extent cx="6300470" cy="4725670"/>
                  <wp:effectExtent l="0" t="0" r="5080" b="0"/>
                  <wp:docPr id="17424916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491637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470" cy="472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14:paraId="73519A8D" w14:textId="28C614ED" w:rsidR="00B110D4" w:rsidRPr="000479C3" w:rsidRDefault="00B110D4" w:rsidP="00CE6043">
            <w:pPr>
              <w:rPr>
                <w:sz w:val="28"/>
                <w:szCs w:val="28"/>
              </w:rPr>
            </w:pPr>
          </w:p>
        </w:tc>
      </w:tr>
    </w:tbl>
    <w:p w14:paraId="33309C2E" w14:textId="77777777" w:rsidR="00B110D4" w:rsidRPr="000479C3" w:rsidRDefault="00B110D4" w:rsidP="00B110D4">
      <w:pPr>
        <w:rPr>
          <w:sz w:val="28"/>
          <w:szCs w:val="28"/>
        </w:rPr>
      </w:pPr>
    </w:p>
    <w:p w14:paraId="6AE46F45" w14:textId="521D89CF" w:rsidR="00B110D4" w:rsidRPr="000479C3" w:rsidRDefault="00B110D4" w:rsidP="00B110D4">
      <w:pPr>
        <w:rPr>
          <w:sz w:val="28"/>
          <w:szCs w:val="28"/>
        </w:rPr>
      </w:pPr>
    </w:p>
    <w:p w14:paraId="588D8CBF" w14:textId="523CAF80" w:rsidR="00B110D4" w:rsidRPr="000479C3" w:rsidRDefault="00B110D4" w:rsidP="00B110D4">
      <w:pPr>
        <w:rPr>
          <w:sz w:val="28"/>
          <w:szCs w:val="28"/>
        </w:rPr>
      </w:pPr>
    </w:p>
    <w:p w14:paraId="3688416B" w14:textId="520518B2" w:rsidR="00276ADA" w:rsidRDefault="000479C3">
      <w:pPr>
        <w:rPr>
          <w:sz w:val="28"/>
          <w:szCs w:val="28"/>
        </w:rPr>
      </w:pPr>
      <w:r w:rsidRPr="000479C3">
        <w:rPr>
          <w:noProof/>
          <w:sz w:val="28"/>
          <w:szCs w:val="28"/>
        </w:rPr>
        <w:lastRenderedPageBreak/>
        <w:drawing>
          <wp:inline distT="0" distB="0" distL="0" distR="0" wp14:anchorId="28913849" wp14:editId="593FDD32">
            <wp:extent cx="6300470" cy="4725670"/>
            <wp:effectExtent l="0" t="0" r="5080" b="0"/>
            <wp:docPr id="1238076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769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C972" w14:textId="5280831F" w:rsidR="00441589" w:rsidRPr="00441589" w:rsidRDefault="00441589" w:rsidP="00441589">
      <w:pPr>
        <w:jc w:val="center"/>
        <w:rPr>
          <w:i/>
          <w:iCs/>
          <w:sz w:val="28"/>
          <w:szCs w:val="28"/>
        </w:rPr>
      </w:pPr>
      <w:r w:rsidRPr="00441589">
        <w:rPr>
          <w:i/>
          <w:iCs/>
          <w:sz w:val="28"/>
          <w:szCs w:val="28"/>
        </w:rPr>
        <w:t>Các con rất tự tin thể hiện bài nói của nhóm mình.</w:t>
      </w:r>
    </w:p>
    <w:p w14:paraId="138F0C60" w14:textId="3525D4C0" w:rsidR="000479C3" w:rsidRPr="000479C3" w:rsidRDefault="000479C3">
      <w:pPr>
        <w:rPr>
          <w:sz w:val="28"/>
          <w:szCs w:val="28"/>
        </w:rPr>
      </w:pPr>
      <w:r w:rsidRPr="000479C3">
        <w:rPr>
          <w:noProof/>
          <w:sz w:val="28"/>
          <w:szCs w:val="28"/>
        </w:rPr>
        <w:drawing>
          <wp:inline distT="0" distB="0" distL="0" distR="0" wp14:anchorId="075FA1A6" wp14:editId="69B79A4A">
            <wp:extent cx="6300470" cy="3208020"/>
            <wp:effectExtent l="0" t="0" r="5080" b="0"/>
            <wp:docPr id="1763466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668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9C3" w:rsidRPr="000479C3" w:rsidSect="00B110D4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0D4"/>
    <w:rsid w:val="000479C3"/>
    <w:rsid w:val="000B2C50"/>
    <w:rsid w:val="001C7621"/>
    <w:rsid w:val="00276ADA"/>
    <w:rsid w:val="0041761F"/>
    <w:rsid w:val="00441589"/>
    <w:rsid w:val="004606AE"/>
    <w:rsid w:val="0047298E"/>
    <w:rsid w:val="004C5547"/>
    <w:rsid w:val="005B389F"/>
    <w:rsid w:val="00767154"/>
    <w:rsid w:val="00956608"/>
    <w:rsid w:val="00B110D4"/>
    <w:rsid w:val="00BF66D1"/>
    <w:rsid w:val="00CB698F"/>
    <w:rsid w:val="00D15A1A"/>
    <w:rsid w:val="00D965E3"/>
    <w:rsid w:val="00E81D70"/>
    <w:rsid w:val="00E960F9"/>
    <w:rsid w:val="00ED4D07"/>
    <w:rsid w:val="00FA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F8DCF"/>
  <w15:chartTrackingRefBased/>
  <w15:docId w15:val="{A4FBDD70-BDE0-4B44-8F9C-B29C14E5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0D4"/>
    <w:pPr>
      <w:spacing w:line="259" w:lineRule="auto"/>
    </w:pPr>
    <w:rPr>
      <w:rFonts w:ascii="Times New Roman" w:eastAsia="Calibri" w:hAnsi="Times New Roman" w:cs="Times New Roman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10D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10D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10D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10D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10D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10D4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10D4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10D4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10D4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10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110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10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10D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10D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10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10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10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10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10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110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10D4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110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10D4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110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10D4"/>
    <w:pPr>
      <w:spacing w:line="278" w:lineRule="auto"/>
      <w:ind w:left="720"/>
      <w:contextualSpacing/>
    </w:pPr>
    <w:rPr>
      <w:rFonts w:asciiTheme="minorHAnsi" w:eastAsiaTheme="minorHAnsi" w:hAnsiTheme="minorHAnsi" w:cstheme="minorBidi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110D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10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10D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10D4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B11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Thảo Nguyễn Thu</cp:lastModifiedBy>
  <cp:revision>5</cp:revision>
  <dcterms:created xsi:type="dcterms:W3CDTF">2025-11-18T08:21:00Z</dcterms:created>
  <dcterms:modified xsi:type="dcterms:W3CDTF">2025-11-21T07:46:00Z</dcterms:modified>
</cp:coreProperties>
</file>