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E28C" w14:textId="77777777" w:rsidR="002E19E9" w:rsidRPr="001D2049" w:rsidRDefault="002E19E9" w:rsidP="002E19E9">
      <w:pPr>
        <w:spacing w:before="75" w:after="105" w:line="240" w:lineRule="auto"/>
        <w:jc w:val="center"/>
        <w:rPr>
          <w:rFonts w:eastAsia="Times New Roman" w:cs="Times New Roman"/>
          <w:color w:val="333333"/>
          <w:sz w:val="32"/>
          <w:szCs w:val="32"/>
        </w:rPr>
      </w:pPr>
      <w:r w:rsidRPr="001D2049">
        <w:rPr>
          <w:rFonts w:eastAsia="Times New Roman" w:cs="Times New Roman"/>
          <w:b/>
          <w:bCs/>
          <w:color w:val="333333"/>
          <w:sz w:val="32"/>
          <w:szCs w:val="32"/>
          <w:shd w:val="clear" w:color="auto" w:fill="FFFFFF"/>
        </w:rPr>
        <w:t>BÀI TUYÊN TRUYỀN</w:t>
      </w:r>
    </w:p>
    <w:p w14:paraId="34A2E808" w14:textId="7EBD8644" w:rsidR="002E19E9" w:rsidRDefault="002E19E9" w:rsidP="002E19E9">
      <w:pPr>
        <w:spacing w:before="75" w:after="105" w:line="240" w:lineRule="auto"/>
        <w:jc w:val="center"/>
        <w:rPr>
          <w:rFonts w:eastAsia="Times New Roman" w:cs="Times New Roman"/>
          <w:b/>
          <w:bCs/>
          <w:color w:val="333333"/>
          <w:sz w:val="32"/>
          <w:szCs w:val="32"/>
          <w:shd w:val="clear" w:color="auto" w:fill="FFFFFF"/>
        </w:rPr>
      </w:pPr>
      <w:r w:rsidRPr="001D2049">
        <w:rPr>
          <w:rFonts w:eastAsia="Times New Roman" w:cs="Times New Roman"/>
          <w:b/>
          <w:bCs/>
          <w:color w:val="333333"/>
          <w:sz w:val="32"/>
          <w:szCs w:val="32"/>
          <w:shd w:val="clear" w:color="auto" w:fill="FFFFFF"/>
        </w:rPr>
        <w:t>VỆ SINH AN TOÀN THỰC PHẨM TRƯỜNG MẦM NON</w:t>
      </w:r>
    </w:p>
    <w:p w14:paraId="47D4D205" w14:textId="77777777" w:rsidR="001D2049" w:rsidRPr="001D2049" w:rsidRDefault="001D2049" w:rsidP="002E19E9">
      <w:pPr>
        <w:spacing w:before="75" w:after="105" w:line="240" w:lineRule="auto"/>
        <w:jc w:val="center"/>
        <w:rPr>
          <w:rFonts w:eastAsia="Times New Roman" w:cs="Times New Roman"/>
          <w:color w:val="333333"/>
          <w:sz w:val="32"/>
          <w:szCs w:val="32"/>
        </w:rPr>
      </w:pPr>
    </w:p>
    <w:p w14:paraId="68AC4635" w14:textId="123606BE" w:rsidR="002E19E9" w:rsidRDefault="002E19E9" w:rsidP="002E19E9">
      <w:pPr>
        <w:spacing w:after="150" w:line="240" w:lineRule="auto"/>
        <w:ind w:firstLine="720"/>
        <w:jc w:val="both"/>
        <w:rPr>
          <w:rFonts w:eastAsia="Times New Roman" w:cs="Times New Roman"/>
          <w:color w:val="000000"/>
          <w:sz w:val="28"/>
          <w:szCs w:val="28"/>
          <w:shd w:val="clear" w:color="auto" w:fill="FFFFFF"/>
        </w:rPr>
      </w:pPr>
      <w:r w:rsidRPr="000F0E5F">
        <w:rPr>
          <w:rFonts w:eastAsia="Times New Roman" w:cs="Times New Roman"/>
          <w:color w:val="000000"/>
          <w:sz w:val="28"/>
          <w:szCs w:val="28"/>
          <w:shd w:val="clear" w:color="auto" w:fill="FFFFFF"/>
        </w:rPr>
        <w:t>Công tác đảm bảo vệ sinh ATTP luôn được nhà trường đặt lên hàng đầu. Mỗi ngày trẻ được ăn</w:t>
      </w:r>
      <w:r w:rsidR="001D2049" w:rsidRPr="000F0E5F">
        <w:rPr>
          <w:rFonts w:eastAsia="Times New Roman" w:cs="Times New Roman"/>
          <w:color w:val="000000"/>
          <w:sz w:val="28"/>
          <w:szCs w:val="28"/>
          <w:shd w:val="clear" w:color="auto" w:fill="FFFFFF"/>
        </w:rPr>
        <w:t xml:space="preserve"> tại trường</w:t>
      </w:r>
      <w:r w:rsidRPr="000F0E5F">
        <w:rPr>
          <w:rFonts w:eastAsia="Times New Roman" w:cs="Times New Roman"/>
          <w:color w:val="000000"/>
          <w:sz w:val="28"/>
          <w:szCs w:val="28"/>
          <w:shd w:val="clear" w:color="auto" w:fill="FFFFFF"/>
        </w:rPr>
        <w:t xml:space="preserve"> với thực đơn được thay đổi hàng ngày  theo tuần, theo tháng, theo mùa bảo đảm sự đa dạng, phong phú về các loại thực phẩm để cung cấp đủ chất dinh dưỡng theo yêu cầu. Nhận thức được tầm quan trọng của việc giữ gìn vệ sinh ATTP cho trẻ, nhà trường đã ký kết hợp đồng với các đơn vị cung cấp thực có uy tín, đảm bảo chất lượng, thực hiện tốt việc lưu mẫu thức ăn trong vòng 24 giờ, có đội ngũ nhân viên nấu ăn nhà bếp cũng như giáo viên của trường được tập huấn kiến thức về vệ sinh ATTP và được khám sức khỏe định theo đúng quy định. Nhà trường tăng cường hơn công tác vệ sinh cho trẻ, đặc biệt là công tác đảm bảo vệ sinh ATTP. Không chỉ thực phẩm đảm bảo an toàn, việc chế biến thức ăn, quá trình bảo quản thực phẩm đều phải tuân thủ theo quy trình bếp 1 chiều từ khâu sơ chế, đến khâu chia thức ăn. Nhà trường thường xuyên tổ chức tổng vệ sinh từ khu vực bếp đến phòng học, theo dõi sức khỏe của trẻ, đồng thời trực tiếp tuyên truyền, trao đổi với phụ huynh để cùng giữ vệ sinh, bảo vệ sức khỏe cho trẻ. lồng ghép nội dung về dinh dưỡng, vệ sinh ATTP  vào trong kế hoạch giáo dục phù hợp với từng độ tuổi, tuyên truyền ở tại các nhóm, lớp như; treo tranh ảnh, áp-phích về vệ sinh ATTP tại các bảng tin, góc tuyên truyền của nhà trường…để phụ huynh cùng phối hợp quan tâm chăm sóc sức khỏe của trẻ.</w:t>
      </w:r>
    </w:p>
    <w:p w14:paraId="3DAD6B35" w14:textId="5BBC9686" w:rsidR="00D20F5C" w:rsidRPr="000F0E5F" w:rsidRDefault="00D20F5C" w:rsidP="002E19E9">
      <w:pPr>
        <w:spacing w:after="150" w:line="240" w:lineRule="auto"/>
        <w:ind w:firstLine="720"/>
        <w:jc w:val="both"/>
        <w:rPr>
          <w:rFonts w:eastAsia="Times New Roman" w:cs="Times New Roman"/>
          <w:color w:val="333333"/>
          <w:sz w:val="28"/>
          <w:szCs w:val="28"/>
        </w:rPr>
      </w:pPr>
      <w:r>
        <w:rPr>
          <w:noProof/>
        </w:rPr>
        <w:drawing>
          <wp:inline distT="0" distB="0" distL="0" distR="0" wp14:anchorId="674A8F8A" wp14:editId="07DF869D">
            <wp:extent cx="5368925" cy="3048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9169" cy="3048139"/>
                    </a:xfrm>
                    <a:prstGeom prst="rect">
                      <a:avLst/>
                    </a:prstGeom>
                    <a:noFill/>
                    <a:ln>
                      <a:noFill/>
                    </a:ln>
                  </pic:spPr>
                </pic:pic>
              </a:graphicData>
            </a:graphic>
          </wp:inline>
        </w:drawing>
      </w:r>
    </w:p>
    <w:p w14:paraId="340E4E26" w14:textId="77777777" w:rsidR="002E19E9" w:rsidRPr="000F0E5F" w:rsidRDefault="002E19E9" w:rsidP="002E19E9">
      <w:pPr>
        <w:spacing w:after="150" w:line="240" w:lineRule="auto"/>
        <w:jc w:val="center"/>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NHÀ TRƯỜNG LUÔN THỰC HIỆN TỐT 10 NGUYÊN TẮC VÀNG VỀ AN TOÀN VỆ SINH THỰC PHẨM</w:t>
      </w:r>
    </w:p>
    <w:p w14:paraId="23D8DB0D"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1.</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Chọn thực phẩm an toàn. Chọn thực phẩm tươi. rau, quả ăn sống phải được ngâm và rửa kỹ bằng nước sạch. Quả nên gọt vỏ trước khi ăn. Thực phẩm đông lạnh để tan đá, rồi làm đông đá lại là kém an toàn.</w:t>
      </w:r>
    </w:p>
    <w:p w14:paraId="515853FE" w14:textId="2A8776D6"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lastRenderedPageBreak/>
        <w:t>Nguyên tắc 2.</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Nấu chín kỹ thức ăn. Nấu chín kỹ hoàn toàn thức ăn, là bảo đảm nhiệt độ trung tâm thực phẩm phải đạt tới trên 70°C.</w:t>
      </w:r>
    </w:p>
    <w:p w14:paraId="449B220C"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3.</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Ăn ngay sau khi nấu. Hãy ăn ngay sau khi vừa nấu xong, vì thức ăn càng để lâu thì càng nguy hiểm.</w:t>
      </w:r>
    </w:p>
    <w:p w14:paraId="0E75F9FC" w14:textId="3C7D35D8"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4.</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Bảo quản cẩn thận các thức ăn đã nấu chín. Muốn giữ thức ăn quá 5 tiếng đồng hồ, cần phải giữ liên tục nóng trên 60° C hoặc lạnh dưới 10° C. Thức ăn cho trẻ nhỏ không nên dùng lại.</w:t>
      </w:r>
    </w:p>
    <w:p w14:paraId="5F03E0EF"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5.</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Nấu lại thức ăn thật kỹ. Các thức ăn chín dùng lại sau 5 tiếng, nhất thiết phải được đun kỹ lại.</w:t>
      </w:r>
    </w:p>
    <w:p w14:paraId="32D906FE"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6.</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14:paraId="4AEE13C4"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7.</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Rửa tay sạch trước khi chế biến thức ăn và sau mỗi lần gián đoạn để làm việc khác. Nếu bạn bị nhiễm trùng ở bàn tay, hãy băng kỹ và kín vết thương nhiễm trùng đó trước khi chế biến thức ăn.</w:t>
      </w:r>
    </w:p>
    <w:p w14:paraId="2A7929B6"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8.</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14:paraId="0541E6FD"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9.</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14:paraId="4C473068" w14:textId="77777777" w:rsidR="002E19E9" w:rsidRPr="000F0E5F" w:rsidRDefault="002E19E9" w:rsidP="002E19E9">
      <w:pPr>
        <w:spacing w:after="150" w:line="240" w:lineRule="auto"/>
        <w:jc w:val="both"/>
        <w:rPr>
          <w:rFonts w:eastAsia="Times New Roman" w:cs="Times New Roman"/>
          <w:color w:val="333333"/>
          <w:sz w:val="28"/>
          <w:szCs w:val="28"/>
        </w:rPr>
      </w:pPr>
      <w:r w:rsidRPr="000F0E5F">
        <w:rPr>
          <w:rFonts w:eastAsia="Times New Roman" w:cs="Times New Roman"/>
          <w:b/>
          <w:bCs/>
          <w:color w:val="000000"/>
          <w:sz w:val="28"/>
          <w:szCs w:val="28"/>
          <w:shd w:val="clear" w:color="auto" w:fill="FFFFFF"/>
        </w:rPr>
        <w:t>Nguyên tắc 10.</w:t>
      </w:r>
      <w:r w:rsidRPr="000F0E5F">
        <w:rPr>
          <w:rFonts w:eastAsia="Times New Roman" w:cs="Times New Roman"/>
          <w:color w:val="333333"/>
          <w:sz w:val="28"/>
          <w:szCs w:val="28"/>
          <w:shd w:val="clear" w:color="auto" w:fill="FFFFFF"/>
        </w:rPr>
        <w:t> </w:t>
      </w:r>
      <w:r w:rsidRPr="000F0E5F">
        <w:rPr>
          <w:rFonts w:eastAsia="Times New Roman" w:cs="Times New Roman"/>
          <w:color w:val="000000"/>
          <w:sz w:val="28"/>
          <w:szCs w:val="28"/>
          <w:shd w:val="clear" w:color="auto" w:fill="FFFFFF"/>
        </w:rPr>
        <w:t>Sử dụng nguồn nước sạch an toàn. Nước sạch là nước không màu, mùi, vị lạ và không chứa mầm bệnh. hãy đun sôi trước khi làm đá uống. Đặc biệt cẩm thận với nguồn nước dùng nấu thức ăn cho trẻ nhỏ.</w:t>
      </w:r>
    </w:p>
    <w:p w14:paraId="0801E0B4" w14:textId="6154AFFB" w:rsidR="001D2049" w:rsidRPr="000F0E5F" w:rsidRDefault="002E19E9" w:rsidP="002E19E9">
      <w:pPr>
        <w:spacing w:before="75" w:after="105" w:line="240" w:lineRule="auto"/>
        <w:jc w:val="both"/>
        <w:rPr>
          <w:rFonts w:eastAsia="Times New Roman" w:cs="Times New Roman"/>
          <w:color w:val="000000"/>
          <w:sz w:val="28"/>
          <w:szCs w:val="28"/>
          <w:shd w:val="clear" w:color="auto" w:fill="FFFFFF"/>
        </w:rPr>
      </w:pPr>
      <w:r w:rsidRPr="000F0E5F">
        <w:rPr>
          <w:rFonts w:eastAsia="Times New Roman" w:cs="Times New Roman"/>
          <w:color w:val="000000"/>
          <w:sz w:val="28"/>
          <w:szCs w:val="28"/>
          <w:shd w:val="clear" w:color="auto" w:fill="FFFFFF"/>
        </w:rPr>
        <w:t xml:space="preserve">         Để đảm bảo tốt công tác VSATTP trên đây là nguyên tắc đảm bảo VSATTP trong trường mầm non của Trường Mầm non </w:t>
      </w:r>
      <w:r w:rsidR="00B454F3" w:rsidRPr="000F0E5F">
        <w:rPr>
          <w:rFonts w:eastAsia="Times New Roman" w:cs="Times New Roman"/>
          <w:color w:val="000000"/>
          <w:sz w:val="28"/>
          <w:szCs w:val="28"/>
          <w:shd w:val="clear" w:color="auto" w:fill="FFFFFF"/>
        </w:rPr>
        <w:t>B Ngũ Hiệp</w:t>
      </w:r>
      <w:r w:rsidRPr="000F0E5F">
        <w:rPr>
          <w:rFonts w:eastAsia="Times New Roman" w:cs="Times New Roman"/>
          <w:color w:val="000000"/>
          <w:sz w:val="28"/>
          <w:szCs w:val="28"/>
          <w:shd w:val="clear" w:color="auto" w:fill="FFFFFF"/>
        </w:rPr>
        <w:t>.</w:t>
      </w:r>
    </w:p>
    <w:p w14:paraId="08F01664" w14:textId="51B5532C" w:rsidR="001D2049" w:rsidRPr="000F0E5F" w:rsidRDefault="001D2049" w:rsidP="002E19E9">
      <w:pPr>
        <w:spacing w:before="75" w:after="105" w:line="240" w:lineRule="auto"/>
        <w:jc w:val="both"/>
        <w:rPr>
          <w:rFonts w:eastAsia="Times New Roman" w:cs="Times New Roman"/>
          <w:color w:val="000000"/>
          <w:sz w:val="28"/>
          <w:szCs w:val="28"/>
          <w:shd w:val="clear" w:color="auto" w:fill="FFFFFF"/>
        </w:rPr>
      </w:pPr>
      <w:r w:rsidRPr="000F0E5F">
        <w:rPr>
          <w:rFonts w:eastAsia="Times New Roman" w:cs="Times New Roman"/>
          <w:color w:val="000000"/>
          <w:sz w:val="28"/>
          <w:szCs w:val="28"/>
          <w:shd w:val="clear" w:color="auto" w:fill="FFFFFF"/>
        </w:rPr>
        <w:t xml:space="preserve">        Nhân viên y tế                                                   Phó Hiệu trưởng</w:t>
      </w:r>
    </w:p>
    <w:p w14:paraId="5B37B40F" w14:textId="10ED3DB6" w:rsidR="001D2049" w:rsidRPr="000F0E5F" w:rsidRDefault="001D2049" w:rsidP="001D2049">
      <w:pPr>
        <w:spacing w:before="75" w:after="105" w:line="240" w:lineRule="auto"/>
        <w:jc w:val="both"/>
        <w:rPr>
          <w:rFonts w:eastAsia="Times New Roman" w:cs="Times New Roman"/>
          <w:color w:val="000000"/>
          <w:sz w:val="28"/>
          <w:szCs w:val="28"/>
          <w:shd w:val="clear" w:color="auto" w:fill="FFFFFF"/>
        </w:rPr>
      </w:pPr>
      <w:r w:rsidRPr="000F0E5F">
        <w:rPr>
          <w:rFonts w:eastAsia="Times New Roman" w:cs="Times New Roman"/>
          <w:color w:val="000000"/>
          <w:sz w:val="28"/>
          <w:szCs w:val="28"/>
          <w:shd w:val="clear" w:color="auto" w:fill="FFFFFF"/>
        </w:rPr>
        <w:t xml:space="preserve">             ( Đã ký)                                                                </w:t>
      </w:r>
      <w:r w:rsidRPr="000F0E5F">
        <w:rPr>
          <w:rFonts w:eastAsia="Times New Roman" w:cs="Times New Roman"/>
          <w:color w:val="000000"/>
          <w:sz w:val="28"/>
          <w:szCs w:val="28"/>
          <w:shd w:val="clear" w:color="auto" w:fill="FFFFFF"/>
        </w:rPr>
        <w:t>( Đã ký)</w:t>
      </w:r>
    </w:p>
    <w:p w14:paraId="78653938" w14:textId="0DF4F039" w:rsidR="001D2049" w:rsidRPr="000F0E5F" w:rsidRDefault="001D2049" w:rsidP="001D2049">
      <w:pPr>
        <w:spacing w:before="75" w:after="105" w:line="240" w:lineRule="auto"/>
        <w:jc w:val="both"/>
        <w:rPr>
          <w:rFonts w:eastAsia="Times New Roman" w:cs="Times New Roman"/>
          <w:color w:val="000000"/>
          <w:sz w:val="28"/>
          <w:szCs w:val="28"/>
          <w:shd w:val="clear" w:color="auto" w:fill="FFFFFF"/>
        </w:rPr>
      </w:pPr>
      <w:r w:rsidRPr="000F0E5F">
        <w:rPr>
          <w:rFonts w:eastAsia="Times New Roman" w:cs="Times New Roman"/>
          <w:color w:val="000000"/>
          <w:sz w:val="28"/>
          <w:szCs w:val="28"/>
          <w:shd w:val="clear" w:color="auto" w:fill="FFFFFF"/>
        </w:rPr>
        <w:t xml:space="preserve">Nguyễn Thị Thanh Hà </w:t>
      </w:r>
      <w:r w:rsidR="000F0E5F" w:rsidRPr="000F0E5F">
        <w:rPr>
          <w:rFonts w:eastAsia="Times New Roman" w:cs="Times New Roman"/>
          <w:color w:val="000000"/>
          <w:sz w:val="28"/>
          <w:szCs w:val="28"/>
          <w:shd w:val="clear" w:color="auto" w:fill="FFFFFF"/>
        </w:rPr>
        <w:t xml:space="preserve">                                           </w:t>
      </w:r>
      <w:r w:rsidRPr="000F0E5F">
        <w:rPr>
          <w:rFonts w:eastAsia="Times New Roman" w:cs="Times New Roman"/>
          <w:color w:val="000000"/>
          <w:sz w:val="28"/>
          <w:szCs w:val="28"/>
          <w:shd w:val="clear" w:color="auto" w:fill="FFFFFF"/>
        </w:rPr>
        <w:t>Nguyễn Thị Soan</w:t>
      </w:r>
    </w:p>
    <w:p w14:paraId="3444B29A" w14:textId="0303871C" w:rsidR="001D2049" w:rsidRPr="000F0E5F" w:rsidRDefault="001D2049" w:rsidP="002E19E9">
      <w:pPr>
        <w:spacing w:before="75" w:after="105" w:line="240" w:lineRule="auto"/>
        <w:jc w:val="both"/>
        <w:rPr>
          <w:rFonts w:eastAsia="Times New Roman" w:cs="Times New Roman"/>
          <w:color w:val="000000"/>
          <w:sz w:val="28"/>
          <w:szCs w:val="28"/>
          <w:shd w:val="clear" w:color="auto" w:fill="FFFFFF"/>
        </w:rPr>
      </w:pPr>
    </w:p>
    <w:p w14:paraId="6F086B47" w14:textId="77777777" w:rsidR="002E19E9" w:rsidRPr="000F0E5F" w:rsidRDefault="002E19E9" w:rsidP="002E19E9">
      <w:pPr>
        <w:spacing w:after="165" w:line="240" w:lineRule="auto"/>
        <w:rPr>
          <w:rFonts w:eastAsia="Times New Roman" w:cs="Times New Roman"/>
          <w:color w:val="333333"/>
          <w:sz w:val="28"/>
          <w:szCs w:val="28"/>
        </w:rPr>
      </w:pPr>
      <w:r w:rsidRPr="000F0E5F">
        <w:rPr>
          <w:rFonts w:eastAsia="Times New Roman" w:cs="Times New Roman"/>
          <w:color w:val="333333"/>
          <w:sz w:val="28"/>
          <w:szCs w:val="28"/>
        </w:rPr>
        <w:t> </w:t>
      </w:r>
    </w:p>
    <w:p w14:paraId="3AE204D1" w14:textId="77777777" w:rsidR="00980C87" w:rsidRPr="000F0E5F" w:rsidRDefault="00980C87">
      <w:pPr>
        <w:rPr>
          <w:rFonts w:cs="Times New Roman"/>
          <w:sz w:val="28"/>
          <w:szCs w:val="28"/>
        </w:rPr>
      </w:pPr>
    </w:p>
    <w:sectPr w:rsidR="00980C87" w:rsidRPr="000F0E5F" w:rsidSect="009422E5">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A210" w14:textId="77777777" w:rsidR="000804D1" w:rsidRDefault="000804D1" w:rsidP="00D20F5C">
      <w:pPr>
        <w:spacing w:after="0" w:line="240" w:lineRule="auto"/>
      </w:pPr>
      <w:r>
        <w:separator/>
      </w:r>
    </w:p>
  </w:endnote>
  <w:endnote w:type="continuationSeparator" w:id="0">
    <w:p w14:paraId="5F442560" w14:textId="77777777" w:rsidR="000804D1" w:rsidRDefault="000804D1" w:rsidP="00D2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B344" w14:textId="77777777" w:rsidR="000804D1" w:rsidRDefault="000804D1" w:rsidP="00D20F5C">
      <w:pPr>
        <w:spacing w:after="0" w:line="240" w:lineRule="auto"/>
      </w:pPr>
      <w:r>
        <w:separator/>
      </w:r>
    </w:p>
  </w:footnote>
  <w:footnote w:type="continuationSeparator" w:id="0">
    <w:p w14:paraId="0907A9FE" w14:textId="77777777" w:rsidR="000804D1" w:rsidRDefault="000804D1" w:rsidP="00D20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44A2" w14:textId="38B4FC0B" w:rsidR="00D20F5C" w:rsidRPr="00D20F5C" w:rsidRDefault="00D20F5C">
    <w:pPr>
      <w:pStyle w:val="Header"/>
      <w:rPr>
        <w:sz w:val="24"/>
        <w:szCs w:val="24"/>
      </w:rPr>
    </w:pPr>
    <w:r w:rsidRPr="00D20F5C">
      <w:rPr>
        <w:sz w:val="24"/>
        <w:szCs w:val="24"/>
      </w:rPr>
      <w:t xml:space="preserve">Trường mầm non B Ngũ Hiệp                                                </w:t>
    </w:r>
    <w:r>
      <w:rPr>
        <w:sz w:val="24"/>
        <w:szCs w:val="24"/>
      </w:rPr>
      <w:t xml:space="preserve">             </w:t>
    </w:r>
    <w:r w:rsidRPr="00D20F5C">
      <w:rPr>
        <w:sz w:val="24"/>
        <w:szCs w:val="24"/>
      </w:rPr>
      <w:t xml:space="preserve">  Bài tuyên truyền PCDB</w:t>
    </w:r>
  </w:p>
  <w:p w14:paraId="544B07CC" w14:textId="77777777" w:rsidR="00D20F5C" w:rsidRDefault="00D20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E9"/>
    <w:rsid w:val="000804D1"/>
    <w:rsid w:val="000F0E5F"/>
    <w:rsid w:val="00194EB5"/>
    <w:rsid w:val="001D2049"/>
    <w:rsid w:val="002E19E9"/>
    <w:rsid w:val="009422E5"/>
    <w:rsid w:val="00980C87"/>
    <w:rsid w:val="00B454F3"/>
    <w:rsid w:val="00D20F5C"/>
    <w:rsid w:val="00E4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2CD6"/>
  <w15:chartTrackingRefBased/>
  <w15:docId w15:val="{97C46037-A384-4D5D-B02C-FEF609CD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2E19E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20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F5C"/>
    <w:rPr>
      <w:rFonts w:ascii="Times New Roman" w:hAnsi="Times New Roman"/>
      <w:sz w:val="26"/>
    </w:rPr>
  </w:style>
  <w:style w:type="paragraph" w:styleId="Footer">
    <w:name w:val="footer"/>
    <w:basedOn w:val="Normal"/>
    <w:link w:val="FooterChar"/>
    <w:uiPriority w:val="99"/>
    <w:unhideWhenUsed/>
    <w:rsid w:val="00D20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F5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255804">
      <w:bodyDiv w:val="1"/>
      <w:marLeft w:val="0"/>
      <w:marRight w:val="0"/>
      <w:marTop w:val="0"/>
      <w:marBottom w:val="0"/>
      <w:divBdr>
        <w:top w:val="none" w:sz="0" w:space="0" w:color="auto"/>
        <w:left w:val="none" w:sz="0" w:space="0" w:color="auto"/>
        <w:bottom w:val="none" w:sz="0" w:space="0" w:color="auto"/>
        <w:right w:val="none" w:sz="0" w:space="0" w:color="auto"/>
      </w:divBdr>
      <w:divsChild>
        <w:div w:id="107698902">
          <w:marLeft w:val="0"/>
          <w:marRight w:val="0"/>
          <w:marTop w:val="0"/>
          <w:marBottom w:val="0"/>
          <w:divBdr>
            <w:top w:val="none" w:sz="0" w:space="0" w:color="auto"/>
            <w:left w:val="none" w:sz="0" w:space="0" w:color="auto"/>
            <w:bottom w:val="none" w:sz="0" w:space="0" w:color="auto"/>
            <w:right w:val="none" w:sz="0" w:space="0" w:color="auto"/>
          </w:divBdr>
        </w:div>
        <w:div w:id="2106920166">
          <w:marLeft w:val="0"/>
          <w:marRight w:val="0"/>
          <w:marTop w:val="0"/>
          <w:marBottom w:val="0"/>
          <w:divBdr>
            <w:top w:val="none" w:sz="0" w:space="0" w:color="auto"/>
            <w:left w:val="none" w:sz="0" w:space="0" w:color="auto"/>
            <w:bottom w:val="none" w:sz="0" w:space="0" w:color="auto"/>
            <w:right w:val="none" w:sz="0" w:space="0" w:color="auto"/>
          </w:divBdr>
          <w:divsChild>
            <w:div w:id="18228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2025-12-24T07:15:00Z</dcterms:created>
  <dcterms:modified xsi:type="dcterms:W3CDTF">2025-12-24T07:15:00Z</dcterms:modified>
</cp:coreProperties>
</file>