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jc w:val="center"/>
        <w:tblInd w:w="-318" w:type="dxa"/>
        <w:tblLook w:val="01E0" w:firstRow="1" w:lastRow="1" w:firstColumn="1" w:lastColumn="1" w:noHBand="0" w:noVBand="0"/>
      </w:tblPr>
      <w:tblGrid>
        <w:gridCol w:w="3936"/>
        <w:gridCol w:w="6413"/>
      </w:tblGrid>
      <w:tr w:rsidR="00F326A8" w:rsidRPr="00D518FE" w:rsidTr="005837F3">
        <w:trPr>
          <w:jc w:val="center"/>
        </w:trPr>
        <w:tc>
          <w:tcPr>
            <w:tcW w:w="3936" w:type="dxa"/>
            <w:hideMark/>
          </w:tcPr>
          <w:p w:rsidR="00F326A8" w:rsidRPr="00D518FE" w:rsidRDefault="00F326A8" w:rsidP="00F326A8">
            <w:pPr>
              <w:spacing w:after="0" w:line="360" w:lineRule="exact"/>
              <w:rPr>
                <w:rFonts w:ascii="Times New Roman" w:hAnsi="Times New Roman"/>
                <w:sz w:val="27"/>
                <w:szCs w:val="27"/>
              </w:rPr>
            </w:pPr>
            <w:r w:rsidRPr="00D518FE">
              <w:rPr>
                <w:rFonts w:ascii="Times New Roman" w:hAnsi="Times New Roman"/>
                <w:sz w:val="27"/>
                <w:szCs w:val="27"/>
              </w:rPr>
              <w:t>UBND HUYỆN THANH TRÌ</w:t>
            </w:r>
          </w:p>
          <w:p w:rsidR="00F326A8" w:rsidRPr="00D518FE" w:rsidRDefault="00F326A8" w:rsidP="00F326A8">
            <w:pPr>
              <w:spacing w:after="0" w:line="360" w:lineRule="exact"/>
              <w:rPr>
                <w:rFonts w:ascii="Times New Roman" w:hAnsi="Times New Roman"/>
                <w:sz w:val="27"/>
                <w:szCs w:val="27"/>
              </w:rPr>
            </w:pPr>
            <w:r>
              <w:rPr>
                <w:rFonts w:ascii="Times New Roman" w:hAnsi="Times New Roman"/>
                <w:noProof/>
                <w:sz w:val="27"/>
                <w:szCs w:val="27"/>
              </w:rPr>
              <mc:AlternateContent>
                <mc:Choice Requires="wps">
                  <w:drawing>
                    <wp:anchor distT="0" distB="0" distL="114300" distR="114300" simplePos="0" relativeHeight="251659264" behindDoc="0" locked="0" layoutInCell="1" allowOverlap="1" wp14:anchorId="28ED716C" wp14:editId="3824F781">
                      <wp:simplePos x="0" y="0"/>
                      <wp:positionH relativeFrom="column">
                        <wp:posOffset>302895</wp:posOffset>
                      </wp:positionH>
                      <wp:positionV relativeFrom="paragraph">
                        <wp:posOffset>215900</wp:posOffset>
                      </wp:positionV>
                      <wp:extent cx="1343025" cy="0"/>
                      <wp:effectExtent l="7620" t="6350" r="1143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17pt" to="129.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nvGwIAADYEAAAOAAAAZHJzL2Uyb0RvYy54bWysU02P2yAQvVfqf0DcE9uJs02sOKvKTnrZ&#10;diNl+wMIYBsVMwhInKjqfy+QD+1uL1VVH/AMMzzezDyWj6deoiM3VoAqcTZOMeKKAhOqLfH3l81o&#10;jpF1RDEiQfESn7nFj6uPH5aDLvgEOpCMG+RBlC0GXeLOOV0kiaUd74kdg+bKBxswPXHeNW3CDBk8&#10;ei+TSZo+JAMYpg1Qbq3frS9BvIr4TcOpe24ayx2SJfbcXFxNXPdhTVZLUrSG6E7QKw3yDyx6IpS/&#10;9A5VE0fQwYg/oHpBDVho3JhCn0DTCMpjDb6aLH1Xza4jmsdafHOsvrfJ/j9Y+u24NUiwEucYKdL7&#10;Ee2cIaLtHKpAKd9AMCgPfRq0LXx6pbYmVEpPaqefgP6wSEHVEdXyyPflrD1IFk4kb44Ex2p/2374&#10;CsznkIOD2LRTY/oA6duBTnE25/ts+Mkh6jezaT5NJzOM6C2WkOJ2UBvrvnDoUTBKLIUKbSMFOT5Z&#10;F4iQ4pYSthVshJRx9FKhocSLmUcOEQtSsBCMjmn3lTToSIJ44herepdm4KBYBOs4Yeur7YiQF9tf&#10;LlXA86V4Olfroo6fi3Sxnq/n+SifPKxHeVrXo8+bKh89bLJPs3paV1Wd/QrUsrzoBGNcBXY3pWb5&#10;3ynh+mYuGrtr9d6G5C167Jcne/tH0nGWYXwXIeyBnbfmNmMvzph8fUhB/a99b79+7qvfAAAA//8D&#10;AFBLAwQUAAYACAAAACEAu20Lmt0AAAAIAQAADwAAAGRycy9kb3ducmV2LnhtbEyPwU7DMBBE70j8&#10;g7VIXKrWIS0UQpwKAblxoRRx3cZLEhGv09htA1/PIg5w3JnR7Jt8NbpOHWgIrWcDF7MEFHHlbcu1&#10;gc1LOb0GFSKyxc4zGfikAKvi9CTHzPojP9NhHWslJRwyNNDE2Gdah6ohh2Hme2Lx3v3gMMo51NoO&#10;eJRy1+k0Sa60w5blQ4M93TdUfaz3zkAoX2lXfk2qSfI2rz2lu4enRzTm/Gy8uwUVaYx/YfjBF3Qo&#10;hGnr92yD6gwslktJGpgvZJL46eVNCmr7K+gi1/8HFN8AAAD//wMAUEsBAi0AFAAGAAgAAAAhALaD&#10;OJL+AAAA4QEAABMAAAAAAAAAAAAAAAAAAAAAAFtDb250ZW50X1R5cGVzXS54bWxQSwECLQAUAAYA&#10;CAAAACEAOP0h/9YAAACUAQAACwAAAAAAAAAAAAAAAAAvAQAAX3JlbHMvLnJlbHNQSwECLQAUAAYA&#10;CAAAACEAIuS57xsCAAA2BAAADgAAAAAAAAAAAAAAAAAuAgAAZHJzL2Uyb0RvYy54bWxQSwECLQAU&#10;AAYACAAAACEAu20Lmt0AAAAIAQAADwAAAAAAAAAAAAAAAAB1BAAAZHJzL2Rvd25yZXYueG1sUEsF&#10;BgAAAAAEAAQA8wAAAH8FAAAAAA==&#10;"/>
                  </w:pict>
                </mc:Fallback>
              </mc:AlternateContent>
            </w:r>
            <w:r w:rsidRPr="00D518FE">
              <w:rPr>
                <w:rFonts w:ascii="Times New Roman" w:hAnsi="Times New Roman"/>
                <w:b/>
                <w:sz w:val="27"/>
                <w:szCs w:val="27"/>
              </w:rPr>
              <w:t>TRƯỜNG THCS NGỌC HỒI</w:t>
            </w:r>
          </w:p>
        </w:tc>
        <w:tc>
          <w:tcPr>
            <w:tcW w:w="6413" w:type="dxa"/>
            <w:hideMark/>
          </w:tcPr>
          <w:p w:rsidR="00F326A8" w:rsidRPr="00D518FE" w:rsidRDefault="00F326A8" w:rsidP="00F326A8">
            <w:pPr>
              <w:spacing w:after="0" w:line="360" w:lineRule="exact"/>
              <w:jc w:val="center"/>
              <w:rPr>
                <w:rFonts w:ascii="Times New Roman" w:hAnsi="Times New Roman"/>
                <w:b/>
                <w:sz w:val="27"/>
                <w:szCs w:val="27"/>
              </w:rPr>
            </w:pPr>
            <w:r w:rsidRPr="00D518FE">
              <w:rPr>
                <w:rFonts w:ascii="Times New Roman" w:hAnsi="Times New Roman"/>
                <w:b/>
                <w:sz w:val="27"/>
                <w:szCs w:val="27"/>
              </w:rPr>
              <w:t>CỘNG HÒA XÃ HỘI CHỦ NGHĨA VIỆT NAM</w:t>
            </w:r>
          </w:p>
          <w:p w:rsidR="00F326A8" w:rsidRPr="00D518FE" w:rsidRDefault="00F326A8" w:rsidP="00F326A8">
            <w:pPr>
              <w:spacing w:after="0" w:line="360" w:lineRule="exact"/>
              <w:rPr>
                <w:rFonts w:ascii="Times New Roman" w:hAnsi="Times New Roman"/>
                <w:sz w:val="27"/>
                <w:szCs w:val="27"/>
              </w:rPr>
            </w:pPr>
            <w:r w:rsidRPr="00D518FE">
              <w:rPr>
                <w:rFonts w:ascii="Times New Roman" w:hAnsi="Times New Roman"/>
                <w:b/>
                <w:sz w:val="27"/>
                <w:szCs w:val="27"/>
              </w:rPr>
              <w:t xml:space="preserve">                Độc lập - Tự do - Hạnh phúc</w:t>
            </w:r>
          </w:p>
        </w:tc>
      </w:tr>
    </w:tbl>
    <w:p w:rsidR="00824F47" w:rsidRDefault="00824F47" w:rsidP="00F326A8">
      <w:pPr>
        <w:shd w:val="clear" w:color="auto" w:fill="FFFFFF"/>
        <w:spacing w:after="0" w:line="360" w:lineRule="exact"/>
        <w:outlineLvl w:val="0"/>
        <w:rPr>
          <w:rFonts w:ascii="inherit" w:eastAsia="Times New Roman" w:hAnsi="inherit" w:cs="Arial"/>
          <w:color w:val="333333"/>
          <w:kern w:val="36"/>
          <w:sz w:val="36"/>
          <w:szCs w:val="36"/>
        </w:rPr>
      </w:pPr>
      <w:r>
        <w:rPr>
          <w:rFonts w:ascii="Times New Roman" w:hAnsi="Times New Roman"/>
          <w:b/>
          <w:noProof/>
          <w:sz w:val="27"/>
          <w:szCs w:val="27"/>
        </w:rPr>
        <mc:AlternateContent>
          <mc:Choice Requires="wps">
            <w:drawing>
              <wp:anchor distT="0" distB="0" distL="114300" distR="114300" simplePos="0" relativeHeight="251660288" behindDoc="0" locked="0" layoutInCell="1" allowOverlap="1" wp14:anchorId="33D5DCF7" wp14:editId="2E8ACB12">
                <wp:simplePos x="0" y="0"/>
                <wp:positionH relativeFrom="column">
                  <wp:posOffset>3114675</wp:posOffset>
                </wp:positionH>
                <wp:positionV relativeFrom="paragraph">
                  <wp:posOffset>21590</wp:posOffset>
                </wp:positionV>
                <wp:extent cx="1743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25pt,1.7pt" to="38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4DxtQEAALcDAAAOAAAAZHJzL2Uyb0RvYy54bWysU02P0zAQvSPxHyzfadLlY1HUdA9dwQVB&#10;xS4/wOuMGwvbY41Nm/57xm6bRYDQasXF8djvzcx7nqxuJu/EHihZDL1cLlopIGgcbNj18tv9h1fv&#10;pUhZhUE5DNDLIyR5s375YnWIHVzhiG4AEpwkpO4QeznmHLumSXoEr9ICIwS+NEheZQ5p1wykDpzd&#10;u+aqbd81B6QhEmpIiU9vT5dyXfMbAzp/MSZBFq6X3FuuK9X1oazNeqW6Hak4Wn1uQz2jC69s4KJz&#10;qluVlfhB9o9U3mrChCYvNPoGjbEaqgZWs2x/U3M3qghVC5uT4mxT+n9p9ef9loQd+O2kCMrzE91l&#10;UnY3ZrHBENhAJLEsPh1i6hi+CVs6RyluqYieDPnyZTliqt4eZ29hykLz4fL6zev2+q0U+nLXPBIj&#10;pfwR0Iuy6aWzochWndp/SpmLMfQC4aA0cipdd/nooIBd+AqGpZRilV2HCDaOxF7x8w/fqwzOVZGF&#10;YqxzM6n9N+mMLTSog/VU4oyuFTHkmehtQPpb1TxdWjUn/EX1SWuR/YDDsT5EtYOno7p0nuQyfr/G&#10;lf74v61/AgAA//8DAFBLAwQUAAYACAAAACEAFvo5Jt0AAAAHAQAADwAAAGRycy9kb3ducmV2Lnht&#10;bEyPzU7DMBCE70i8g7WVuFGn0DYljVMhfk70EAIHjm68TaLG6yh2k8DTs3CB42hGM9+ku8m2YsDe&#10;N44ULOYRCKTSmYYqBe9vz9cbED5oMrp1hAo+0cMuu7xIdWLcSK84FKESXEI+0QrqELpESl/WaLWf&#10;uw6JvaPrrQ4s+0qaXo9cblt5E0VraXVDvFDrDh9qLE/F2SqIn16KvBsf91+5jGWeDy5sTh9KXc2m&#10;+y2IgFP4C8MPPqNDxkwHdybjRatgeRetOKrgdgmC/Xi94m+HXy2zVP7nz74BAAD//wMAUEsBAi0A&#10;FAAGAAgAAAAhALaDOJL+AAAA4QEAABMAAAAAAAAAAAAAAAAAAAAAAFtDb250ZW50X1R5cGVzXS54&#10;bWxQSwECLQAUAAYACAAAACEAOP0h/9YAAACUAQAACwAAAAAAAAAAAAAAAAAvAQAAX3JlbHMvLnJl&#10;bHNQSwECLQAUAAYACAAAACEAQyeA8bUBAAC3AwAADgAAAAAAAAAAAAAAAAAuAgAAZHJzL2Uyb0Rv&#10;Yy54bWxQSwECLQAUAAYACAAAACEAFvo5Jt0AAAAHAQAADwAAAAAAAAAAAAAAAAAPBAAAZHJzL2Rv&#10;d25yZXYueG1sUEsFBgAAAAAEAAQA8wAAABkFAAAAAA==&#10;" strokecolor="black [3040]"/>
            </w:pict>
          </mc:Fallback>
        </mc:AlternateContent>
      </w:r>
    </w:p>
    <w:p w:rsidR="00F326A8" w:rsidRPr="005837F3" w:rsidRDefault="00824F47" w:rsidP="00824F47">
      <w:pPr>
        <w:shd w:val="clear" w:color="auto" w:fill="FFFFFF"/>
        <w:tabs>
          <w:tab w:val="left" w:pos="6210"/>
        </w:tabs>
        <w:spacing w:after="0" w:line="360" w:lineRule="exact"/>
        <w:outlineLvl w:val="0"/>
        <w:rPr>
          <w:rFonts w:ascii="Times New Roman" w:eastAsia="Times New Roman" w:hAnsi="Times New Roman" w:cs="Times New Roman"/>
          <w:i/>
          <w:color w:val="333333"/>
          <w:kern w:val="36"/>
          <w:sz w:val="28"/>
          <w:szCs w:val="28"/>
        </w:rPr>
      </w:pPr>
      <w:r>
        <w:rPr>
          <w:rFonts w:ascii="inherit" w:eastAsia="Times New Roman" w:hAnsi="inherit" w:cs="Arial"/>
          <w:color w:val="333333"/>
          <w:kern w:val="36"/>
          <w:sz w:val="36"/>
          <w:szCs w:val="36"/>
        </w:rPr>
        <w:t xml:space="preserve">                                                        </w:t>
      </w:r>
      <w:r w:rsidRPr="005837F3">
        <w:rPr>
          <w:rFonts w:ascii="Times New Roman" w:eastAsia="Times New Roman" w:hAnsi="Times New Roman" w:cs="Times New Roman"/>
          <w:i/>
          <w:color w:val="333333"/>
          <w:kern w:val="36"/>
          <w:sz w:val="28"/>
          <w:szCs w:val="28"/>
        </w:rPr>
        <w:t xml:space="preserve">Ngọc Hồi, ngày </w:t>
      </w:r>
      <w:r w:rsidR="004163D8" w:rsidRPr="005837F3">
        <w:rPr>
          <w:rFonts w:ascii="Times New Roman" w:eastAsia="Times New Roman" w:hAnsi="Times New Roman" w:cs="Times New Roman"/>
          <w:i/>
          <w:color w:val="333333"/>
          <w:kern w:val="36"/>
          <w:sz w:val="28"/>
          <w:szCs w:val="28"/>
        </w:rPr>
        <w:t>06</w:t>
      </w:r>
      <w:r w:rsidRPr="005837F3">
        <w:rPr>
          <w:rFonts w:ascii="Times New Roman" w:eastAsia="Times New Roman" w:hAnsi="Times New Roman" w:cs="Times New Roman"/>
          <w:i/>
          <w:color w:val="333333"/>
          <w:kern w:val="36"/>
          <w:sz w:val="28"/>
          <w:szCs w:val="28"/>
        </w:rPr>
        <w:t xml:space="preserve">  tháng </w:t>
      </w:r>
      <w:r w:rsidR="004856C3" w:rsidRPr="005837F3">
        <w:rPr>
          <w:rFonts w:ascii="Times New Roman" w:eastAsia="Times New Roman" w:hAnsi="Times New Roman" w:cs="Times New Roman"/>
          <w:i/>
          <w:color w:val="333333"/>
          <w:kern w:val="36"/>
          <w:sz w:val="28"/>
          <w:szCs w:val="28"/>
        </w:rPr>
        <w:t>0</w:t>
      </w:r>
      <w:r w:rsidR="00766913">
        <w:rPr>
          <w:rFonts w:ascii="Times New Roman" w:eastAsia="Times New Roman" w:hAnsi="Times New Roman" w:cs="Times New Roman"/>
          <w:i/>
          <w:color w:val="333333"/>
          <w:kern w:val="36"/>
          <w:sz w:val="28"/>
          <w:szCs w:val="28"/>
        </w:rPr>
        <w:t>3</w:t>
      </w:r>
      <w:r w:rsidRPr="005837F3">
        <w:rPr>
          <w:rFonts w:ascii="Times New Roman" w:eastAsia="Times New Roman" w:hAnsi="Times New Roman" w:cs="Times New Roman"/>
          <w:i/>
          <w:color w:val="333333"/>
          <w:kern w:val="36"/>
          <w:sz w:val="28"/>
          <w:szCs w:val="28"/>
        </w:rPr>
        <w:t xml:space="preserve"> năm 2023</w:t>
      </w:r>
    </w:p>
    <w:p w:rsidR="00824F47" w:rsidRPr="00824F47" w:rsidRDefault="00824F47" w:rsidP="00824F47">
      <w:pPr>
        <w:shd w:val="clear" w:color="auto" w:fill="FFFFFF"/>
        <w:tabs>
          <w:tab w:val="left" w:pos="6210"/>
        </w:tabs>
        <w:spacing w:after="0" w:line="360" w:lineRule="exact"/>
        <w:outlineLvl w:val="0"/>
        <w:rPr>
          <w:rFonts w:ascii="Times New Roman" w:eastAsia="Times New Roman" w:hAnsi="Times New Roman" w:cs="Times New Roman"/>
          <w:color w:val="333333"/>
          <w:kern w:val="36"/>
          <w:sz w:val="28"/>
          <w:szCs w:val="28"/>
        </w:rPr>
      </w:pPr>
      <w:bookmarkStart w:id="0" w:name="_GoBack"/>
      <w:bookmarkEnd w:id="0"/>
    </w:p>
    <w:p w:rsidR="00F326A8" w:rsidRDefault="00F326A8" w:rsidP="005D1F5C">
      <w:pPr>
        <w:shd w:val="clear" w:color="auto" w:fill="FFFFFF"/>
        <w:spacing w:after="0" w:line="360" w:lineRule="exact"/>
        <w:jc w:val="center"/>
        <w:outlineLvl w:val="0"/>
        <w:rPr>
          <w:rFonts w:ascii="Times New Roman" w:eastAsia="Times New Roman" w:hAnsi="Times New Roman" w:cs="Times New Roman"/>
          <w:b/>
          <w:color w:val="333333"/>
          <w:kern w:val="36"/>
          <w:sz w:val="28"/>
          <w:szCs w:val="28"/>
        </w:rPr>
      </w:pPr>
      <w:r w:rsidRPr="00F326A8">
        <w:rPr>
          <w:rFonts w:ascii="Times New Roman" w:eastAsia="Times New Roman" w:hAnsi="Times New Roman" w:cs="Times New Roman"/>
          <w:b/>
          <w:color w:val="333333"/>
          <w:kern w:val="36"/>
          <w:sz w:val="28"/>
          <w:szCs w:val="28"/>
        </w:rPr>
        <w:t xml:space="preserve"> TUYÊN TRUYÊN VỀ PHÒNG, CHỐNG DỊCH TAY - CHÂN -</w:t>
      </w:r>
      <w:r w:rsidR="005837F3">
        <w:rPr>
          <w:rFonts w:ascii="Times New Roman" w:eastAsia="Times New Roman" w:hAnsi="Times New Roman" w:cs="Times New Roman"/>
          <w:b/>
          <w:color w:val="333333"/>
          <w:kern w:val="36"/>
          <w:sz w:val="28"/>
          <w:szCs w:val="28"/>
        </w:rPr>
        <w:t xml:space="preserve"> </w:t>
      </w:r>
      <w:r w:rsidRPr="00F326A8">
        <w:rPr>
          <w:rFonts w:ascii="Times New Roman" w:eastAsia="Times New Roman" w:hAnsi="Times New Roman" w:cs="Times New Roman"/>
          <w:b/>
          <w:color w:val="333333"/>
          <w:kern w:val="36"/>
          <w:sz w:val="28"/>
          <w:szCs w:val="28"/>
        </w:rPr>
        <w:t>MIỆNG</w:t>
      </w:r>
    </w:p>
    <w:p w:rsidR="00F326A8" w:rsidRPr="00F326A8" w:rsidRDefault="00F326A8" w:rsidP="00F326A8">
      <w:pPr>
        <w:shd w:val="clear" w:color="auto" w:fill="FFFFFF"/>
        <w:spacing w:after="0" w:line="360" w:lineRule="exact"/>
        <w:rPr>
          <w:rFonts w:ascii="Arial" w:eastAsia="Times New Roman" w:hAnsi="Arial" w:cs="Arial"/>
          <w:color w:val="333333"/>
          <w:sz w:val="28"/>
          <w:szCs w:val="28"/>
        </w:rPr>
      </w:pPr>
      <w:r w:rsidRPr="005D1F5C">
        <w:rPr>
          <w:rFonts w:ascii="Times New Roman" w:eastAsia="Times New Roman" w:hAnsi="Times New Roman" w:cs="Times New Roman"/>
          <w:b/>
          <w:bCs/>
          <w:color w:val="333333"/>
          <w:sz w:val="28"/>
          <w:szCs w:val="28"/>
          <w:shd w:val="clear" w:color="auto" w:fill="FFFFFF"/>
        </w:rPr>
        <w:t xml:space="preserve">1. </w:t>
      </w:r>
      <w:r w:rsidRPr="00F326A8">
        <w:rPr>
          <w:rFonts w:ascii="Times New Roman" w:eastAsia="Times New Roman" w:hAnsi="Times New Roman" w:cs="Times New Roman"/>
          <w:b/>
          <w:bCs/>
          <w:color w:val="333333"/>
          <w:sz w:val="28"/>
          <w:szCs w:val="28"/>
          <w:shd w:val="clear" w:color="auto" w:fill="FFFFFF"/>
        </w:rPr>
        <w:t>Bệnh Tay-Chân-Miệng là gì?</w:t>
      </w:r>
    </w:p>
    <w:p w:rsidR="00F326A8" w:rsidRPr="00F326A8" w:rsidRDefault="00F326A8" w:rsidP="00F326A8">
      <w:pPr>
        <w:shd w:val="clear" w:color="auto" w:fill="FFFFFF"/>
        <w:spacing w:after="0" w:line="360" w:lineRule="exact"/>
        <w:ind w:firstLine="567"/>
        <w:jc w:val="both"/>
        <w:rPr>
          <w:rFonts w:ascii="Arial" w:eastAsia="Times New Roman" w:hAnsi="Arial" w:cs="Arial"/>
          <w:color w:val="333333"/>
          <w:sz w:val="20"/>
          <w:szCs w:val="20"/>
        </w:rPr>
      </w:pPr>
      <w:r w:rsidRPr="00F326A8">
        <w:rPr>
          <w:rFonts w:ascii="Times New Roman" w:eastAsia="Times New Roman" w:hAnsi="Times New Roman" w:cs="Times New Roman"/>
          <w:color w:val="333333"/>
          <w:sz w:val="28"/>
          <w:szCs w:val="28"/>
          <w:shd w:val="clear" w:color="auto" w:fill="FFFFFF"/>
        </w:rPr>
        <w:t>- Bệnh tay chân miệng là dạng bệnh truyền nhiễm lây từ người sang người, dễ gây thành dịch, do vi rút đường ruột gây ra. Hai nhóm tác nhân gây bệnh chân tay miệng thường gặp là Coxsackie virus A16 và Enterovirus 71 (EV71). Biểu hiện chính là tổn thương da, niêm mạc dưới dạng phỏng nước ở các vị trí đặc biệt như niêm mạc miệng, lòng bàn tay, lòng bàn chân, mông, gối. Bệnh chân tay miệng có thể gây nhiều biến chứng nguy hiểm như viêm não-màng não, viêm cơ tim, phù phổi cấp dẫn đến tử vong nếu không được phát hiện sớm và xử trí kịp thời. Các trường hợp biến chứng nặng thường do EV71.</w:t>
      </w:r>
    </w:p>
    <w:p w:rsidR="00F326A8" w:rsidRPr="00F326A8" w:rsidRDefault="00F326A8" w:rsidP="00F326A8">
      <w:pPr>
        <w:shd w:val="clear" w:color="auto" w:fill="FFFFFF"/>
        <w:spacing w:after="0" w:line="360" w:lineRule="exact"/>
        <w:ind w:firstLine="567"/>
        <w:jc w:val="both"/>
        <w:rPr>
          <w:rFonts w:ascii="Times New Roman" w:eastAsia="Times New Roman" w:hAnsi="Times New Roman" w:cs="Times New Roman"/>
          <w:color w:val="333333"/>
          <w:sz w:val="28"/>
          <w:szCs w:val="28"/>
          <w:shd w:val="clear" w:color="auto" w:fill="FFFFFF"/>
        </w:rPr>
      </w:pPr>
      <w:r w:rsidRPr="00F326A8">
        <w:rPr>
          <w:rFonts w:ascii="Times New Roman" w:eastAsia="Times New Roman" w:hAnsi="Times New Roman" w:cs="Times New Roman"/>
          <w:color w:val="333333"/>
          <w:sz w:val="28"/>
          <w:szCs w:val="28"/>
          <w:shd w:val="clear" w:color="auto" w:fill="FFFFFF"/>
        </w:rPr>
        <w:t xml:space="preserve">- Bệnh tay chân miệng gặp rải rác quanh năm ở hầu hết các địa phương . </w:t>
      </w:r>
      <w:r>
        <w:rPr>
          <w:rFonts w:ascii="Times New Roman" w:eastAsia="Times New Roman" w:hAnsi="Times New Roman" w:cs="Times New Roman"/>
          <w:color w:val="333333"/>
          <w:sz w:val="28"/>
          <w:szCs w:val="28"/>
          <w:shd w:val="clear" w:color="auto" w:fill="FFFFFF"/>
        </w:rPr>
        <w:t>Đặc biệt</w:t>
      </w:r>
      <w:r w:rsidRPr="00F326A8">
        <w:rPr>
          <w:rFonts w:ascii="Times New Roman" w:eastAsia="Times New Roman" w:hAnsi="Times New Roman" w:cs="Times New Roman"/>
          <w:color w:val="333333"/>
          <w:sz w:val="28"/>
          <w:szCs w:val="28"/>
          <w:shd w:val="clear" w:color="auto" w:fill="FFFFFF"/>
        </w:rPr>
        <w:t xml:space="preserve"> tại các tỉnh phía Nam, dịch bệnh có xu hướng tăng cao vào hai thời điểm từ tháng 3 đến tháng 5 và từ tháng 9 đến tháng 12 hàng năm.</w:t>
      </w:r>
    </w:p>
    <w:p w:rsidR="00F326A8" w:rsidRPr="00F326A8" w:rsidRDefault="00F326A8" w:rsidP="00F326A8">
      <w:pPr>
        <w:shd w:val="clear" w:color="auto" w:fill="FFFFFF"/>
        <w:spacing w:after="0" w:line="360" w:lineRule="exact"/>
        <w:ind w:firstLine="567"/>
        <w:jc w:val="both"/>
        <w:rPr>
          <w:rFonts w:ascii="Times New Roman" w:eastAsia="Times New Roman" w:hAnsi="Times New Roman" w:cs="Times New Roman"/>
          <w:color w:val="333333"/>
          <w:sz w:val="28"/>
          <w:szCs w:val="28"/>
          <w:shd w:val="clear" w:color="auto" w:fill="FFFFFF"/>
        </w:rPr>
      </w:pPr>
      <w:r w:rsidRPr="00F326A8">
        <w:rPr>
          <w:rFonts w:ascii="Times New Roman" w:eastAsia="Times New Roman" w:hAnsi="Times New Roman" w:cs="Times New Roman"/>
          <w:color w:val="333333"/>
          <w:sz w:val="28"/>
          <w:szCs w:val="28"/>
          <w:shd w:val="clear" w:color="auto" w:fill="FFFFFF"/>
        </w:rPr>
        <w:t>- Bệnh tay chân miệng lây chủ yếu theo đường tiêu hoá. Nguồn lây chính từ nước bọt, nước mũi, phỏng nước và phân… của trẻ nhiễm bệnh.</w:t>
      </w:r>
    </w:p>
    <w:p w:rsidR="00F326A8" w:rsidRPr="00F326A8" w:rsidRDefault="00F326A8" w:rsidP="00F326A8">
      <w:pPr>
        <w:shd w:val="clear" w:color="auto" w:fill="FFFFFF"/>
        <w:spacing w:after="0" w:line="360" w:lineRule="exact"/>
        <w:ind w:firstLine="567"/>
        <w:jc w:val="both"/>
        <w:rPr>
          <w:rFonts w:ascii="Times New Roman" w:eastAsia="Times New Roman" w:hAnsi="Times New Roman" w:cs="Times New Roman"/>
          <w:color w:val="333333"/>
          <w:sz w:val="28"/>
          <w:szCs w:val="28"/>
          <w:shd w:val="clear" w:color="auto" w:fill="FFFFFF"/>
        </w:rPr>
      </w:pPr>
      <w:r w:rsidRPr="00F326A8">
        <w:rPr>
          <w:rFonts w:ascii="Times New Roman" w:eastAsia="Times New Roman" w:hAnsi="Times New Roman" w:cs="Times New Roman"/>
          <w:color w:val="333333"/>
          <w:sz w:val="28"/>
          <w:szCs w:val="28"/>
          <w:shd w:val="clear" w:color="auto" w:fill="FFFFFF"/>
        </w:rPr>
        <w:t>- Bệnh tay chân miệng thường gặp ở trẻ dưới 5 tuổi, đặc biệt tập trung ở nhóm tuổi dưới 3 tuổi. Người lớn cũng có thể mắc bệnh.  Các yếu tố sinh hoạt tập thể như trẻ đi học tại nhà trẻ, mẫu giáo là các yếu tố nguy cơ lây truyền bệnh chân tay miệng, đặc biệt là trong các đợt bùng phát.</w:t>
      </w:r>
    </w:p>
    <w:p w:rsidR="00F326A8" w:rsidRPr="00F326A8" w:rsidRDefault="00F326A8" w:rsidP="00F326A8">
      <w:pPr>
        <w:shd w:val="clear" w:color="auto" w:fill="FFFFFF"/>
        <w:spacing w:after="0" w:line="360" w:lineRule="exact"/>
        <w:rPr>
          <w:rFonts w:ascii="Arial" w:eastAsia="Times New Roman" w:hAnsi="Arial" w:cs="Arial"/>
          <w:color w:val="333333"/>
          <w:sz w:val="20"/>
          <w:szCs w:val="20"/>
        </w:rPr>
      </w:pPr>
      <w:r>
        <w:rPr>
          <w:rFonts w:ascii="Times New Roman" w:eastAsia="Times New Roman" w:hAnsi="Times New Roman" w:cs="Times New Roman"/>
          <w:b/>
          <w:bCs/>
          <w:color w:val="333333"/>
          <w:sz w:val="28"/>
          <w:szCs w:val="28"/>
          <w:shd w:val="clear" w:color="auto" w:fill="FFFFFF"/>
        </w:rPr>
        <w:t xml:space="preserve">2. </w:t>
      </w:r>
      <w:r w:rsidRPr="00F326A8">
        <w:rPr>
          <w:rFonts w:ascii="Times New Roman" w:eastAsia="Times New Roman" w:hAnsi="Times New Roman" w:cs="Times New Roman"/>
          <w:b/>
          <w:bCs/>
          <w:color w:val="333333"/>
          <w:sz w:val="28"/>
          <w:szCs w:val="28"/>
          <w:shd w:val="clear" w:color="auto" w:fill="FFFFFF"/>
        </w:rPr>
        <w:t>D</w:t>
      </w:r>
      <w:r w:rsidR="005D1F5C">
        <w:rPr>
          <w:rFonts w:ascii="Times New Roman" w:eastAsia="Times New Roman" w:hAnsi="Times New Roman" w:cs="Times New Roman"/>
          <w:b/>
          <w:bCs/>
          <w:color w:val="333333"/>
          <w:sz w:val="28"/>
          <w:szCs w:val="28"/>
          <w:shd w:val="clear" w:color="auto" w:fill="FFFFFF"/>
        </w:rPr>
        <w:t>ấu hiệu của bệnh chân tay miệng</w:t>
      </w:r>
    </w:p>
    <w:p w:rsidR="00F326A8" w:rsidRPr="00F326A8" w:rsidRDefault="00F326A8" w:rsidP="00F326A8">
      <w:pPr>
        <w:shd w:val="clear" w:color="auto" w:fill="FFFFFF"/>
        <w:spacing w:after="0" w:line="360" w:lineRule="exact"/>
        <w:ind w:firstLine="567"/>
        <w:jc w:val="both"/>
        <w:rPr>
          <w:rFonts w:ascii="Arial" w:eastAsia="Times New Roman" w:hAnsi="Arial" w:cs="Arial"/>
          <w:color w:val="333333"/>
          <w:sz w:val="20"/>
          <w:szCs w:val="20"/>
        </w:rPr>
      </w:pPr>
      <w:r w:rsidRPr="00F326A8">
        <w:rPr>
          <w:rFonts w:ascii="Times New Roman" w:eastAsia="Times New Roman" w:hAnsi="Times New Roman" w:cs="Times New Roman"/>
          <w:color w:val="333333"/>
          <w:sz w:val="28"/>
          <w:szCs w:val="28"/>
          <w:shd w:val="clear" w:color="auto" w:fill="FFFFFF"/>
        </w:rPr>
        <w:t>Dấu hiệu bệnh chân tay miệng ở trẻ em thường thấy là sốt nhẹ, chán ăn, mệt mỏi, đau họng, ho, đau bụng, nổi ban đỏ trên da…</w:t>
      </w:r>
    </w:p>
    <w:p w:rsidR="00F326A8" w:rsidRPr="00F326A8" w:rsidRDefault="00F326A8" w:rsidP="00F326A8">
      <w:pPr>
        <w:shd w:val="clear" w:color="auto" w:fill="FFFFFF"/>
        <w:spacing w:after="0" w:line="360" w:lineRule="exact"/>
        <w:ind w:firstLine="567"/>
        <w:jc w:val="both"/>
        <w:rPr>
          <w:rFonts w:ascii="Arial" w:eastAsia="Times New Roman" w:hAnsi="Arial" w:cs="Arial"/>
          <w:color w:val="333333"/>
          <w:sz w:val="20"/>
          <w:szCs w:val="20"/>
        </w:rPr>
      </w:pPr>
      <w:r w:rsidRPr="00F326A8">
        <w:rPr>
          <w:rFonts w:ascii="Times New Roman" w:eastAsia="Times New Roman" w:hAnsi="Times New Roman" w:cs="Times New Roman"/>
          <w:i/>
          <w:iCs/>
          <w:color w:val="333333"/>
          <w:sz w:val="28"/>
          <w:szCs w:val="28"/>
          <w:shd w:val="clear" w:color="auto" w:fill="FFFFFF"/>
        </w:rPr>
        <w:t>- Nổi ban trên da: </w:t>
      </w:r>
      <w:r w:rsidRPr="00F326A8">
        <w:rPr>
          <w:rFonts w:ascii="Times New Roman" w:eastAsia="Times New Roman" w:hAnsi="Times New Roman" w:cs="Times New Roman"/>
          <w:color w:val="333333"/>
          <w:sz w:val="28"/>
          <w:szCs w:val="28"/>
          <w:shd w:val="clear" w:color="auto" w:fill="FFFFFF"/>
        </w:rPr>
        <w:t>Đây là dấu hiệu đặc trưng thường gặp khi trẻ bị chân tay miệng. Trong 1-2 ngày khi phát bệnh, trẻ sẽ có những nốt hồng ban đường kính vài mm nổi trên nền da bình thường, sau đó trở thành bọng nước.</w:t>
      </w:r>
    </w:p>
    <w:p w:rsidR="00F326A8" w:rsidRPr="00F326A8" w:rsidRDefault="00F326A8" w:rsidP="00F326A8">
      <w:pPr>
        <w:shd w:val="clear" w:color="auto" w:fill="FFFFFF"/>
        <w:spacing w:after="0" w:line="360" w:lineRule="exact"/>
        <w:jc w:val="both"/>
        <w:rPr>
          <w:rFonts w:ascii="Arial" w:eastAsia="Times New Roman" w:hAnsi="Arial" w:cs="Arial"/>
          <w:color w:val="333333"/>
          <w:sz w:val="20"/>
          <w:szCs w:val="20"/>
        </w:rPr>
      </w:pPr>
      <w:r w:rsidRPr="00F326A8">
        <w:rPr>
          <w:rFonts w:ascii="Times New Roman" w:eastAsia="Times New Roman" w:hAnsi="Times New Roman" w:cs="Times New Roman"/>
          <w:color w:val="333333"/>
          <w:sz w:val="28"/>
          <w:szCs w:val="28"/>
          <w:shd w:val="clear" w:color="auto" w:fill="FFFFFF"/>
        </w:rPr>
        <w:t>Những ban đỏ này xuất hiện nhiều ở ngón tay, lòng bàn tay, lòng bàn chân, mông. Những nốt ban có kích thước từ 2-5mm ở giữa có màu xám sẫm và có hình bầu dục.</w:t>
      </w:r>
    </w:p>
    <w:p w:rsidR="00F326A8" w:rsidRPr="00F326A8" w:rsidRDefault="00F326A8" w:rsidP="00F326A8">
      <w:pPr>
        <w:shd w:val="clear" w:color="auto" w:fill="FFFFFF"/>
        <w:spacing w:after="0" w:line="360" w:lineRule="exact"/>
        <w:jc w:val="both"/>
        <w:rPr>
          <w:rFonts w:ascii="Arial" w:eastAsia="Times New Roman" w:hAnsi="Arial" w:cs="Arial"/>
          <w:color w:val="333333"/>
          <w:sz w:val="20"/>
          <w:szCs w:val="20"/>
        </w:rPr>
      </w:pPr>
      <w:r w:rsidRPr="00F326A8">
        <w:rPr>
          <w:rFonts w:ascii="Times New Roman" w:eastAsia="Times New Roman" w:hAnsi="Times New Roman" w:cs="Times New Roman"/>
          <w:color w:val="333333"/>
          <w:sz w:val="28"/>
          <w:szCs w:val="28"/>
          <w:shd w:val="clear" w:color="auto" w:fill="FFFFFF"/>
        </w:rPr>
        <w:t>Dấu hiệu nổi ban trên da bé thường không đau, không ngứa và có thể kéo dài tới 10 ngày.</w:t>
      </w:r>
    </w:p>
    <w:p w:rsidR="00F326A8" w:rsidRPr="00F326A8" w:rsidRDefault="00F326A8" w:rsidP="00F326A8">
      <w:pPr>
        <w:shd w:val="clear" w:color="auto" w:fill="FFFFFF"/>
        <w:spacing w:after="0" w:line="360" w:lineRule="exact"/>
        <w:ind w:firstLine="567"/>
        <w:jc w:val="both"/>
        <w:rPr>
          <w:rFonts w:ascii="Arial" w:eastAsia="Times New Roman" w:hAnsi="Arial" w:cs="Arial"/>
          <w:color w:val="333333"/>
          <w:sz w:val="20"/>
          <w:szCs w:val="20"/>
        </w:rPr>
      </w:pPr>
      <w:r w:rsidRPr="00F326A8">
        <w:rPr>
          <w:rFonts w:ascii="Times New Roman" w:eastAsia="Times New Roman" w:hAnsi="Times New Roman" w:cs="Times New Roman"/>
          <w:i/>
          <w:iCs/>
          <w:color w:val="333333"/>
          <w:sz w:val="28"/>
          <w:szCs w:val="28"/>
          <w:shd w:val="clear" w:color="auto" w:fill="FFFFFF"/>
        </w:rPr>
        <w:t>- Loét miệng: </w:t>
      </w:r>
      <w:r w:rsidRPr="00F326A8">
        <w:rPr>
          <w:rFonts w:ascii="Times New Roman" w:eastAsia="Times New Roman" w:hAnsi="Times New Roman" w:cs="Times New Roman"/>
          <w:color w:val="333333"/>
          <w:sz w:val="28"/>
          <w:szCs w:val="28"/>
          <w:shd w:val="clear" w:color="auto" w:fill="FFFFFF"/>
        </w:rPr>
        <w:t>Khi các ban đỏ xuất hiện quanh miệng sẽ gây loét miệng. Những vết loét thường có đường kính từ 4-8mm và ở trong miệng, trên lưỡi và vòm miệng của trẻ khiến bé gặp khó khăn khi nuốt. Với những dấu hiệu bệnh chân tay miệng này nhiều cha mẹ lầm tưởng bé bị viêm loét miệng thông thường.</w:t>
      </w:r>
      <w:r w:rsidRPr="00F326A8">
        <w:rPr>
          <w:rFonts w:ascii="Times New Roman" w:eastAsia="Times New Roman" w:hAnsi="Times New Roman" w:cs="Times New Roman"/>
          <w:i/>
          <w:iCs/>
          <w:color w:val="333333"/>
          <w:sz w:val="28"/>
          <w:szCs w:val="28"/>
          <w:shd w:val="clear" w:color="auto" w:fill="FFFFFF"/>
        </w:rPr>
        <w:t>Tuy nhiên, cha mẹ cần hết sức lưu ý với những biểu hiện này, cần đưa trẻ tới cơ sở y tế để chẩn đoán chính xác bệnh.</w:t>
      </w:r>
    </w:p>
    <w:p w:rsidR="00F326A8" w:rsidRPr="00F326A8" w:rsidRDefault="00F326A8" w:rsidP="00F326A8">
      <w:pPr>
        <w:shd w:val="clear" w:color="auto" w:fill="FFFFFF"/>
        <w:spacing w:after="0" w:line="360" w:lineRule="exact"/>
        <w:rPr>
          <w:rFonts w:ascii="Arial" w:eastAsia="Times New Roman" w:hAnsi="Arial" w:cs="Arial"/>
          <w:color w:val="333333"/>
          <w:sz w:val="20"/>
          <w:szCs w:val="20"/>
        </w:rPr>
      </w:pPr>
      <w:r>
        <w:rPr>
          <w:rFonts w:ascii="Times New Roman" w:eastAsia="Times New Roman" w:hAnsi="Times New Roman" w:cs="Times New Roman"/>
          <w:b/>
          <w:bCs/>
          <w:color w:val="333333"/>
          <w:sz w:val="28"/>
          <w:szCs w:val="28"/>
          <w:shd w:val="clear" w:color="auto" w:fill="FFFFFF"/>
        </w:rPr>
        <w:t xml:space="preserve">3. </w:t>
      </w:r>
      <w:r w:rsidRPr="00F326A8">
        <w:rPr>
          <w:rFonts w:ascii="Times New Roman" w:eastAsia="Times New Roman" w:hAnsi="Times New Roman" w:cs="Times New Roman"/>
          <w:b/>
          <w:bCs/>
          <w:color w:val="333333"/>
          <w:sz w:val="28"/>
          <w:szCs w:val="28"/>
          <w:shd w:val="clear" w:color="auto" w:fill="FFFFFF"/>
        </w:rPr>
        <w:t>Điều trị bệnh tay chân miệng</w:t>
      </w:r>
    </w:p>
    <w:p w:rsidR="00F326A8" w:rsidRPr="00F326A8" w:rsidRDefault="00F326A8" w:rsidP="00F326A8">
      <w:pPr>
        <w:shd w:val="clear" w:color="auto" w:fill="FFFFFF"/>
        <w:spacing w:after="0" w:line="360" w:lineRule="exact"/>
        <w:ind w:firstLine="567"/>
        <w:jc w:val="both"/>
        <w:rPr>
          <w:rFonts w:ascii="Arial" w:eastAsia="Times New Roman" w:hAnsi="Arial" w:cs="Arial"/>
          <w:color w:val="333333"/>
          <w:sz w:val="20"/>
          <w:szCs w:val="20"/>
        </w:rPr>
      </w:pPr>
      <w:r w:rsidRPr="00F326A8">
        <w:rPr>
          <w:rFonts w:ascii="Times New Roman" w:eastAsia="Times New Roman" w:hAnsi="Times New Roman" w:cs="Times New Roman"/>
          <w:color w:val="333333"/>
          <w:sz w:val="28"/>
          <w:szCs w:val="28"/>
          <w:shd w:val="clear" w:color="auto" w:fill="FFFFFF"/>
        </w:rPr>
        <w:t>Cần đưa bệnh nhân đến khám và điều trị tại các cơ sở y tế chuyên khoa da liễu hoặc truyền nhiễm, không được tự mua thuốc điều trị để tránh các biến chứng.</w:t>
      </w:r>
    </w:p>
    <w:p w:rsidR="00F326A8" w:rsidRDefault="00F326A8" w:rsidP="00F326A8">
      <w:pPr>
        <w:shd w:val="clear" w:color="auto" w:fill="FFFFFF"/>
        <w:spacing w:after="0" w:line="360" w:lineRule="exact"/>
        <w:ind w:firstLine="567"/>
        <w:jc w:val="both"/>
        <w:rPr>
          <w:rFonts w:ascii="Times New Roman" w:eastAsia="Times New Roman" w:hAnsi="Times New Roman" w:cs="Times New Roman"/>
          <w:color w:val="333333"/>
          <w:sz w:val="28"/>
          <w:szCs w:val="28"/>
          <w:shd w:val="clear" w:color="auto" w:fill="FFFFFF"/>
        </w:rPr>
      </w:pPr>
      <w:r w:rsidRPr="00F326A8">
        <w:rPr>
          <w:rFonts w:ascii="Times New Roman" w:eastAsia="Times New Roman" w:hAnsi="Times New Roman" w:cs="Times New Roman"/>
          <w:color w:val="333333"/>
          <w:sz w:val="28"/>
          <w:szCs w:val="28"/>
          <w:shd w:val="clear" w:color="auto" w:fill="FFFFFF"/>
        </w:rPr>
        <w:lastRenderedPageBreak/>
        <w:t>Hiện không có thuốc đặc hiệu diệt virus gây bệnh tay chân miệng. Các biện pháp điều trị chủ yếu là chăm sóc bệnh nhân. Cho bệnh nhân dùng các loại thuốc hạ sốt, giảm đau; bù đủ nước cho bệnh nhân nếu có sốt cao. Bệnh nhân cần được ăn đủ dinh dưỡng, ăn thức ăn lỏng, dễ tiêu; vệ sinh miệng thường xuyên bằng các dung dịch sát khuẩn. Tại các thương tổn ngoài da, bôi các dung dịch sát khuẩn để tránh bội nhiễm. Khi có biến chứng viêm não, màng não, viêm cơ tim, </w:t>
      </w:r>
      <w:hyperlink r:id="rId6" w:history="1">
        <w:r w:rsidRPr="00F326A8">
          <w:rPr>
            <w:rFonts w:ascii="Times New Roman" w:eastAsia="Times New Roman" w:hAnsi="Times New Roman" w:cs="Times New Roman"/>
            <w:color w:val="333333"/>
            <w:sz w:val="28"/>
            <w:szCs w:val="28"/>
          </w:rPr>
          <w:t>viêm phổi</w:t>
        </w:r>
      </w:hyperlink>
      <w:r w:rsidRPr="00F326A8">
        <w:rPr>
          <w:rFonts w:ascii="Times New Roman" w:eastAsia="Times New Roman" w:hAnsi="Times New Roman" w:cs="Times New Roman"/>
          <w:color w:val="333333"/>
          <w:sz w:val="28"/>
          <w:szCs w:val="28"/>
          <w:shd w:val="clear" w:color="auto" w:fill="FFFFFF"/>
        </w:rPr>
        <w:t xml:space="preserve"> phải nhập viện để có biện pháp điều trị tích cực. Nước tắm và rửa cho trẻ đều phải là nước đun sôi để ấm (Có thể dùng lá cây Hương nhu, cúc dại, rễ cây lá lốt.. </w:t>
      </w:r>
    </w:p>
    <w:p w:rsidR="00F326A8" w:rsidRPr="00F326A8" w:rsidRDefault="00F326A8" w:rsidP="00F326A8">
      <w:pPr>
        <w:shd w:val="clear" w:color="auto" w:fill="FFFFFF"/>
        <w:spacing w:after="0" w:line="360" w:lineRule="exact"/>
        <w:rPr>
          <w:rFonts w:ascii="Arial" w:eastAsia="Times New Roman" w:hAnsi="Arial" w:cs="Arial"/>
          <w:color w:val="333333"/>
          <w:sz w:val="20"/>
          <w:szCs w:val="20"/>
        </w:rPr>
      </w:pPr>
      <w:r>
        <w:rPr>
          <w:rFonts w:ascii="Times New Roman" w:eastAsia="Times New Roman" w:hAnsi="Times New Roman" w:cs="Times New Roman"/>
          <w:b/>
          <w:bCs/>
          <w:color w:val="333333"/>
          <w:sz w:val="28"/>
          <w:szCs w:val="28"/>
          <w:shd w:val="clear" w:color="auto" w:fill="FFFFFF"/>
        </w:rPr>
        <w:t xml:space="preserve">4. </w:t>
      </w:r>
      <w:r w:rsidRPr="00F326A8">
        <w:rPr>
          <w:rFonts w:ascii="Times New Roman" w:eastAsia="Times New Roman" w:hAnsi="Times New Roman" w:cs="Times New Roman"/>
          <w:b/>
          <w:bCs/>
          <w:color w:val="333333"/>
          <w:sz w:val="28"/>
          <w:szCs w:val="28"/>
          <w:shd w:val="clear" w:color="auto" w:fill="FFFFFF"/>
        </w:rPr>
        <w:t>Biện pháp phòng ngừa bệnh chân tay miệng hiệu quả</w:t>
      </w:r>
    </w:p>
    <w:p w:rsidR="00F326A8" w:rsidRPr="00F326A8" w:rsidRDefault="00F326A8" w:rsidP="00F326A8">
      <w:pPr>
        <w:shd w:val="clear" w:color="auto" w:fill="FFFFFF"/>
        <w:spacing w:after="0" w:line="360" w:lineRule="exact"/>
        <w:ind w:firstLine="567"/>
        <w:jc w:val="both"/>
        <w:rPr>
          <w:rFonts w:ascii="Arial" w:eastAsia="Times New Roman" w:hAnsi="Arial" w:cs="Arial"/>
          <w:color w:val="333333"/>
          <w:sz w:val="20"/>
          <w:szCs w:val="20"/>
        </w:rPr>
      </w:pPr>
      <w:r w:rsidRPr="00F326A8">
        <w:rPr>
          <w:rFonts w:ascii="Times New Roman" w:eastAsia="Times New Roman" w:hAnsi="Times New Roman" w:cs="Times New Roman"/>
          <w:color w:val="333333"/>
          <w:sz w:val="28"/>
          <w:szCs w:val="28"/>
          <w:shd w:val="clear" w:color="auto" w:fill="FFFFFF"/>
        </w:rPr>
        <w:t>Hiện tại vẫn chưa có vaccin phòng bệnh chân tay miệng. Trong vùng dịch tay chân miệng, biện pháp hữu hiệu nhất để khống chế dịch là phòng lây lan bệnh sang người lành. Các biện pháp phòng ngừa là:</w:t>
      </w:r>
    </w:p>
    <w:p w:rsidR="00F326A8" w:rsidRPr="00F326A8" w:rsidRDefault="00F326A8" w:rsidP="00F326A8">
      <w:pPr>
        <w:shd w:val="clear" w:color="auto" w:fill="FFFFFF"/>
        <w:spacing w:after="0" w:line="360" w:lineRule="exact"/>
        <w:ind w:firstLine="567"/>
        <w:jc w:val="both"/>
        <w:rPr>
          <w:rFonts w:ascii="Times New Roman" w:eastAsia="Times New Roman" w:hAnsi="Times New Roman" w:cs="Times New Roman"/>
          <w:color w:val="333333"/>
          <w:sz w:val="28"/>
          <w:szCs w:val="28"/>
          <w:shd w:val="clear" w:color="auto" w:fill="FFFFFF"/>
        </w:rPr>
      </w:pPr>
      <w:r w:rsidRPr="00F326A8">
        <w:rPr>
          <w:rFonts w:ascii="Times New Roman" w:eastAsia="Times New Roman" w:hAnsi="Times New Roman" w:cs="Times New Roman"/>
          <w:color w:val="333333"/>
          <w:sz w:val="28"/>
          <w:szCs w:val="28"/>
          <w:shd w:val="clear" w:color="auto" w:fill="FFFFFF"/>
        </w:rPr>
        <w:t>- Chăm sóc trẻ chế độ ăn đều đặn, đủ chất cho trẻ, vệ sinh cá nhân sạch sẽ đúng cách, giữ gìn môi trường vui chơi, nghỉ ngơi của trẻ thông thoáng sạch sẽ, tăng cường sức đề kháng và hệ miễn dịch cho trẻ bằng các loại nước hoa quả tự nhiên, các vi chất dinh dưỡng thiết yếu, thực phẩm bảo vệ sức khỏe vitaminmama sib</w:t>
      </w:r>
      <w:r>
        <w:rPr>
          <w:rFonts w:ascii="Times New Roman" w:eastAsia="Times New Roman" w:hAnsi="Times New Roman" w:cs="Times New Roman"/>
          <w:color w:val="333333"/>
          <w:sz w:val="28"/>
          <w:szCs w:val="28"/>
          <w:shd w:val="clear" w:color="auto" w:fill="FFFFFF"/>
        </w:rPr>
        <w:t>erian và vitaminmama omega3 -</w:t>
      </w:r>
      <w:r w:rsidRPr="00F326A8">
        <w:rPr>
          <w:rFonts w:ascii="Times New Roman" w:eastAsia="Times New Roman" w:hAnsi="Times New Roman" w:cs="Times New Roman"/>
          <w:color w:val="333333"/>
          <w:sz w:val="28"/>
          <w:szCs w:val="28"/>
          <w:shd w:val="clear" w:color="auto" w:fill="FFFFFF"/>
        </w:rPr>
        <w:t xml:space="preserve"> softgels - giúp hệ miễn dịch đường ruột, hệ tiêu hóa của trẻ khỏe mạnh</w:t>
      </w:r>
    </w:p>
    <w:p w:rsidR="00F326A8" w:rsidRPr="00F326A8" w:rsidRDefault="00F326A8" w:rsidP="00F326A8">
      <w:pPr>
        <w:shd w:val="clear" w:color="auto" w:fill="FFFFFF"/>
        <w:spacing w:after="0" w:line="360" w:lineRule="exact"/>
        <w:ind w:firstLine="567"/>
        <w:jc w:val="both"/>
        <w:rPr>
          <w:rFonts w:ascii="Times New Roman" w:eastAsia="Times New Roman" w:hAnsi="Times New Roman" w:cs="Times New Roman"/>
          <w:color w:val="333333"/>
          <w:sz w:val="28"/>
          <w:szCs w:val="28"/>
          <w:shd w:val="clear" w:color="auto" w:fill="FFFFFF"/>
        </w:rPr>
      </w:pPr>
      <w:r w:rsidRPr="00F326A8">
        <w:rPr>
          <w:rFonts w:ascii="Times New Roman" w:eastAsia="Times New Roman" w:hAnsi="Times New Roman" w:cs="Times New Roman"/>
          <w:color w:val="333333"/>
          <w:sz w:val="28"/>
          <w:szCs w:val="28"/>
          <w:shd w:val="clear" w:color="auto" w:fill="FFFFFF"/>
        </w:rPr>
        <w:t>- Người lành, nhất là trẻ em, người lớn đều nên hạn chế tiếp xúc với bệnh nhân nếu không thực sự cần thiết.</w:t>
      </w:r>
    </w:p>
    <w:p w:rsidR="00F326A8" w:rsidRPr="00F326A8" w:rsidRDefault="00F326A8" w:rsidP="00F326A8">
      <w:pPr>
        <w:shd w:val="clear" w:color="auto" w:fill="FFFFFF"/>
        <w:spacing w:after="0" w:line="360" w:lineRule="exact"/>
        <w:ind w:firstLine="567"/>
        <w:jc w:val="both"/>
        <w:rPr>
          <w:rFonts w:ascii="Times New Roman" w:eastAsia="Times New Roman" w:hAnsi="Times New Roman" w:cs="Times New Roman"/>
          <w:color w:val="333333"/>
          <w:sz w:val="28"/>
          <w:szCs w:val="28"/>
          <w:shd w:val="clear" w:color="auto" w:fill="FFFFFF"/>
        </w:rPr>
      </w:pPr>
      <w:r w:rsidRPr="00F326A8">
        <w:rPr>
          <w:rFonts w:ascii="Times New Roman" w:eastAsia="Times New Roman" w:hAnsi="Times New Roman" w:cs="Times New Roman"/>
          <w:color w:val="333333"/>
          <w:sz w:val="28"/>
          <w:szCs w:val="28"/>
          <w:shd w:val="clear" w:color="auto" w:fill="FFFFFF"/>
        </w:rPr>
        <w:t>- Sau khi chăm sóc bệnh nhân, cần rửa tay kỹ với xà phòng.</w:t>
      </w:r>
    </w:p>
    <w:p w:rsidR="00F326A8" w:rsidRPr="00F326A8" w:rsidRDefault="00F326A8" w:rsidP="00F326A8">
      <w:pPr>
        <w:shd w:val="clear" w:color="auto" w:fill="FFFFFF"/>
        <w:spacing w:after="0" w:line="360" w:lineRule="exact"/>
        <w:ind w:firstLine="567"/>
        <w:jc w:val="both"/>
        <w:rPr>
          <w:rFonts w:ascii="Times New Roman" w:eastAsia="Times New Roman" w:hAnsi="Times New Roman" w:cs="Times New Roman"/>
          <w:color w:val="333333"/>
          <w:sz w:val="28"/>
          <w:szCs w:val="28"/>
          <w:shd w:val="clear" w:color="auto" w:fill="FFFFFF"/>
        </w:rPr>
      </w:pPr>
      <w:r w:rsidRPr="00F326A8">
        <w:rPr>
          <w:rFonts w:ascii="Times New Roman" w:eastAsia="Times New Roman" w:hAnsi="Times New Roman" w:cs="Times New Roman"/>
          <w:color w:val="333333"/>
          <w:sz w:val="28"/>
          <w:szCs w:val="28"/>
          <w:shd w:val="clear" w:color="auto" w:fill="FFFFFF"/>
        </w:rPr>
        <w:t>- Không được chọc vỡ các mụn nước bọng nước trên da bệnh nhân.</w:t>
      </w:r>
    </w:p>
    <w:p w:rsidR="00F326A8" w:rsidRPr="00F326A8" w:rsidRDefault="00F326A8" w:rsidP="00F326A8">
      <w:pPr>
        <w:shd w:val="clear" w:color="auto" w:fill="FFFFFF"/>
        <w:spacing w:after="0" w:line="360" w:lineRule="exact"/>
        <w:ind w:firstLine="567"/>
        <w:jc w:val="both"/>
        <w:rPr>
          <w:rFonts w:ascii="Times New Roman" w:eastAsia="Times New Roman" w:hAnsi="Times New Roman" w:cs="Times New Roman"/>
          <w:color w:val="333333"/>
          <w:sz w:val="28"/>
          <w:szCs w:val="28"/>
          <w:shd w:val="clear" w:color="auto" w:fill="FFFFFF"/>
        </w:rPr>
      </w:pPr>
      <w:r w:rsidRPr="00F326A8">
        <w:rPr>
          <w:rFonts w:ascii="Times New Roman" w:eastAsia="Times New Roman" w:hAnsi="Times New Roman" w:cs="Times New Roman"/>
          <w:color w:val="333333"/>
          <w:sz w:val="28"/>
          <w:szCs w:val="28"/>
          <w:shd w:val="clear" w:color="auto" w:fill="FFFFFF"/>
        </w:rPr>
        <w:t>- Giặt các đồ dùng của bệnh nhân và lau phòng ở của bệnh nhân bằng các dung dịch sát khuẩn có chlor.</w:t>
      </w:r>
    </w:p>
    <w:p w:rsidR="00F326A8" w:rsidRPr="00F326A8" w:rsidRDefault="00F326A8" w:rsidP="00F326A8">
      <w:pPr>
        <w:shd w:val="clear" w:color="auto" w:fill="FFFFFF"/>
        <w:spacing w:after="0" w:line="360" w:lineRule="exact"/>
        <w:ind w:firstLine="567"/>
        <w:jc w:val="both"/>
        <w:rPr>
          <w:rFonts w:ascii="Times New Roman" w:eastAsia="Times New Roman" w:hAnsi="Times New Roman" w:cs="Times New Roman"/>
          <w:color w:val="333333"/>
          <w:sz w:val="28"/>
          <w:szCs w:val="28"/>
          <w:shd w:val="clear" w:color="auto" w:fill="FFFFFF"/>
        </w:rPr>
      </w:pPr>
      <w:r w:rsidRPr="00F326A8">
        <w:rPr>
          <w:rFonts w:ascii="Times New Roman" w:eastAsia="Times New Roman" w:hAnsi="Times New Roman" w:cs="Times New Roman"/>
          <w:color w:val="333333"/>
          <w:sz w:val="28"/>
          <w:szCs w:val="28"/>
          <w:shd w:val="clear" w:color="auto" w:fill="FFFFFF"/>
        </w:rPr>
        <w:t>- Cần theo dõi chặt chẽ những trẻ có biểu hiện sốt trong vùng có dịch tay chân miệng.</w:t>
      </w:r>
    </w:p>
    <w:p w:rsidR="00F326A8" w:rsidRPr="00F326A8" w:rsidRDefault="00F326A8" w:rsidP="00F326A8">
      <w:pPr>
        <w:shd w:val="clear" w:color="auto" w:fill="FFFFFF"/>
        <w:spacing w:after="0" w:line="360" w:lineRule="exact"/>
        <w:ind w:firstLine="567"/>
        <w:jc w:val="both"/>
        <w:rPr>
          <w:rFonts w:ascii="Times New Roman" w:eastAsia="Times New Roman" w:hAnsi="Times New Roman" w:cs="Times New Roman"/>
          <w:color w:val="333333"/>
          <w:sz w:val="28"/>
          <w:szCs w:val="28"/>
          <w:shd w:val="clear" w:color="auto" w:fill="FFFFFF"/>
        </w:rPr>
      </w:pPr>
      <w:r w:rsidRPr="00F326A8">
        <w:rPr>
          <w:rFonts w:ascii="Times New Roman" w:eastAsia="Times New Roman" w:hAnsi="Times New Roman" w:cs="Times New Roman"/>
          <w:color w:val="333333"/>
          <w:sz w:val="28"/>
          <w:szCs w:val="28"/>
          <w:shd w:val="clear" w:color="auto" w:fill="FFFFFF"/>
        </w:rPr>
        <w:t>- Cho trẻ nghỉ học cho đến khi khỏi bệnh.</w:t>
      </w:r>
    </w:p>
    <w:p w:rsidR="00F326A8" w:rsidRPr="00F326A8" w:rsidRDefault="00F326A8" w:rsidP="00F326A8">
      <w:pPr>
        <w:shd w:val="clear" w:color="auto" w:fill="FFFFFF"/>
        <w:spacing w:after="0" w:line="360" w:lineRule="exact"/>
        <w:rPr>
          <w:rFonts w:ascii="Arial" w:eastAsia="Times New Roman" w:hAnsi="Arial" w:cs="Arial"/>
          <w:color w:val="333333"/>
          <w:sz w:val="20"/>
          <w:szCs w:val="20"/>
        </w:rPr>
      </w:pPr>
      <w:r>
        <w:rPr>
          <w:rFonts w:ascii="Times New Roman" w:eastAsia="Times New Roman" w:hAnsi="Times New Roman" w:cs="Times New Roman"/>
          <w:b/>
          <w:bCs/>
          <w:color w:val="333333"/>
          <w:sz w:val="28"/>
          <w:szCs w:val="28"/>
          <w:shd w:val="clear" w:color="auto" w:fill="FFFFFF"/>
        </w:rPr>
        <w:t xml:space="preserve">5. </w:t>
      </w:r>
      <w:r w:rsidRPr="00F326A8">
        <w:rPr>
          <w:rFonts w:ascii="Times New Roman" w:eastAsia="Times New Roman" w:hAnsi="Times New Roman" w:cs="Times New Roman"/>
          <w:b/>
          <w:bCs/>
          <w:color w:val="333333"/>
          <w:sz w:val="28"/>
          <w:szCs w:val="28"/>
          <w:shd w:val="clear" w:color="auto" w:fill="FFFFFF"/>
        </w:rPr>
        <w:t>Những biện pháp phòng bệnh tay chân miệng</w:t>
      </w:r>
    </w:p>
    <w:p w:rsidR="00F326A8" w:rsidRPr="00F326A8" w:rsidRDefault="00F326A8" w:rsidP="00F326A8">
      <w:pPr>
        <w:shd w:val="clear" w:color="auto" w:fill="FFFFFF"/>
        <w:spacing w:after="0" w:line="360" w:lineRule="exact"/>
        <w:rPr>
          <w:rFonts w:ascii="Arial" w:eastAsia="Times New Roman" w:hAnsi="Arial" w:cs="Arial"/>
          <w:color w:val="333333"/>
          <w:sz w:val="20"/>
          <w:szCs w:val="20"/>
        </w:rPr>
      </w:pPr>
      <w:r w:rsidRPr="00F326A8">
        <w:rPr>
          <w:rFonts w:ascii="Arial" w:eastAsia="Times New Roman" w:hAnsi="Arial" w:cs="Arial"/>
          <w:color w:val="333333"/>
          <w:sz w:val="20"/>
          <w:szCs w:val="20"/>
        </w:rPr>
        <w:t> </w:t>
      </w:r>
      <w:r w:rsidRPr="00F326A8">
        <w:rPr>
          <w:rFonts w:ascii="Times New Roman" w:eastAsia="Times New Roman" w:hAnsi="Times New Roman" w:cs="Times New Roman"/>
          <w:color w:val="333333"/>
          <w:sz w:val="28"/>
          <w:szCs w:val="28"/>
        </w:rPr>
        <w:t>5.1</w:t>
      </w:r>
      <w:r>
        <w:rPr>
          <w:rFonts w:ascii="Arial" w:eastAsia="Times New Roman" w:hAnsi="Arial" w:cs="Arial"/>
          <w:color w:val="333333"/>
          <w:sz w:val="20"/>
          <w:szCs w:val="20"/>
        </w:rPr>
        <w:t xml:space="preserve"> </w:t>
      </w:r>
      <w:r w:rsidRPr="00F326A8">
        <w:rPr>
          <w:rFonts w:ascii="Times New Roman" w:eastAsia="Times New Roman" w:hAnsi="Times New Roman" w:cs="Times New Roman"/>
          <w:b/>
          <w:bCs/>
          <w:i/>
          <w:iCs/>
          <w:color w:val="333333"/>
          <w:sz w:val="28"/>
          <w:szCs w:val="28"/>
        </w:rPr>
        <w:t>Vệ sinh tay sạch sẽ với xà phòng</w:t>
      </w:r>
    </w:p>
    <w:p w:rsidR="00F326A8" w:rsidRPr="00F326A8" w:rsidRDefault="00F326A8" w:rsidP="002E6607">
      <w:pPr>
        <w:shd w:val="clear" w:color="auto" w:fill="FFFFFF"/>
        <w:spacing w:after="0" w:line="360" w:lineRule="exact"/>
        <w:ind w:firstLine="567"/>
        <w:jc w:val="both"/>
        <w:rPr>
          <w:rFonts w:ascii="Arial" w:eastAsia="Times New Roman" w:hAnsi="Arial" w:cs="Arial"/>
          <w:color w:val="333333"/>
          <w:sz w:val="20"/>
          <w:szCs w:val="20"/>
        </w:rPr>
      </w:pPr>
      <w:r w:rsidRPr="00F326A8">
        <w:rPr>
          <w:rFonts w:ascii="Times New Roman" w:eastAsia="Times New Roman" w:hAnsi="Times New Roman" w:cs="Times New Roman"/>
          <w:color w:val="333333"/>
          <w:sz w:val="28"/>
          <w:szCs w:val="28"/>
          <w:shd w:val="clear" w:color="auto" w:fill="FFFFFF"/>
        </w:rPr>
        <w:t>- Rửa tay sạch sẽ với xà phòng trước khi nấu ăn và ăn uống, trước khi cho trẻ ăn, sau khi dùng nhà vệ sinh và sau khi thay tã cho trẻ, đặc biệt chú ý vệ sinh sau khi </w:t>
      </w:r>
      <w:hyperlink r:id="rId7" w:history="1">
        <w:r w:rsidRPr="00F326A8">
          <w:rPr>
            <w:rFonts w:ascii="Times New Roman" w:eastAsia="Times New Roman" w:hAnsi="Times New Roman" w:cs="Times New Roman"/>
            <w:b/>
            <w:bCs/>
            <w:color w:val="333333"/>
            <w:sz w:val="28"/>
            <w:szCs w:val="28"/>
          </w:rPr>
          <w:t>tiếp xúc với các bọng nước</w:t>
        </w:r>
      </w:hyperlink>
      <w:r w:rsidRPr="00F326A8">
        <w:rPr>
          <w:rFonts w:ascii="Times New Roman" w:eastAsia="Times New Roman" w:hAnsi="Times New Roman" w:cs="Times New Roman"/>
          <w:color w:val="333333"/>
          <w:sz w:val="28"/>
          <w:szCs w:val="28"/>
          <w:shd w:val="clear" w:color="auto" w:fill="FFFFFF"/>
        </w:rPr>
        <w:t>;</w:t>
      </w:r>
    </w:p>
    <w:p w:rsidR="00F326A8" w:rsidRPr="00F326A8" w:rsidRDefault="00F326A8" w:rsidP="002E6607">
      <w:pPr>
        <w:shd w:val="clear" w:color="auto" w:fill="FFFFFF"/>
        <w:spacing w:after="0" w:line="360" w:lineRule="exact"/>
        <w:ind w:firstLine="567"/>
        <w:jc w:val="both"/>
        <w:rPr>
          <w:rFonts w:ascii="Arial" w:eastAsia="Times New Roman" w:hAnsi="Arial" w:cs="Arial"/>
          <w:color w:val="333333"/>
          <w:sz w:val="20"/>
          <w:szCs w:val="20"/>
        </w:rPr>
      </w:pPr>
      <w:r w:rsidRPr="00F326A8">
        <w:rPr>
          <w:rFonts w:ascii="Times New Roman" w:eastAsia="Times New Roman" w:hAnsi="Times New Roman" w:cs="Times New Roman"/>
          <w:color w:val="333333"/>
          <w:sz w:val="28"/>
          <w:szCs w:val="28"/>
          <w:shd w:val="clear" w:color="auto" w:fill="FFFFFF"/>
        </w:rPr>
        <w:t>- Làm sạch môi trường và các vật dụng dễ bị ô nhiễm (bao gồm đồ chơi, bàn ghế, tay nắm cửa,...) với nước (và xà phòng nếu có thể), sau đó khử trùng bằng các chất tẩy rửa thông thường và rửa lại một lần nữa;</w:t>
      </w:r>
    </w:p>
    <w:p w:rsidR="00F326A8" w:rsidRPr="00F326A8" w:rsidRDefault="00F326A8" w:rsidP="002E6607">
      <w:pPr>
        <w:shd w:val="clear" w:color="auto" w:fill="FFFFFF"/>
        <w:spacing w:after="0" w:line="360" w:lineRule="exact"/>
        <w:ind w:firstLine="567"/>
        <w:jc w:val="both"/>
        <w:rPr>
          <w:rFonts w:ascii="Times New Roman" w:eastAsia="Times New Roman" w:hAnsi="Times New Roman" w:cs="Times New Roman"/>
          <w:color w:val="333333"/>
          <w:sz w:val="28"/>
          <w:szCs w:val="28"/>
          <w:shd w:val="clear" w:color="auto" w:fill="FFFFFF"/>
        </w:rPr>
      </w:pPr>
      <w:r w:rsidRPr="00F326A8">
        <w:rPr>
          <w:rFonts w:ascii="Times New Roman" w:eastAsia="Times New Roman" w:hAnsi="Times New Roman" w:cs="Times New Roman"/>
          <w:color w:val="333333"/>
          <w:sz w:val="28"/>
          <w:szCs w:val="28"/>
          <w:shd w:val="clear" w:color="auto" w:fill="FFFFFF"/>
        </w:rPr>
        <w:t>- Tránh các hành vi tiếp xúc gần (như ôm, hôn, dùng chung đồ dùng) với các bệnh nhi khác cũng là một cách để </w:t>
      </w:r>
      <w:hyperlink r:id="rId8" w:history="1">
        <w:r w:rsidRPr="00F326A8">
          <w:rPr>
            <w:rFonts w:ascii="Times New Roman" w:eastAsia="Times New Roman" w:hAnsi="Times New Roman" w:cs="Times New Roman"/>
            <w:color w:val="333333"/>
            <w:sz w:val="28"/>
            <w:szCs w:val="28"/>
            <w:shd w:val="clear" w:color="auto" w:fill="FFFFFF"/>
          </w:rPr>
          <w:t>phòng bệnh tay chân miệng</w:t>
        </w:r>
      </w:hyperlink>
      <w:r w:rsidRPr="00F326A8">
        <w:rPr>
          <w:rFonts w:ascii="Times New Roman" w:eastAsia="Times New Roman" w:hAnsi="Times New Roman" w:cs="Times New Roman"/>
          <w:color w:val="333333"/>
          <w:sz w:val="28"/>
          <w:szCs w:val="28"/>
          <w:shd w:val="clear" w:color="auto" w:fill="FFFFFF"/>
        </w:rPr>
        <w:t>;</w:t>
      </w:r>
    </w:p>
    <w:p w:rsidR="00F326A8" w:rsidRPr="00F326A8" w:rsidRDefault="00F326A8" w:rsidP="002E6607">
      <w:pPr>
        <w:shd w:val="clear" w:color="auto" w:fill="FFFFFF"/>
        <w:spacing w:after="0" w:line="360" w:lineRule="exact"/>
        <w:ind w:firstLine="567"/>
        <w:jc w:val="both"/>
        <w:rPr>
          <w:rFonts w:ascii="Times New Roman" w:eastAsia="Times New Roman" w:hAnsi="Times New Roman" w:cs="Times New Roman"/>
          <w:color w:val="333333"/>
          <w:sz w:val="28"/>
          <w:szCs w:val="28"/>
          <w:shd w:val="clear" w:color="auto" w:fill="FFFFFF"/>
        </w:rPr>
      </w:pPr>
      <w:r w:rsidRPr="00F326A8">
        <w:rPr>
          <w:rFonts w:ascii="Times New Roman" w:eastAsia="Times New Roman" w:hAnsi="Times New Roman" w:cs="Times New Roman"/>
          <w:color w:val="333333"/>
          <w:sz w:val="28"/>
          <w:szCs w:val="28"/>
          <w:shd w:val="clear" w:color="auto" w:fill="FFFFFF"/>
        </w:rPr>
        <w:t>- Khi đã mắc bệnh, tạm thời không cho trẻ đi mẫu giáo, nhà trẻ, trường học hoặc những nơi đông người cho tới khi các triệu chứng bệnh tay chân miệng ở trẻ em đã khỏi hẳn;</w:t>
      </w:r>
    </w:p>
    <w:p w:rsidR="00F326A8" w:rsidRPr="00F326A8" w:rsidRDefault="00F326A8" w:rsidP="002E6607">
      <w:pPr>
        <w:shd w:val="clear" w:color="auto" w:fill="FFFFFF"/>
        <w:spacing w:after="0" w:line="360" w:lineRule="exact"/>
        <w:ind w:firstLine="567"/>
        <w:jc w:val="both"/>
        <w:rPr>
          <w:rFonts w:ascii="Times New Roman" w:eastAsia="Times New Roman" w:hAnsi="Times New Roman" w:cs="Times New Roman"/>
          <w:color w:val="333333"/>
          <w:sz w:val="28"/>
          <w:szCs w:val="28"/>
          <w:shd w:val="clear" w:color="auto" w:fill="FFFFFF"/>
        </w:rPr>
      </w:pPr>
      <w:r w:rsidRPr="00F326A8">
        <w:rPr>
          <w:rFonts w:ascii="Times New Roman" w:eastAsia="Times New Roman" w:hAnsi="Times New Roman" w:cs="Times New Roman"/>
          <w:color w:val="333333"/>
          <w:sz w:val="28"/>
          <w:szCs w:val="28"/>
          <w:shd w:val="clear" w:color="auto" w:fill="FFFFFF"/>
        </w:rPr>
        <w:t>- Theo dõi chặt chẽ tình trạng bệnh và đưa trẻ đến bệnh viện để được chăm sóc y tế kịp thời nếu nhận thấy triệu chứng sốt cao, li bì, mất tỉnh táo;</w:t>
      </w:r>
    </w:p>
    <w:p w:rsidR="00F326A8" w:rsidRPr="00F326A8" w:rsidRDefault="00F326A8" w:rsidP="002E6607">
      <w:pPr>
        <w:shd w:val="clear" w:color="auto" w:fill="FFFFFF"/>
        <w:spacing w:after="0" w:line="360" w:lineRule="exact"/>
        <w:ind w:firstLine="567"/>
        <w:jc w:val="both"/>
        <w:rPr>
          <w:rFonts w:ascii="Times New Roman" w:eastAsia="Times New Roman" w:hAnsi="Times New Roman" w:cs="Times New Roman"/>
          <w:color w:val="333333"/>
          <w:sz w:val="28"/>
          <w:szCs w:val="28"/>
          <w:shd w:val="clear" w:color="auto" w:fill="FFFFFF"/>
        </w:rPr>
      </w:pPr>
      <w:r w:rsidRPr="00F326A8">
        <w:rPr>
          <w:rFonts w:ascii="Times New Roman" w:eastAsia="Times New Roman" w:hAnsi="Times New Roman" w:cs="Times New Roman"/>
          <w:color w:val="333333"/>
          <w:sz w:val="28"/>
          <w:szCs w:val="28"/>
          <w:shd w:val="clear" w:color="auto" w:fill="FFFFFF"/>
        </w:rPr>
        <w:lastRenderedPageBreak/>
        <w:t>- Chú ý che miệng và mũi khi hắt hơi và ho, sau đó vệ sinh tay bằng nước và xà phòng;</w:t>
      </w:r>
    </w:p>
    <w:p w:rsidR="00F326A8" w:rsidRPr="00F326A8" w:rsidRDefault="00F326A8" w:rsidP="002E6607">
      <w:pPr>
        <w:shd w:val="clear" w:color="auto" w:fill="FFFFFF"/>
        <w:spacing w:after="0" w:line="360" w:lineRule="exact"/>
        <w:ind w:firstLine="567"/>
        <w:jc w:val="both"/>
        <w:rPr>
          <w:rFonts w:ascii="Times New Roman" w:eastAsia="Times New Roman" w:hAnsi="Times New Roman" w:cs="Times New Roman"/>
          <w:color w:val="333333"/>
          <w:sz w:val="28"/>
          <w:szCs w:val="28"/>
          <w:shd w:val="clear" w:color="auto" w:fill="FFFFFF"/>
        </w:rPr>
      </w:pPr>
      <w:r w:rsidRPr="00F326A8">
        <w:rPr>
          <w:rFonts w:ascii="Times New Roman" w:eastAsia="Times New Roman" w:hAnsi="Times New Roman" w:cs="Times New Roman"/>
          <w:color w:val="333333"/>
          <w:sz w:val="28"/>
          <w:szCs w:val="28"/>
          <w:shd w:val="clear" w:color="auto" w:fill="FFFFFF"/>
        </w:rPr>
        <w:t>- Xử lý khăn giấy và tã lót đã sử dụng bằng việc thải bỏ rác đúng cách, tránh thải bừa bãi ra môi trường chung;</w:t>
      </w:r>
    </w:p>
    <w:p w:rsidR="00F326A8" w:rsidRPr="00F326A8" w:rsidRDefault="00F326A8" w:rsidP="002E6607">
      <w:pPr>
        <w:shd w:val="clear" w:color="auto" w:fill="FFFFFF"/>
        <w:spacing w:after="0" w:line="360" w:lineRule="exact"/>
        <w:ind w:left="300" w:firstLine="267"/>
        <w:jc w:val="both"/>
        <w:rPr>
          <w:rFonts w:ascii="Arial" w:eastAsia="Times New Roman" w:hAnsi="Arial" w:cs="Arial"/>
          <w:color w:val="333333"/>
          <w:sz w:val="20"/>
          <w:szCs w:val="20"/>
        </w:rPr>
      </w:pPr>
      <w:r w:rsidRPr="00F326A8">
        <w:rPr>
          <w:rFonts w:ascii="Times New Roman" w:eastAsia="Times New Roman" w:hAnsi="Times New Roman" w:cs="Times New Roman"/>
          <w:color w:val="333333"/>
          <w:sz w:val="28"/>
          <w:szCs w:val="28"/>
          <w:shd w:val="clear" w:color="auto" w:fill="FFFFFF"/>
        </w:rPr>
        <w:t>- Thường xuyên vệ sinh nhà cửa, sân vườn, nơi vui chơi của trẻ sạch sẽ.</w:t>
      </w:r>
    </w:p>
    <w:p w:rsidR="00F326A8" w:rsidRPr="00F326A8" w:rsidRDefault="00F326A8" w:rsidP="00F326A8">
      <w:pPr>
        <w:shd w:val="clear" w:color="auto" w:fill="FFFFFF"/>
        <w:spacing w:after="0" w:line="360" w:lineRule="exact"/>
        <w:rPr>
          <w:rFonts w:ascii="Arial" w:eastAsia="Times New Roman" w:hAnsi="Arial" w:cs="Arial"/>
          <w:color w:val="333333"/>
          <w:sz w:val="20"/>
          <w:szCs w:val="20"/>
        </w:rPr>
      </w:pPr>
      <w:r>
        <w:rPr>
          <w:rFonts w:ascii="Times New Roman" w:eastAsia="Times New Roman" w:hAnsi="Times New Roman" w:cs="Times New Roman"/>
          <w:b/>
          <w:bCs/>
          <w:color w:val="333333"/>
          <w:sz w:val="28"/>
          <w:szCs w:val="28"/>
          <w:shd w:val="clear" w:color="auto" w:fill="FFFFFF"/>
        </w:rPr>
        <w:t xml:space="preserve">6. </w:t>
      </w:r>
      <w:r w:rsidRPr="00F326A8">
        <w:rPr>
          <w:rFonts w:ascii="Times New Roman" w:eastAsia="Times New Roman" w:hAnsi="Times New Roman" w:cs="Times New Roman"/>
          <w:b/>
          <w:bCs/>
          <w:color w:val="333333"/>
          <w:sz w:val="28"/>
          <w:szCs w:val="28"/>
          <w:shd w:val="clear" w:color="auto" w:fill="FFFFFF"/>
        </w:rPr>
        <w:t>Các biện pháp làm sạch đồ chơi cho trẻ?</w:t>
      </w:r>
    </w:p>
    <w:p w:rsidR="00F326A8" w:rsidRPr="00F326A8" w:rsidRDefault="00F326A8" w:rsidP="002E6607">
      <w:pPr>
        <w:shd w:val="clear" w:color="auto" w:fill="FFFFFF"/>
        <w:spacing w:after="0" w:line="360" w:lineRule="exact"/>
        <w:ind w:firstLine="567"/>
        <w:jc w:val="both"/>
        <w:rPr>
          <w:rFonts w:ascii="Arial" w:eastAsia="Times New Roman" w:hAnsi="Arial" w:cs="Arial"/>
          <w:color w:val="333333"/>
          <w:sz w:val="20"/>
          <w:szCs w:val="20"/>
        </w:rPr>
      </w:pPr>
      <w:r w:rsidRPr="00F326A8">
        <w:rPr>
          <w:rFonts w:ascii="Times New Roman" w:eastAsia="Times New Roman" w:hAnsi="Times New Roman" w:cs="Times New Roman"/>
          <w:color w:val="333333"/>
          <w:sz w:val="28"/>
          <w:szCs w:val="28"/>
          <w:shd w:val="clear" w:color="auto" w:fill="FFFFFF"/>
        </w:rPr>
        <w:t>Đối với đồ chơi chung (tại nhà trẻ, trường học), nên tiến hành khử trùng hàng ngày hoặc mỗi buổi. Rửa đồ chơi với xà bông, nước, khử trùng bằng các chất tẩy rửa, tráng lại nước và lau bằng khăn sát trùng.</w:t>
      </w:r>
    </w:p>
    <w:p w:rsidR="00F326A8" w:rsidRPr="00F326A8" w:rsidRDefault="00F326A8" w:rsidP="002E6607">
      <w:pPr>
        <w:shd w:val="clear" w:color="auto" w:fill="FFFFFF"/>
        <w:spacing w:after="0" w:line="360" w:lineRule="exact"/>
        <w:jc w:val="both"/>
        <w:rPr>
          <w:rFonts w:ascii="Arial" w:eastAsia="Times New Roman" w:hAnsi="Arial" w:cs="Arial"/>
          <w:color w:val="333333"/>
          <w:sz w:val="20"/>
          <w:szCs w:val="20"/>
        </w:rPr>
      </w:pPr>
      <w:r w:rsidRPr="00F326A8">
        <w:rPr>
          <w:rFonts w:ascii="Times New Roman" w:eastAsia="Times New Roman" w:hAnsi="Times New Roman" w:cs="Times New Roman"/>
          <w:color w:val="333333"/>
          <w:sz w:val="28"/>
          <w:szCs w:val="28"/>
          <w:shd w:val="clear" w:color="auto" w:fill="FFFFFF"/>
        </w:rPr>
        <w:t>Với đồ chơi rửa được trong nước:</w:t>
      </w:r>
    </w:p>
    <w:p w:rsidR="00F326A8" w:rsidRPr="00F326A8" w:rsidRDefault="00F326A8" w:rsidP="002E6607">
      <w:pPr>
        <w:shd w:val="clear" w:color="auto" w:fill="FFFFFF"/>
        <w:spacing w:after="0" w:line="360" w:lineRule="exact"/>
        <w:ind w:firstLine="567"/>
        <w:jc w:val="both"/>
        <w:rPr>
          <w:rFonts w:ascii="Times New Roman" w:eastAsia="Times New Roman" w:hAnsi="Times New Roman" w:cs="Times New Roman"/>
          <w:color w:val="333333"/>
          <w:sz w:val="28"/>
          <w:szCs w:val="28"/>
          <w:shd w:val="clear" w:color="auto" w:fill="FFFFFF"/>
        </w:rPr>
      </w:pPr>
      <w:r w:rsidRPr="00F326A8">
        <w:rPr>
          <w:rFonts w:ascii="Times New Roman" w:eastAsia="Times New Roman" w:hAnsi="Times New Roman" w:cs="Times New Roman"/>
          <w:color w:val="333333"/>
          <w:sz w:val="28"/>
          <w:szCs w:val="28"/>
          <w:shd w:val="clear" w:color="auto" w:fill="FFFFFF"/>
        </w:rPr>
        <w:t>- Ngâm (bằng nước ấm) với xà phòng, rửa lại bằng nước sạch, hong khô;</w:t>
      </w:r>
    </w:p>
    <w:p w:rsidR="00F326A8" w:rsidRPr="00F326A8" w:rsidRDefault="00F326A8" w:rsidP="002E6607">
      <w:pPr>
        <w:shd w:val="clear" w:color="auto" w:fill="FFFFFF"/>
        <w:spacing w:after="0" w:line="360" w:lineRule="exact"/>
        <w:ind w:firstLine="567"/>
        <w:jc w:val="both"/>
        <w:rPr>
          <w:rFonts w:ascii="Times New Roman" w:eastAsia="Times New Roman" w:hAnsi="Times New Roman" w:cs="Times New Roman"/>
          <w:color w:val="333333"/>
          <w:sz w:val="28"/>
          <w:szCs w:val="28"/>
          <w:shd w:val="clear" w:color="auto" w:fill="FFFFFF"/>
        </w:rPr>
      </w:pPr>
      <w:r w:rsidRPr="00F326A8">
        <w:rPr>
          <w:rFonts w:ascii="Times New Roman" w:eastAsia="Times New Roman" w:hAnsi="Times New Roman" w:cs="Times New Roman"/>
          <w:color w:val="333333"/>
          <w:sz w:val="28"/>
          <w:szCs w:val="28"/>
          <w:shd w:val="clear" w:color="auto" w:fill="FFFFFF"/>
        </w:rPr>
        <w:t xml:space="preserve"> - Hoặc ngâm trong dung dịch thuốc tẩy đã pha loãng với tỷ lệ 1:50, tráng lại với nước và hong khô; hoặc ngâm với dung dịch sát khuẩn Cloramin B dạng bột thông thường liều lượng sử dụng 0,</w:t>
      </w:r>
      <w:r w:rsidR="00C93A4E">
        <w:rPr>
          <w:rFonts w:ascii="Times New Roman" w:eastAsia="Times New Roman" w:hAnsi="Times New Roman" w:cs="Times New Roman"/>
          <w:color w:val="333333"/>
          <w:sz w:val="28"/>
          <w:szCs w:val="28"/>
          <w:shd w:val="clear" w:color="auto" w:fill="FFFFFF"/>
        </w:rPr>
        <w:t>05</w:t>
      </w:r>
      <w:r w:rsidRPr="00F326A8">
        <w:rPr>
          <w:rFonts w:ascii="Times New Roman" w:eastAsia="Times New Roman" w:hAnsi="Times New Roman" w:cs="Times New Roman"/>
          <w:color w:val="333333"/>
          <w:sz w:val="28"/>
          <w:szCs w:val="28"/>
          <w:shd w:val="clear" w:color="auto" w:fill="FFFFFF"/>
        </w:rPr>
        <w:t>g/10 lít nước. Hoặc lau bề mặt bằng gạc cồn.</w:t>
      </w:r>
    </w:p>
    <w:p w:rsidR="00F326A8" w:rsidRPr="00F326A8" w:rsidRDefault="00F326A8" w:rsidP="002E6607">
      <w:pPr>
        <w:shd w:val="clear" w:color="auto" w:fill="FFFFFF"/>
        <w:spacing w:after="0" w:line="360" w:lineRule="exact"/>
        <w:ind w:firstLine="567"/>
        <w:jc w:val="both"/>
        <w:rPr>
          <w:rFonts w:ascii="Times New Roman" w:eastAsia="Times New Roman" w:hAnsi="Times New Roman" w:cs="Times New Roman"/>
          <w:color w:val="333333"/>
          <w:sz w:val="28"/>
          <w:szCs w:val="28"/>
          <w:shd w:val="clear" w:color="auto" w:fill="FFFFFF"/>
        </w:rPr>
      </w:pPr>
      <w:r w:rsidRPr="00F326A8">
        <w:rPr>
          <w:rFonts w:ascii="Times New Roman" w:eastAsia="Times New Roman" w:hAnsi="Times New Roman" w:cs="Times New Roman"/>
          <w:color w:val="333333"/>
          <w:sz w:val="28"/>
          <w:szCs w:val="28"/>
          <w:shd w:val="clear" w:color="auto" w:fill="FFFFFF"/>
        </w:rPr>
        <w:t>Với đồ chơi không rửa được bằng nước, có thể lau bằng gạc cồn, lưu ý các góc, hốc cạnh, chỗ nứt.</w:t>
      </w:r>
    </w:p>
    <w:p w:rsidR="00F326A8" w:rsidRPr="00F326A8" w:rsidRDefault="00F326A8" w:rsidP="00F326A8">
      <w:pPr>
        <w:shd w:val="clear" w:color="auto" w:fill="FFFFFF"/>
        <w:spacing w:after="0" w:line="360" w:lineRule="exact"/>
        <w:jc w:val="both"/>
        <w:rPr>
          <w:rFonts w:ascii="Arial" w:eastAsia="Times New Roman" w:hAnsi="Arial" w:cs="Arial"/>
          <w:color w:val="333333"/>
          <w:sz w:val="20"/>
          <w:szCs w:val="20"/>
        </w:rPr>
      </w:pPr>
      <w:r>
        <w:rPr>
          <w:rFonts w:ascii="Times New Roman" w:eastAsia="Times New Roman" w:hAnsi="Times New Roman" w:cs="Times New Roman"/>
          <w:b/>
          <w:bCs/>
          <w:color w:val="333333"/>
          <w:sz w:val="28"/>
          <w:szCs w:val="28"/>
          <w:shd w:val="clear" w:color="auto" w:fill="FFFFFF"/>
        </w:rPr>
        <w:t xml:space="preserve">7. </w:t>
      </w:r>
      <w:r w:rsidRPr="00F326A8">
        <w:rPr>
          <w:rFonts w:ascii="Times New Roman" w:eastAsia="Times New Roman" w:hAnsi="Times New Roman" w:cs="Times New Roman"/>
          <w:b/>
          <w:bCs/>
          <w:color w:val="333333"/>
          <w:sz w:val="28"/>
          <w:szCs w:val="28"/>
          <w:shd w:val="clear" w:color="auto" w:fill="FFFFFF"/>
        </w:rPr>
        <w:t>Những lưu ý cho người chăm sóc trẻ trong phòng chống bệnh tay chân miệng</w:t>
      </w:r>
    </w:p>
    <w:p w:rsidR="00F326A8" w:rsidRPr="00F326A8" w:rsidRDefault="00F326A8" w:rsidP="002E6607">
      <w:pPr>
        <w:shd w:val="clear" w:color="auto" w:fill="FFFFFF"/>
        <w:spacing w:after="0" w:line="360" w:lineRule="exact"/>
        <w:ind w:firstLine="720"/>
        <w:jc w:val="both"/>
        <w:rPr>
          <w:rFonts w:ascii="Arial" w:eastAsia="Times New Roman" w:hAnsi="Arial" w:cs="Arial"/>
          <w:color w:val="333333"/>
          <w:sz w:val="20"/>
          <w:szCs w:val="20"/>
        </w:rPr>
      </w:pPr>
      <w:r w:rsidRPr="00F326A8">
        <w:rPr>
          <w:rFonts w:ascii="Times New Roman" w:eastAsia="Times New Roman" w:hAnsi="Times New Roman" w:cs="Times New Roman"/>
          <w:color w:val="333333"/>
          <w:sz w:val="28"/>
          <w:szCs w:val="28"/>
          <w:shd w:val="clear" w:color="auto" w:fill="FFFFFF"/>
        </w:rPr>
        <w:t>- Để </w:t>
      </w:r>
      <w:hyperlink r:id="rId9" w:history="1">
        <w:r w:rsidRPr="00F326A8">
          <w:rPr>
            <w:rFonts w:ascii="Times New Roman" w:eastAsia="Times New Roman" w:hAnsi="Times New Roman" w:cs="Times New Roman"/>
            <w:bCs/>
            <w:color w:val="333333"/>
            <w:sz w:val="28"/>
            <w:szCs w:val="28"/>
          </w:rPr>
          <w:t>phòng bệnh tay chân miệng</w:t>
        </w:r>
      </w:hyperlink>
      <w:r w:rsidRPr="00F326A8">
        <w:rPr>
          <w:rFonts w:ascii="Times New Roman" w:eastAsia="Times New Roman" w:hAnsi="Times New Roman" w:cs="Times New Roman"/>
          <w:color w:val="333333"/>
          <w:sz w:val="28"/>
          <w:szCs w:val="28"/>
          <w:shd w:val="clear" w:color="auto" w:fill="FFFFFF"/>
        </w:rPr>
        <w:t>, việc vệ sinh cá nhân và vệ sinh môi trường là vô cùng quan trọng;</w:t>
      </w:r>
    </w:p>
    <w:p w:rsidR="00F326A8" w:rsidRPr="00F326A8" w:rsidRDefault="00F326A8" w:rsidP="002E6607">
      <w:pPr>
        <w:shd w:val="clear" w:color="auto" w:fill="FFFFFF"/>
        <w:spacing w:after="0" w:line="360" w:lineRule="exact"/>
        <w:ind w:firstLine="720"/>
        <w:jc w:val="both"/>
        <w:rPr>
          <w:rFonts w:ascii="Arial" w:eastAsia="Times New Roman" w:hAnsi="Arial" w:cs="Arial"/>
          <w:color w:val="333333"/>
          <w:sz w:val="20"/>
          <w:szCs w:val="20"/>
        </w:rPr>
      </w:pPr>
      <w:r w:rsidRPr="00F326A8">
        <w:rPr>
          <w:rFonts w:ascii="Times New Roman" w:eastAsia="Times New Roman" w:hAnsi="Times New Roman" w:cs="Times New Roman"/>
          <w:color w:val="333333"/>
          <w:sz w:val="28"/>
          <w:szCs w:val="28"/>
          <w:shd w:val="clear" w:color="auto" w:fill="FFFFFF"/>
        </w:rPr>
        <w:t>- Cần thực hiện vệ sinh cá nhân cho trẻ hàng ngày và vệ sinh đúng cách, nhất là trước và sau khi tiếp xúc với trẻ;</w:t>
      </w:r>
    </w:p>
    <w:p w:rsidR="00F326A8" w:rsidRPr="00F326A8" w:rsidRDefault="00F326A8" w:rsidP="002E6607">
      <w:pPr>
        <w:shd w:val="clear" w:color="auto" w:fill="FFFFFF"/>
        <w:spacing w:after="0" w:line="360" w:lineRule="exact"/>
        <w:ind w:firstLine="720"/>
        <w:jc w:val="both"/>
        <w:rPr>
          <w:rFonts w:ascii="Arial" w:eastAsia="Times New Roman" w:hAnsi="Arial" w:cs="Arial"/>
          <w:color w:val="333333"/>
          <w:sz w:val="20"/>
          <w:szCs w:val="20"/>
        </w:rPr>
      </w:pPr>
      <w:r w:rsidRPr="00F326A8">
        <w:rPr>
          <w:rFonts w:ascii="Times New Roman" w:eastAsia="Times New Roman" w:hAnsi="Times New Roman" w:cs="Times New Roman"/>
          <w:color w:val="333333"/>
          <w:sz w:val="28"/>
          <w:szCs w:val="28"/>
          <w:shd w:val="clear" w:color="auto" w:fill="FFFFFF"/>
        </w:rPr>
        <w:t>- Đối với trẻ đã mắc bệnh: Cần giặt sạch quần áo, tã lót, khăn mặt của trẻ sau đó ngâm qua với nước sôi hoặc dung dịch cloramin B. Cần tách riêng, không giặt chung quần áo của trẻ bệnh với các trẻ khác;</w:t>
      </w:r>
    </w:p>
    <w:p w:rsidR="00F326A8" w:rsidRPr="00F326A8" w:rsidRDefault="00F326A8" w:rsidP="002E6607">
      <w:pPr>
        <w:shd w:val="clear" w:color="auto" w:fill="FFFFFF"/>
        <w:spacing w:after="0" w:line="360" w:lineRule="exact"/>
        <w:ind w:firstLine="720"/>
        <w:jc w:val="both"/>
        <w:rPr>
          <w:rFonts w:ascii="Arial" w:eastAsia="Times New Roman" w:hAnsi="Arial" w:cs="Arial"/>
          <w:color w:val="333333"/>
          <w:sz w:val="20"/>
          <w:szCs w:val="20"/>
        </w:rPr>
      </w:pPr>
      <w:r w:rsidRPr="00F326A8">
        <w:rPr>
          <w:rFonts w:ascii="Times New Roman" w:eastAsia="Times New Roman" w:hAnsi="Times New Roman" w:cs="Times New Roman"/>
          <w:color w:val="333333"/>
          <w:sz w:val="28"/>
          <w:szCs w:val="28"/>
          <w:shd w:val="clear" w:color="auto" w:fill="FFFFFF"/>
        </w:rPr>
        <w:t xml:space="preserve">- Các hộ gia đình, nhà trẻ, trường mẫu giáo cần thường xuyên lau sạch các bề mặt, vật dụng mà bé tiếp xúc hằng ngày, như sàn nhà, tường, đồ chơi, dụng cụ học tập, mặt bàn, ghế, tay nắm cửa, tay vịn cầu thang bằng xà phòng hoặc những chất tẩy rửa thông thường. Cần tập cho </w:t>
      </w:r>
      <w:r w:rsidR="003C7587">
        <w:rPr>
          <w:rFonts w:ascii="Times New Roman" w:eastAsia="Times New Roman" w:hAnsi="Times New Roman" w:cs="Times New Roman"/>
          <w:color w:val="333333"/>
          <w:sz w:val="28"/>
          <w:szCs w:val="28"/>
          <w:shd w:val="clear" w:color="auto" w:fill="FFFFFF"/>
        </w:rPr>
        <w:t>trẻ</w:t>
      </w:r>
      <w:r w:rsidRPr="00F326A8">
        <w:rPr>
          <w:rFonts w:ascii="Times New Roman" w:eastAsia="Times New Roman" w:hAnsi="Times New Roman" w:cs="Times New Roman"/>
          <w:color w:val="333333"/>
          <w:sz w:val="28"/>
          <w:szCs w:val="28"/>
          <w:shd w:val="clear" w:color="auto" w:fill="FFFFFF"/>
        </w:rPr>
        <w:t xml:space="preserve"> thói quen rửa tay thường xuyên và đúng cách bằng xà phòng trước khi ăn và sau khi đi vệ sinh;</w:t>
      </w:r>
    </w:p>
    <w:p w:rsidR="00F326A8" w:rsidRPr="00F326A8" w:rsidRDefault="00F326A8" w:rsidP="002E6607">
      <w:pPr>
        <w:shd w:val="clear" w:color="auto" w:fill="FFFFFF"/>
        <w:spacing w:after="0" w:line="360" w:lineRule="exact"/>
        <w:ind w:firstLine="720"/>
        <w:jc w:val="both"/>
        <w:rPr>
          <w:rFonts w:ascii="Arial" w:eastAsia="Times New Roman" w:hAnsi="Arial" w:cs="Arial"/>
          <w:color w:val="333333"/>
          <w:sz w:val="20"/>
          <w:szCs w:val="20"/>
        </w:rPr>
      </w:pPr>
      <w:r w:rsidRPr="00F326A8">
        <w:rPr>
          <w:rFonts w:ascii="Times New Roman" w:eastAsia="Times New Roman" w:hAnsi="Times New Roman" w:cs="Times New Roman"/>
          <w:color w:val="333333"/>
          <w:sz w:val="28"/>
          <w:szCs w:val="28"/>
          <w:shd w:val="clear" w:color="auto" w:fill="FFFFFF"/>
        </w:rPr>
        <w:t>- Tuyệt đối không được mớm cơm, mớm thức ăn cho trẻ, không dùng tay bốc thức ăn trực tiếp cho trẻ. Dạy trẻ không ăn bốc, không mút tay, không đưa đồ chơi lên miệng để ngậm mút.</w:t>
      </w:r>
    </w:p>
    <w:p w:rsidR="00F326A8" w:rsidRPr="00F326A8" w:rsidRDefault="00F326A8" w:rsidP="002E6607">
      <w:pPr>
        <w:shd w:val="clear" w:color="auto" w:fill="FFFFFF"/>
        <w:spacing w:after="0" w:line="360" w:lineRule="exact"/>
        <w:ind w:firstLine="720"/>
        <w:jc w:val="both"/>
        <w:rPr>
          <w:rFonts w:ascii="Arial" w:eastAsia="Times New Roman" w:hAnsi="Arial" w:cs="Arial"/>
          <w:color w:val="333333"/>
          <w:sz w:val="20"/>
          <w:szCs w:val="20"/>
        </w:rPr>
      </w:pPr>
      <w:r w:rsidRPr="00F326A8">
        <w:rPr>
          <w:rFonts w:ascii="Times New Roman" w:eastAsia="Times New Roman" w:hAnsi="Times New Roman" w:cs="Times New Roman"/>
          <w:color w:val="333333"/>
          <w:sz w:val="28"/>
          <w:szCs w:val="28"/>
          <w:shd w:val="clear" w:color="auto" w:fill="FFFFFF"/>
        </w:rPr>
        <w:t>- Hạn chế cho trẻ dùng chung khăn ăn, khăn tay, dùng những vật dụng ăn uống như cốc, bát, đĩa, thìa, đồ chơi chưa được vệ sinh và khử khuẩn;</w:t>
      </w:r>
    </w:p>
    <w:p w:rsidR="00F326A8" w:rsidRPr="00F326A8" w:rsidRDefault="00F326A8" w:rsidP="002E6607">
      <w:pPr>
        <w:shd w:val="clear" w:color="auto" w:fill="FFFFFF"/>
        <w:spacing w:after="0" w:line="360" w:lineRule="exact"/>
        <w:ind w:firstLine="720"/>
        <w:jc w:val="both"/>
        <w:rPr>
          <w:rFonts w:ascii="Arial" w:eastAsia="Times New Roman" w:hAnsi="Arial" w:cs="Arial"/>
          <w:color w:val="333333"/>
          <w:sz w:val="20"/>
          <w:szCs w:val="20"/>
        </w:rPr>
      </w:pPr>
      <w:r w:rsidRPr="00F326A8">
        <w:rPr>
          <w:rFonts w:ascii="Times New Roman" w:eastAsia="Times New Roman" w:hAnsi="Times New Roman" w:cs="Times New Roman"/>
          <w:color w:val="333333"/>
          <w:sz w:val="28"/>
          <w:szCs w:val="28"/>
          <w:shd w:val="clear" w:color="auto" w:fill="FFFFFF"/>
        </w:rPr>
        <w:t>- Nên cho trẻ đi ngoài vào bô, chậu có sẵn chất diệt khuẩn như cloraminB. Phân của bệnh nhân tay chân miệng cần được xử lý tốt, tránh thải trực tiếp ra môi trường xung quanh;</w:t>
      </w:r>
    </w:p>
    <w:p w:rsidR="00F326A8" w:rsidRPr="00F326A8" w:rsidRDefault="00F326A8" w:rsidP="002E6607">
      <w:pPr>
        <w:shd w:val="clear" w:color="auto" w:fill="FFFFFF"/>
        <w:spacing w:after="0" w:line="360" w:lineRule="exact"/>
        <w:ind w:firstLine="720"/>
        <w:jc w:val="both"/>
        <w:rPr>
          <w:rFonts w:ascii="Arial" w:eastAsia="Times New Roman" w:hAnsi="Arial" w:cs="Arial"/>
          <w:color w:val="333333"/>
          <w:sz w:val="20"/>
          <w:szCs w:val="20"/>
        </w:rPr>
      </w:pPr>
      <w:r w:rsidRPr="00F326A8">
        <w:rPr>
          <w:rFonts w:ascii="Times New Roman" w:eastAsia="Times New Roman" w:hAnsi="Times New Roman" w:cs="Times New Roman"/>
          <w:color w:val="333333"/>
          <w:sz w:val="28"/>
          <w:szCs w:val="28"/>
          <w:shd w:val="clear" w:color="auto" w:fill="FFFFFF"/>
        </w:rPr>
        <w:t>- Nhà vệ sinh của những gia đình có người mắc bệnh tay chân miệng cần thường xuyên vệ sinh sạch sẽ, lau chùi bằng xà phòng và nước sát khuẩn.</w:t>
      </w:r>
    </w:p>
    <w:tbl>
      <w:tblPr>
        <w:tblW w:w="0" w:type="auto"/>
        <w:tblLook w:val="04A0" w:firstRow="1" w:lastRow="0" w:firstColumn="1" w:lastColumn="0" w:noHBand="0" w:noVBand="1"/>
      </w:tblPr>
      <w:tblGrid>
        <w:gridCol w:w="4743"/>
        <w:gridCol w:w="4743"/>
      </w:tblGrid>
      <w:tr w:rsidR="00F326A8" w:rsidRPr="00C9032F" w:rsidTr="00E33D07">
        <w:tc>
          <w:tcPr>
            <w:tcW w:w="4743" w:type="dxa"/>
            <w:shd w:val="clear" w:color="auto" w:fill="auto"/>
          </w:tcPr>
          <w:p w:rsidR="00F326A8" w:rsidRPr="00C9032F" w:rsidRDefault="00F326A8" w:rsidP="00F326A8">
            <w:pPr>
              <w:tabs>
                <w:tab w:val="left" w:pos="7365"/>
              </w:tabs>
              <w:spacing w:after="0" w:line="360" w:lineRule="exact"/>
              <w:jc w:val="center"/>
              <w:rPr>
                <w:rFonts w:ascii="Times New Roman" w:hAnsi="Times New Roman"/>
                <w:sz w:val="28"/>
                <w:szCs w:val="28"/>
              </w:rPr>
            </w:pPr>
          </w:p>
        </w:tc>
        <w:tc>
          <w:tcPr>
            <w:tcW w:w="4743" w:type="dxa"/>
            <w:shd w:val="clear" w:color="auto" w:fill="auto"/>
          </w:tcPr>
          <w:p w:rsidR="00824F47" w:rsidRPr="00D518FE" w:rsidRDefault="00824F47" w:rsidP="00824F47">
            <w:pPr>
              <w:tabs>
                <w:tab w:val="left" w:pos="7365"/>
              </w:tabs>
              <w:spacing w:after="0" w:line="360" w:lineRule="exact"/>
              <w:jc w:val="center"/>
              <w:rPr>
                <w:rFonts w:ascii="Times New Roman" w:hAnsi="Times New Roman"/>
                <w:b/>
                <w:sz w:val="28"/>
                <w:szCs w:val="28"/>
              </w:rPr>
            </w:pPr>
            <w:r>
              <w:rPr>
                <w:rFonts w:ascii="Times New Roman" w:hAnsi="Times New Roman"/>
                <w:b/>
                <w:sz w:val="28"/>
                <w:szCs w:val="28"/>
              </w:rPr>
              <w:t>Nhân viên y tế</w:t>
            </w:r>
          </w:p>
          <w:p w:rsidR="00824F47" w:rsidRPr="00D518FE" w:rsidRDefault="00824F47" w:rsidP="00824F47">
            <w:pPr>
              <w:tabs>
                <w:tab w:val="left" w:pos="7365"/>
              </w:tabs>
              <w:spacing w:after="0" w:line="360" w:lineRule="exact"/>
              <w:jc w:val="center"/>
              <w:rPr>
                <w:rFonts w:ascii="Times New Roman" w:hAnsi="Times New Roman"/>
                <w:b/>
                <w:sz w:val="28"/>
                <w:szCs w:val="28"/>
              </w:rPr>
            </w:pPr>
          </w:p>
          <w:p w:rsidR="00824F47" w:rsidRDefault="00824F47" w:rsidP="00824F47">
            <w:pPr>
              <w:tabs>
                <w:tab w:val="left" w:pos="7365"/>
              </w:tabs>
              <w:spacing w:after="0" w:line="360" w:lineRule="exact"/>
              <w:jc w:val="center"/>
              <w:rPr>
                <w:rFonts w:ascii="Times New Roman" w:hAnsi="Times New Roman"/>
                <w:b/>
                <w:sz w:val="28"/>
                <w:szCs w:val="28"/>
              </w:rPr>
            </w:pPr>
          </w:p>
          <w:p w:rsidR="00F326A8" w:rsidRPr="00C9032F" w:rsidRDefault="00824F47" w:rsidP="00824F47">
            <w:pPr>
              <w:tabs>
                <w:tab w:val="left" w:pos="7365"/>
              </w:tabs>
              <w:spacing w:after="0" w:line="360" w:lineRule="exact"/>
              <w:jc w:val="center"/>
              <w:rPr>
                <w:rFonts w:ascii="Times New Roman" w:hAnsi="Times New Roman"/>
                <w:sz w:val="28"/>
                <w:szCs w:val="28"/>
              </w:rPr>
            </w:pPr>
            <w:r w:rsidRPr="00D518FE">
              <w:rPr>
                <w:rFonts w:ascii="Times New Roman" w:hAnsi="Times New Roman"/>
                <w:b/>
                <w:sz w:val="28"/>
                <w:szCs w:val="28"/>
              </w:rPr>
              <w:t>Nguyễn Thị Thư Trang</w:t>
            </w:r>
          </w:p>
        </w:tc>
      </w:tr>
    </w:tbl>
    <w:p w:rsidR="008F324D" w:rsidRDefault="008F324D" w:rsidP="00F326A8">
      <w:pPr>
        <w:spacing w:after="0" w:line="360" w:lineRule="exact"/>
      </w:pPr>
    </w:p>
    <w:sectPr w:rsidR="008F324D" w:rsidSect="005837F3">
      <w:pgSz w:w="11907" w:h="16840" w:code="9"/>
      <w:pgMar w:top="851" w:right="851"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91760"/>
    <w:multiLevelType w:val="hybridMultilevel"/>
    <w:tmpl w:val="7F8CC4D0"/>
    <w:lvl w:ilvl="0" w:tplc="1A360000">
      <w:start w:val="1"/>
      <w:numFmt w:val="decimal"/>
      <w:lvlText w:val="%1."/>
      <w:lvlJc w:val="left"/>
      <w:pPr>
        <w:ind w:left="720" w:hanging="360"/>
      </w:pPr>
      <w:rPr>
        <w:rFonts w:ascii="Times New Roman" w:hAnsi="Times New Roman" w:cs="Times New Roman" w:hint="default"/>
        <w:b/>
        <w:i/>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6A8"/>
    <w:rsid w:val="002E6607"/>
    <w:rsid w:val="003C7587"/>
    <w:rsid w:val="004163D8"/>
    <w:rsid w:val="004856C3"/>
    <w:rsid w:val="005837F3"/>
    <w:rsid w:val="005D1F5C"/>
    <w:rsid w:val="00766913"/>
    <w:rsid w:val="00824F47"/>
    <w:rsid w:val="008F324D"/>
    <w:rsid w:val="009E0703"/>
    <w:rsid w:val="00C93A4E"/>
    <w:rsid w:val="00F32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6A8"/>
    <w:rPr>
      <w:rFonts w:ascii="Tahoma" w:hAnsi="Tahoma" w:cs="Tahoma"/>
      <w:sz w:val="16"/>
      <w:szCs w:val="16"/>
    </w:rPr>
  </w:style>
  <w:style w:type="paragraph" w:styleId="ListParagraph">
    <w:name w:val="List Paragraph"/>
    <w:basedOn w:val="Normal"/>
    <w:uiPriority w:val="34"/>
    <w:qFormat/>
    <w:rsid w:val="00F326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6A8"/>
    <w:rPr>
      <w:rFonts w:ascii="Tahoma" w:hAnsi="Tahoma" w:cs="Tahoma"/>
      <w:sz w:val="16"/>
      <w:szCs w:val="16"/>
    </w:rPr>
  </w:style>
  <w:style w:type="paragraph" w:styleId="ListParagraph">
    <w:name w:val="List Paragraph"/>
    <w:basedOn w:val="Normal"/>
    <w:uiPriority w:val="34"/>
    <w:qFormat/>
    <w:rsid w:val="00F32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857975">
      <w:bodyDiv w:val="1"/>
      <w:marLeft w:val="0"/>
      <w:marRight w:val="0"/>
      <w:marTop w:val="0"/>
      <w:marBottom w:val="0"/>
      <w:divBdr>
        <w:top w:val="none" w:sz="0" w:space="0" w:color="auto"/>
        <w:left w:val="none" w:sz="0" w:space="0" w:color="auto"/>
        <w:bottom w:val="none" w:sz="0" w:space="0" w:color="auto"/>
        <w:right w:val="none" w:sz="0" w:space="0" w:color="auto"/>
      </w:divBdr>
      <w:divsChild>
        <w:div w:id="863635499">
          <w:marLeft w:val="0"/>
          <w:marRight w:val="0"/>
          <w:marTop w:val="0"/>
          <w:marBottom w:val="0"/>
          <w:divBdr>
            <w:top w:val="none" w:sz="0" w:space="0" w:color="auto"/>
            <w:left w:val="none" w:sz="0" w:space="0" w:color="auto"/>
            <w:bottom w:val="none" w:sz="0" w:space="0" w:color="auto"/>
            <w:right w:val="none" w:sz="0" w:space="0" w:color="auto"/>
          </w:divBdr>
          <w:divsChild>
            <w:div w:id="1618684198">
              <w:marLeft w:val="0"/>
              <w:marRight w:val="0"/>
              <w:marTop w:val="0"/>
              <w:marBottom w:val="0"/>
              <w:divBdr>
                <w:top w:val="none" w:sz="0" w:space="0" w:color="auto"/>
                <w:left w:val="none" w:sz="0" w:space="0" w:color="auto"/>
                <w:bottom w:val="none" w:sz="0" w:space="0" w:color="auto"/>
                <w:right w:val="none" w:sz="0" w:space="0" w:color="auto"/>
              </w:divBdr>
              <w:divsChild>
                <w:div w:id="677118081">
                  <w:marLeft w:val="0"/>
                  <w:marRight w:val="0"/>
                  <w:marTop w:val="0"/>
                  <w:marBottom w:val="0"/>
                  <w:divBdr>
                    <w:top w:val="none" w:sz="0" w:space="0" w:color="auto"/>
                    <w:left w:val="none" w:sz="0" w:space="0" w:color="auto"/>
                    <w:bottom w:val="none" w:sz="0" w:space="0" w:color="auto"/>
                    <w:right w:val="none" w:sz="0" w:space="0" w:color="auto"/>
                  </w:divBdr>
                  <w:divsChild>
                    <w:div w:id="1651133507">
                      <w:marLeft w:val="0"/>
                      <w:marRight w:val="195"/>
                      <w:marTop w:val="0"/>
                      <w:marBottom w:val="0"/>
                      <w:divBdr>
                        <w:top w:val="none" w:sz="0" w:space="0" w:color="auto"/>
                        <w:left w:val="none" w:sz="0" w:space="0" w:color="auto"/>
                        <w:bottom w:val="none" w:sz="0" w:space="0" w:color="auto"/>
                        <w:right w:val="none" w:sz="0" w:space="0" w:color="auto"/>
                      </w:divBdr>
                    </w:div>
                    <w:div w:id="104892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08992">
          <w:marLeft w:val="0"/>
          <w:marRight w:val="0"/>
          <w:marTop w:val="0"/>
          <w:marBottom w:val="0"/>
          <w:divBdr>
            <w:top w:val="none" w:sz="0" w:space="0" w:color="auto"/>
            <w:left w:val="none" w:sz="0" w:space="0" w:color="auto"/>
            <w:bottom w:val="none" w:sz="0" w:space="0" w:color="auto"/>
            <w:right w:val="none" w:sz="0" w:space="0" w:color="auto"/>
          </w:divBdr>
          <w:divsChild>
            <w:div w:id="16254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mec.com/vi/tin-tuc/thong-tin-suc-khoe/nhi/huong-dan-ve-sinh-sat-khuan-quan-ao-cho-tre-bi-tay-chan-mieng/?link_type=related_posts&amp;location=all" TargetMode="External"/><Relationship Id="rId3" Type="http://schemas.microsoft.com/office/2007/relationships/stylesWithEffects" Target="stylesWithEffects.xml"/><Relationship Id="rId7" Type="http://schemas.openxmlformats.org/officeDocument/2006/relationships/hyperlink" Target="https://www.vinmec.com/vi/tin-tuc/thong-tin-suc-khoe/nhi/not-tay-chan-mieng-noi-bong-nuoc-co-dang-lo/?link_type=related_posts&amp;location=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bio.com.vn/suc-khoe-tieu-hoa/ban-tin-suc-khoe/106-nguyen-nhan-va-trieu-chung-cua-benh-viem-pho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inmec.com/vi/tin-tuc/thong-tin-suc-khoe/nguoi-lon-canh-giac-lay-tay-chan-mieng-khi-cham-tre-mac-benh/?link_type=related_posts&amp;loca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1276</Words>
  <Characters>7277</Characters>
  <Application>Microsoft Office Word</Application>
  <DocSecurity>0</DocSecurity>
  <Lines>60</Lines>
  <Paragraphs>17</Paragraphs>
  <ScaleCrop>false</ScaleCrop>
  <Company/>
  <LinksUpToDate>false</LinksUpToDate>
  <CharactersWithSpaces>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11</cp:revision>
  <dcterms:created xsi:type="dcterms:W3CDTF">2023-03-29T07:22:00Z</dcterms:created>
  <dcterms:modified xsi:type="dcterms:W3CDTF">2023-04-03T02:48:00Z</dcterms:modified>
</cp:coreProperties>
</file>