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88023" w14:textId="77777777" w:rsidR="00384108" w:rsidRPr="00384108" w:rsidRDefault="00384108" w:rsidP="00384108">
      <w:pPr>
        <w:shd w:val="clear" w:color="auto" w:fill="FFFFFF"/>
        <w:spacing w:after="150" w:line="240" w:lineRule="auto"/>
        <w:jc w:val="center"/>
        <w:outlineLvl w:val="0"/>
        <w:rPr>
          <w:rFonts w:ascii="Cambria" w:eastAsia="Times New Roman" w:hAnsi="Cambria" w:cs="Times New Roman"/>
          <w:b/>
          <w:bCs/>
          <w:color w:val="333333"/>
          <w:kern w:val="36"/>
          <w:sz w:val="48"/>
          <w:szCs w:val="48"/>
        </w:rPr>
      </w:pPr>
      <w:proofErr w:type="spellStart"/>
      <w:r w:rsidRPr="00384108">
        <w:rPr>
          <w:rFonts w:ascii="Cambria" w:eastAsia="Times New Roman" w:hAnsi="Cambria" w:cs="Times New Roman"/>
          <w:b/>
          <w:bCs/>
          <w:color w:val="333333"/>
          <w:kern w:val="36"/>
          <w:sz w:val="48"/>
          <w:szCs w:val="48"/>
        </w:rPr>
        <w:t>Bí</w:t>
      </w:r>
      <w:proofErr w:type="spellEnd"/>
      <w:r w:rsidRPr="00384108">
        <w:rPr>
          <w:rFonts w:ascii="Cambria" w:eastAsia="Times New Roman" w:hAnsi="Cambria" w:cs="Times New Roman"/>
          <w:b/>
          <w:bCs/>
          <w:color w:val="333333"/>
          <w:kern w:val="36"/>
          <w:sz w:val="48"/>
          <w:szCs w:val="48"/>
        </w:rPr>
        <w:t xml:space="preserve"> </w:t>
      </w:r>
      <w:proofErr w:type="spellStart"/>
      <w:r w:rsidRPr="00384108">
        <w:rPr>
          <w:rFonts w:ascii="Cambria" w:eastAsia="Times New Roman" w:hAnsi="Cambria" w:cs="Times New Roman"/>
          <w:b/>
          <w:bCs/>
          <w:color w:val="333333"/>
          <w:kern w:val="36"/>
          <w:sz w:val="48"/>
          <w:szCs w:val="48"/>
        </w:rPr>
        <w:t>ẩn</w:t>
      </w:r>
      <w:proofErr w:type="spellEnd"/>
      <w:r w:rsidRPr="00384108">
        <w:rPr>
          <w:rFonts w:ascii="Cambria" w:eastAsia="Times New Roman" w:hAnsi="Cambria" w:cs="Times New Roman"/>
          <w:b/>
          <w:bCs/>
          <w:color w:val="333333"/>
          <w:kern w:val="36"/>
          <w:sz w:val="48"/>
          <w:szCs w:val="48"/>
        </w:rPr>
        <w:t xml:space="preserve"> </w:t>
      </w:r>
      <w:proofErr w:type="spellStart"/>
      <w:r w:rsidRPr="00384108">
        <w:rPr>
          <w:rFonts w:ascii="Cambria" w:eastAsia="Times New Roman" w:hAnsi="Cambria" w:cs="Times New Roman"/>
          <w:b/>
          <w:bCs/>
          <w:color w:val="333333"/>
          <w:kern w:val="36"/>
          <w:sz w:val="48"/>
          <w:szCs w:val="48"/>
        </w:rPr>
        <w:t>những</w:t>
      </w:r>
      <w:proofErr w:type="spellEnd"/>
      <w:r w:rsidRPr="00384108">
        <w:rPr>
          <w:rFonts w:ascii="Cambria" w:eastAsia="Times New Roman" w:hAnsi="Cambria" w:cs="Times New Roman"/>
          <w:b/>
          <w:bCs/>
          <w:color w:val="333333"/>
          <w:kern w:val="36"/>
          <w:sz w:val="48"/>
          <w:szCs w:val="48"/>
        </w:rPr>
        <w:t xml:space="preserve"> </w:t>
      </w:r>
      <w:proofErr w:type="spellStart"/>
      <w:r w:rsidRPr="00384108">
        <w:rPr>
          <w:rFonts w:ascii="Cambria" w:eastAsia="Times New Roman" w:hAnsi="Cambria" w:cs="Times New Roman"/>
          <w:b/>
          <w:bCs/>
          <w:color w:val="333333"/>
          <w:kern w:val="36"/>
          <w:sz w:val="48"/>
          <w:szCs w:val="48"/>
        </w:rPr>
        <w:t>kim</w:t>
      </w:r>
      <w:proofErr w:type="spellEnd"/>
      <w:r w:rsidRPr="00384108">
        <w:rPr>
          <w:rFonts w:ascii="Cambria" w:eastAsia="Times New Roman" w:hAnsi="Cambria" w:cs="Times New Roman"/>
          <w:b/>
          <w:bCs/>
          <w:color w:val="333333"/>
          <w:kern w:val="36"/>
          <w:sz w:val="48"/>
          <w:szCs w:val="48"/>
        </w:rPr>
        <w:t xml:space="preserve"> </w:t>
      </w:r>
      <w:proofErr w:type="spellStart"/>
      <w:r w:rsidRPr="00384108">
        <w:rPr>
          <w:rFonts w:ascii="Cambria" w:eastAsia="Times New Roman" w:hAnsi="Cambria" w:cs="Times New Roman"/>
          <w:b/>
          <w:bCs/>
          <w:color w:val="333333"/>
          <w:kern w:val="36"/>
          <w:sz w:val="48"/>
          <w:szCs w:val="48"/>
        </w:rPr>
        <w:t>tự</w:t>
      </w:r>
      <w:proofErr w:type="spellEnd"/>
      <w:r w:rsidRPr="00384108">
        <w:rPr>
          <w:rFonts w:ascii="Cambria" w:eastAsia="Times New Roman" w:hAnsi="Cambria" w:cs="Times New Roman"/>
          <w:b/>
          <w:bCs/>
          <w:color w:val="333333"/>
          <w:kern w:val="36"/>
          <w:sz w:val="48"/>
          <w:szCs w:val="48"/>
        </w:rPr>
        <w:t xml:space="preserve"> </w:t>
      </w:r>
      <w:proofErr w:type="spellStart"/>
      <w:r w:rsidRPr="00384108">
        <w:rPr>
          <w:rFonts w:ascii="Cambria" w:eastAsia="Times New Roman" w:hAnsi="Cambria" w:cs="Times New Roman"/>
          <w:b/>
          <w:bCs/>
          <w:color w:val="333333"/>
          <w:kern w:val="36"/>
          <w:sz w:val="48"/>
          <w:szCs w:val="48"/>
        </w:rPr>
        <w:t>tháp</w:t>
      </w:r>
      <w:proofErr w:type="spellEnd"/>
      <w:r w:rsidRPr="00384108">
        <w:rPr>
          <w:rFonts w:ascii="Cambria" w:eastAsia="Times New Roman" w:hAnsi="Cambria" w:cs="Times New Roman"/>
          <w:b/>
          <w:bCs/>
          <w:color w:val="333333"/>
          <w:kern w:val="36"/>
          <w:sz w:val="48"/>
          <w:szCs w:val="48"/>
        </w:rPr>
        <w:t xml:space="preserve"> </w:t>
      </w:r>
      <w:proofErr w:type="spellStart"/>
      <w:r w:rsidRPr="00384108">
        <w:rPr>
          <w:rFonts w:ascii="Cambria" w:eastAsia="Times New Roman" w:hAnsi="Cambria" w:cs="Times New Roman"/>
          <w:b/>
          <w:bCs/>
          <w:color w:val="333333"/>
          <w:kern w:val="36"/>
          <w:sz w:val="48"/>
          <w:szCs w:val="48"/>
        </w:rPr>
        <w:t>thuộc</w:t>
      </w:r>
      <w:proofErr w:type="spellEnd"/>
      <w:r w:rsidRPr="00384108">
        <w:rPr>
          <w:rFonts w:ascii="Cambria" w:eastAsia="Times New Roman" w:hAnsi="Cambria" w:cs="Times New Roman"/>
          <w:b/>
          <w:bCs/>
          <w:color w:val="333333"/>
          <w:kern w:val="36"/>
          <w:sz w:val="48"/>
          <w:szCs w:val="48"/>
        </w:rPr>
        <w:t xml:space="preserve"> </w:t>
      </w:r>
      <w:proofErr w:type="spellStart"/>
      <w:r w:rsidRPr="00384108">
        <w:rPr>
          <w:rFonts w:ascii="Cambria" w:eastAsia="Times New Roman" w:hAnsi="Cambria" w:cs="Times New Roman"/>
          <w:b/>
          <w:bCs/>
          <w:color w:val="333333"/>
          <w:kern w:val="36"/>
          <w:sz w:val="48"/>
          <w:szCs w:val="48"/>
        </w:rPr>
        <w:t>nền</w:t>
      </w:r>
      <w:proofErr w:type="spellEnd"/>
      <w:r w:rsidRPr="00384108">
        <w:rPr>
          <w:rFonts w:ascii="Cambria" w:eastAsia="Times New Roman" w:hAnsi="Cambria" w:cs="Times New Roman"/>
          <w:b/>
          <w:bCs/>
          <w:color w:val="333333"/>
          <w:kern w:val="36"/>
          <w:sz w:val="48"/>
          <w:szCs w:val="48"/>
        </w:rPr>
        <w:t xml:space="preserve"> </w:t>
      </w:r>
      <w:proofErr w:type="spellStart"/>
      <w:r w:rsidRPr="00384108">
        <w:rPr>
          <w:rFonts w:ascii="Cambria" w:eastAsia="Times New Roman" w:hAnsi="Cambria" w:cs="Times New Roman"/>
          <w:b/>
          <w:bCs/>
          <w:color w:val="333333"/>
          <w:kern w:val="36"/>
          <w:sz w:val="48"/>
          <w:szCs w:val="48"/>
        </w:rPr>
        <w:t>văn</w:t>
      </w:r>
      <w:proofErr w:type="spellEnd"/>
      <w:r w:rsidRPr="00384108">
        <w:rPr>
          <w:rFonts w:ascii="Cambria" w:eastAsia="Times New Roman" w:hAnsi="Cambria" w:cs="Times New Roman"/>
          <w:b/>
          <w:bCs/>
          <w:color w:val="333333"/>
          <w:kern w:val="36"/>
          <w:sz w:val="48"/>
          <w:szCs w:val="48"/>
        </w:rPr>
        <w:t xml:space="preserve"> </w:t>
      </w:r>
      <w:proofErr w:type="spellStart"/>
      <w:r w:rsidRPr="00384108">
        <w:rPr>
          <w:rFonts w:ascii="Cambria" w:eastAsia="Times New Roman" w:hAnsi="Cambria" w:cs="Times New Roman"/>
          <w:b/>
          <w:bCs/>
          <w:color w:val="333333"/>
          <w:kern w:val="36"/>
          <w:sz w:val="48"/>
          <w:szCs w:val="48"/>
        </w:rPr>
        <w:t>minh</w:t>
      </w:r>
      <w:proofErr w:type="spellEnd"/>
      <w:r w:rsidRPr="00384108">
        <w:rPr>
          <w:rFonts w:ascii="Cambria" w:eastAsia="Times New Roman" w:hAnsi="Cambria" w:cs="Times New Roman"/>
          <w:b/>
          <w:bCs/>
          <w:color w:val="333333"/>
          <w:kern w:val="36"/>
          <w:sz w:val="48"/>
          <w:szCs w:val="48"/>
        </w:rPr>
        <w:t xml:space="preserve"> </w:t>
      </w:r>
      <w:proofErr w:type="spellStart"/>
      <w:r w:rsidRPr="00384108">
        <w:rPr>
          <w:rFonts w:ascii="Cambria" w:eastAsia="Times New Roman" w:hAnsi="Cambria" w:cs="Times New Roman"/>
          <w:b/>
          <w:bCs/>
          <w:color w:val="333333"/>
          <w:kern w:val="36"/>
          <w:sz w:val="48"/>
          <w:szCs w:val="48"/>
        </w:rPr>
        <w:t>cổ</w:t>
      </w:r>
      <w:proofErr w:type="spellEnd"/>
      <w:r w:rsidRPr="00384108">
        <w:rPr>
          <w:rFonts w:ascii="Cambria" w:eastAsia="Times New Roman" w:hAnsi="Cambria" w:cs="Times New Roman"/>
          <w:b/>
          <w:bCs/>
          <w:color w:val="333333"/>
          <w:kern w:val="36"/>
          <w:sz w:val="48"/>
          <w:szCs w:val="48"/>
        </w:rPr>
        <w:t xml:space="preserve"> </w:t>
      </w:r>
      <w:proofErr w:type="spellStart"/>
      <w:r w:rsidRPr="00384108">
        <w:rPr>
          <w:rFonts w:ascii="Cambria" w:eastAsia="Times New Roman" w:hAnsi="Cambria" w:cs="Times New Roman"/>
          <w:b/>
          <w:bCs/>
          <w:color w:val="333333"/>
          <w:kern w:val="36"/>
          <w:sz w:val="48"/>
          <w:szCs w:val="48"/>
        </w:rPr>
        <w:t>xưa</w:t>
      </w:r>
      <w:proofErr w:type="spellEnd"/>
      <w:r w:rsidRPr="00384108">
        <w:rPr>
          <w:rFonts w:ascii="Cambria" w:eastAsia="Times New Roman" w:hAnsi="Cambria" w:cs="Times New Roman"/>
          <w:b/>
          <w:bCs/>
          <w:color w:val="333333"/>
          <w:kern w:val="36"/>
          <w:sz w:val="48"/>
          <w:szCs w:val="48"/>
        </w:rPr>
        <w:t xml:space="preserve"> </w:t>
      </w:r>
      <w:proofErr w:type="spellStart"/>
      <w:r w:rsidRPr="00384108">
        <w:rPr>
          <w:rFonts w:ascii="Cambria" w:eastAsia="Times New Roman" w:hAnsi="Cambria" w:cs="Times New Roman"/>
          <w:b/>
          <w:bCs/>
          <w:color w:val="333333"/>
          <w:kern w:val="36"/>
          <w:sz w:val="48"/>
          <w:szCs w:val="48"/>
        </w:rPr>
        <w:t>nhất</w:t>
      </w:r>
      <w:proofErr w:type="spellEnd"/>
      <w:r w:rsidRPr="00384108">
        <w:rPr>
          <w:rFonts w:ascii="Cambria" w:eastAsia="Times New Roman" w:hAnsi="Cambria" w:cs="Times New Roman"/>
          <w:b/>
          <w:bCs/>
          <w:color w:val="333333"/>
          <w:kern w:val="36"/>
          <w:sz w:val="48"/>
          <w:szCs w:val="48"/>
        </w:rPr>
        <w:t xml:space="preserve"> </w:t>
      </w:r>
      <w:proofErr w:type="spellStart"/>
      <w:r w:rsidRPr="00384108">
        <w:rPr>
          <w:rFonts w:ascii="Cambria" w:eastAsia="Times New Roman" w:hAnsi="Cambria" w:cs="Times New Roman"/>
          <w:b/>
          <w:bCs/>
          <w:color w:val="333333"/>
          <w:kern w:val="36"/>
          <w:sz w:val="48"/>
          <w:szCs w:val="48"/>
        </w:rPr>
        <w:t>châu</w:t>
      </w:r>
      <w:proofErr w:type="spellEnd"/>
      <w:r w:rsidRPr="00384108">
        <w:rPr>
          <w:rFonts w:ascii="Cambria" w:eastAsia="Times New Roman" w:hAnsi="Cambria" w:cs="Times New Roman"/>
          <w:b/>
          <w:bCs/>
          <w:color w:val="333333"/>
          <w:kern w:val="36"/>
          <w:sz w:val="48"/>
          <w:szCs w:val="48"/>
        </w:rPr>
        <w:t xml:space="preserve"> </w:t>
      </w:r>
      <w:proofErr w:type="spellStart"/>
      <w:r w:rsidRPr="00384108">
        <w:rPr>
          <w:rFonts w:ascii="Cambria" w:eastAsia="Times New Roman" w:hAnsi="Cambria" w:cs="Times New Roman"/>
          <w:b/>
          <w:bCs/>
          <w:color w:val="333333"/>
          <w:kern w:val="36"/>
          <w:sz w:val="48"/>
          <w:szCs w:val="48"/>
        </w:rPr>
        <w:t>Mỹ</w:t>
      </w:r>
      <w:proofErr w:type="spellEnd"/>
    </w:p>
    <w:p w14:paraId="32F306CD" w14:textId="77777777" w:rsidR="00384108" w:rsidRPr="00384108" w:rsidRDefault="00384108" w:rsidP="00384108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7"/>
          <w:szCs w:val="27"/>
        </w:rPr>
      </w:pP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Thung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lũng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Supe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nằm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cách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200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dặm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về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phía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bắc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Lima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trên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bờ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biển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Thái Bình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Dương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của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Peru,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được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khảo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sát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lần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đầu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vào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năm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1905.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Đến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năm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1970,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các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nhà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khảo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cổ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học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phát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hiện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ra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những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gì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được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cho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là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ngọn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đồi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hình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thành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tự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nhiên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trước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đó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,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hóa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ra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lại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là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các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kim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tự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tháp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có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nhiều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bậc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>.</w:t>
      </w:r>
    </w:p>
    <w:p w14:paraId="3058C5EF" w14:textId="77777777" w:rsidR="00384108" w:rsidRPr="00384108" w:rsidRDefault="00384108" w:rsidP="00384108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7"/>
          <w:szCs w:val="27"/>
        </w:rPr>
      </w:pPr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Cho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tới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năm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1990,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toàn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cảnh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thành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phố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khổng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lồ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Caral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mới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được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phác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thảo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,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và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thành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phố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này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trở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thành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bằng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chứng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điển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hình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nhất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về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sự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tồn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tại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của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một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tổ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hợp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xã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hội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hình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thành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khoảng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3.000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năm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TCN ở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châu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Mỹ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>.</w:t>
      </w: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0"/>
      </w:tblGrid>
      <w:tr w:rsidR="00384108" w:rsidRPr="00384108" w14:paraId="2BCFA17D" w14:textId="77777777" w:rsidTr="0038410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58AE2509" w14:textId="2224D9C7" w:rsidR="00384108" w:rsidRPr="00384108" w:rsidRDefault="00384108" w:rsidP="0038410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11111"/>
                <w:sz w:val="27"/>
                <w:szCs w:val="27"/>
              </w:rPr>
            </w:pPr>
            <w:r w:rsidRPr="00384108">
              <w:rPr>
                <w:rFonts w:ascii="Arial" w:eastAsia="Times New Roman" w:hAnsi="Arial" w:cs="Arial"/>
                <w:noProof/>
                <w:color w:val="111111"/>
                <w:sz w:val="27"/>
                <w:szCs w:val="27"/>
              </w:rPr>
              <w:drawing>
                <wp:inline distT="0" distB="0" distL="0" distR="0" wp14:anchorId="0B047742" wp14:editId="5C14B9B2">
                  <wp:extent cx="5715000" cy="32194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72FC5E" w14:textId="77777777" w:rsidR="00384108" w:rsidRPr="00384108" w:rsidRDefault="00384108" w:rsidP="0038410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0"/>
      </w:tblGrid>
      <w:tr w:rsidR="00384108" w:rsidRPr="00384108" w14:paraId="0916590E" w14:textId="77777777" w:rsidTr="0038410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714898AF" w14:textId="35567AB6" w:rsidR="00384108" w:rsidRPr="00384108" w:rsidRDefault="00384108" w:rsidP="0038410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11111"/>
                <w:sz w:val="27"/>
                <w:szCs w:val="27"/>
              </w:rPr>
            </w:pPr>
            <w:r w:rsidRPr="00384108">
              <w:rPr>
                <w:rFonts w:ascii="Arial" w:eastAsia="Times New Roman" w:hAnsi="Arial" w:cs="Arial"/>
                <w:noProof/>
                <w:color w:val="111111"/>
                <w:sz w:val="27"/>
                <w:szCs w:val="27"/>
              </w:rPr>
              <w:lastRenderedPageBreak/>
              <w:drawing>
                <wp:inline distT="0" distB="0" distL="0" distR="0" wp14:anchorId="455FE688" wp14:editId="6F088801">
                  <wp:extent cx="5715000" cy="38290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2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631BB8" w14:textId="77777777" w:rsidR="00384108" w:rsidRPr="00384108" w:rsidRDefault="00384108" w:rsidP="0038410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0"/>
      </w:tblGrid>
      <w:tr w:rsidR="00384108" w:rsidRPr="00384108" w14:paraId="556CF377" w14:textId="77777777" w:rsidTr="0038410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2A2B2D13" w14:textId="29657270" w:rsidR="00384108" w:rsidRPr="00384108" w:rsidRDefault="00384108" w:rsidP="0038410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11111"/>
                <w:sz w:val="27"/>
                <w:szCs w:val="27"/>
              </w:rPr>
            </w:pPr>
            <w:r w:rsidRPr="00384108">
              <w:rPr>
                <w:rFonts w:ascii="Arial" w:eastAsia="Times New Roman" w:hAnsi="Arial" w:cs="Arial"/>
                <w:noProof/>
                <w:color w:val="111111"/>
                <w:sz w:val="27"/>
                <w:szCs w:val="27"/>
              </w:rPr>
              <w:drawing>
                <wp:inline distT="0" distB="0" distL="0" distR="0" wp14:anchorId="0B1BDB28" wp14:editId="48F2E5C4">
                  <wp:extent cx="5715000" cy="37973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79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C4F399" w14:textId="77777777" w:rsidR="00384108" w:rsidRPr="00384108" w:rsidRDefault="00384108" w:rsidP="0038410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0"/>
      </w:tblGrid>
      <w:tr w:rsidR="00384108" w:rsidRPr="00384108" w14:paraId="1B7F649E" w14:textId="77777777" w:rsidTr="0038410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51C2067A" w14:textId="73B84534" w:rsidR="00384108" w:rsidRPr="00384108" w:rsidRDefault="00384108" w:rsidP="0038410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11111"/>
                <w:sz w:val="27"/>
                <w:szCs w:val="27"/>
              </w:rPr>
            </w:pPr>
            <w:r w:rsidRPr="00384108">
              <w:rPr>
                <w:rFonts w:ascii="Arial" w:eastAsia="Times New Roman" w:hAnsi="Arial" w:cs="Arial"/>
                <w:noProof/>
                <w:color w:val="111111"/>
                <w:sz w:val="27"/>
                <w:szCs w:val="27"/>
              </w:rPr>
              <w:lastRenderedPageBreak/>
              <w:drawing>
                <wp:inline distT="0" distB="0" distL="0" distR="0" wp14:anchorId="46B348A6" wp14:editId="44B1CAA7">
                  <wp:extent cx="5715000" cy="38290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2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43C344" w14:textId="77777777" w:rsidR="00384108" w:rsidRPr="00384108" w:rsidRDefault="00384108" w:rsidP="00384108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7"/>
          <w:szCs w:val="27"/>
        </w:rPr>
      </w:pPr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Trung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tâm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của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Caral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có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6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kim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tự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tháp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lớn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được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bố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trí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xung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quanh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một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quảng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trường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khổng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lồ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.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Các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kim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tự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tháp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nằm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ở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vị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trí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cao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hơn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hẳn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trong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phạm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vi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quy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hoạch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của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thành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phố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.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Chúng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cao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khoảng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18m,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có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kích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thước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140x150m ở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móng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,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diện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tích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gần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bằng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kích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thước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của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4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sân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bóng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>.</w:t>
      </w:r>
    </w:p>
    <w:p w14:paraId="1FA6AE38" w14:textId="77777777" w:rsidR="00384108" w:rsidRPr="00384108" w:rsidRDefault="00384108" w:rsidP="00384108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7"/>
          <w:szCs w:val="27"/>
        </w:rPr>
      </w:pP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Mỗi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kim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tự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tháp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Caral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có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một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cầu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thang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rộng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gần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9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mét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dẫn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vào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một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loạt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các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phòng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nhỏ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, bao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gồm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cả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1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khoảng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sân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mở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và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một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điện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thờ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.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Phòng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thờ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có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một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lỗ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nhỏ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ở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sàn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,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được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dùng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để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hóa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các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đồ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cúng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>.</w:t>
      </w:r>
    </w:p>
    <w:p w14:paraId="58765BC2" w14:textId="77777777" w:rsidR="00384108" w:rsidRPr="00384108" w:rsidRDefault="00384108" w:rsidP="00384108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7"/>
          <w:szCs w:val="27"/>
        </w:rPr>
      </w:pP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Các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kiến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trúc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công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cộng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quanh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kim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tự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tháp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gồm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các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cầu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thang,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phòng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,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sân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trong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,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nhà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hát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ngoài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trời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và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3 “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trung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tâm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thương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mại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”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phía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bên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dưới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>.</w:t>
      </w: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0"/>
      </w:tblGrid>
      <w:tr w:rsidR="00384108" w:rsidRPr="00384108" w14:paraId="6CBBDC87" w14:textId="77777777" w:rsidTr="0038410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4FAAF668" w14:textId="1CE8DC40" w:rsidR="00384108" w:rsidRPr="00384108" w:rsidRDefault="00384108" w:rsidP="0038410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11111"/>
                <w:sz w:val="27"/>
                <w:szCs w:val="27"/>
              </w:rPr>
            </w:pPr>
            <w:r w:rsidRPr="00384108">
              <w:rPr>
                <w:rFonts w:ascii="Arial" w:eastAsia="Times New Roman" w:hAnsi="Arial" w:cs="Arial"/>
                <w:noProof/>
                <w:color w:val="111111"/>
                <w:sz w:val="27"/>
                <w:szCs w:val="27"/>
              </w:rPr>
              <w:lastRenderedPageBreak/>
              <w:drawing>
                <wp:inline distT="0" distB="0" distL="0" distR="0" wp14:anchorId="66F6EE35" wp14:editId="48987C64">
                  <wp:extent cx="5715000" cy="39433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0824B2" w14:textId="77777777" w:rsidR="00384108" w:rsidRPr="00384108" w:rsidRDefault="00384108" w:rsidP="0038410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0"/>
      </w:tblGrid>
      <w:tr w:rsidR="00384108" w:rsidRPr="00384108" w14:paraId="2CDEB001" w14:textId="77777777" w:rsidTr="0038410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1974B209" w14:textId="6ECA6FAF" w:rsidR="00384108" w:rsidRPr="00384108" w:rsidRDefault="00384108" w:rsidP="0038410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11111"/>
                <w:sz w:val="27"/>
                <w:szCs w:val="27"/>
              </w:rPr>
            </w:pPr>
            <w:r w:rsidRPr="00384108">
              <w:rPr>
                <w:rFonts w:ascii="Arial" w:eastAsia="Times New Roman" w:hAnsi="Arial" w:cs="Arial"/>
                <w:noProof/>
                <w:color w:val="111111"/>
                <w:sz w:val="27"/>
                <w:szCs w:val="27"/>
              </w:rPr>
              <w:drawing>
                <wp:inline distT="0" distB="0" distL="0" distR="0" wp14:anchorId="2A1D424B" wp14:editId="07A562C2">
                  <wp:extent cx="5715000" cy="3327400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32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12DAB2" w14:textId="77777777" w:rsidR="00384108" w:rsidRPr="00384108" w:rsidRDefault="00384108" w:rsidP="0038410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0"/>
      </w:tblGrid>
      <w:tr w:rsidR="00384108" w:rsidRPr="00384108" w14:paraId="1FE4D329" w14:textId="77777777" w:rsidTr="0038410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4C5CD1AE" w14:textId="6F7AF04A" w:rsidR="00384108" w:rsidRPr="00384108" w:rsidRDefault="00384108" w:rsidP="0038410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11111"/>
                <w:sz w:val="27"/>
                <w:szCs w:val="27"/>
              </w:rPr>
            </w:pPr>
            <w:r w:rsidRPr="00384108">
              <w:rPr>
                <w:rFonts w:ascii="Arial" w:eastAsia="Times New Roman" w:hAnsi="Arial" w:cs="Arial"/>
                <w:noProof/>
                <w:color w:val="111111"/>
                <w:sz w:val="27"/>
                <w:szCs w:val="27"/>
              </w:rPr>
              <w:lastRenderedPageBreak/>
              <w:drawing>
                <wp:inline distT="0" distB="0" distL="0" distR="0" wp14:anchorId="3F850552" wp14:editId="19B92987">
                  <wp:extent cx="5715000" cy="37973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79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85824B" w14:textId="77777777" w:rsidR="00384108" w:rsidRPr="00384108" w:rsidRDefault="00384108" w:rsidP="0038410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0"/>
      </w:tblGrid>
      <w:tr w:rsidR="00384108" w:rsidRPr="00384108" w14:paraId="6549D333" w14:textId="77777777" w:rsidTr="0038410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24E44C24" w14:textId="32A3D51E" w:rsidR="00384108" w:rsidRPr="00384108" w:rsidRDefault="00384108" w:rsidP="0038410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11111"/>
                <w:sz w:val="27"/>
                <w:szCs w:val="27"/>
              </w:rPr>
            </w:pPr>
            <w:r w:rsidRPr="00384108">
              <w:rPr>
                <w:rFonts w:ascii="Arial" w:eastAsia="Times New Roman" w:hAnsi="Arial" w:cs="Arial"/>
                <w:noProof/>
                <w:color w:val="111111"/>
                <w:sz w:val="27"/>
                <w:szCs w:val="27"/>
              </w:rPr>
              <w:drawing>
                <wp:inline distT="0" distB="0" distL="0" distR="0" wp14:anchorId="6D29FEF7" wp14:editId="7CE32F8B">
                  <wp:extent cx="5715000" cy="37973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79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38285D" w14:textId="77777777" w:rsidR="00384108" w:rsidRPr="00384108" w:rsidRDefault="00384108" w:rsidP="00384108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7"/>
          <w:szCs w:val="27"/>
        </w:rPr>
      </w:pP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Chỗ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ở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dường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như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bao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gồm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các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phòng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lớn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trên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chóp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kim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tự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tháp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dành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cho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giới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thượng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lưu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.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Các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tổ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hợp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ngang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mặt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đất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dành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cho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các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thợ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thủ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công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và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những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ngôi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nhà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nhỏ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xa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trung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tâm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là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nơi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sinh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sống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của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người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lao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động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>.</w:t>
      </w:r>
    </w:p>
    <w:p w14:paraId="717153A5" w14:textId="77777777" w:rsidR="00384108" w:rsidRPr="00384108" w:rsidRDefault="00384108" w:rsidP="00384108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7"/>
          <w:szCs w:val="27"/>
        </w:rPr>
      </w:pPr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Theo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các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nhà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nghiên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cứu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,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sơ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đồ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và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một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số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tính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năng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của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thành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phố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,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như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cấu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trúc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của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các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kim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tự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tháp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và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nhà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ở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của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giới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thượng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lưu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,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là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bằng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chứng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rất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rõ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ràng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về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các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buổi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nghi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lễ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,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biểu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thị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sức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mạnh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của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ý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thức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hệ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tôn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giáo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>.</w:t>
      </w:r>
    </w:p>
    <w:p w14:paraId="23A2D54F" w14:textId="77777777" w:rsidR="00384108" w:rsidRPr="00384108" w:rsidRDefault="00384108" w:rsidP="00384108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7"/>
          <w:szCs w:val="27"/>
        </w:rPr>
      </w:pP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lastRenderedPageBreak/>
        <w:t>Ước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tính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tổng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dân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số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ở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Caral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vào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khoảng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3.000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người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.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Các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nhà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nghiên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cứu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tin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rằng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mô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hình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thiết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kế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thành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phố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kiểu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này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được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nhiều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nền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văn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minh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đến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sau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thời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Norte Chico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áp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dụng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>.</w:t>
      </w: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0"/>
      </w:tblGrid>
      <w:tr w:rsidR="00384108" w:rsidRPr="00384108" w14:paraId="35182912" w14:textId="77777777" w:rsidTr="0038410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38DDEE9F" w14:textId="4C0C069E" w:rsidR="00384108" w:rsidRPr="00384108" w:rsidRDefault="00384108" w:rsidP="0038410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11111"/>
                <w:sz w:val="27"/>
                <w:szCs w:val="27"/>
              </w:rPr>
            </w:pPr>
            <w:r w:rsidRPr="00384108">
              <w:rPr>
                <w:rFonts w:ascii="Arial" w:eastAsia="Times New Roman" w:hAnsi="Arial" w:cs="Arial"/>
                <w:noProof/>
                <w:color w:val="111111"/>
                <w:sz w:val="27"/>
                <w:szCs w:val="27"/>
              </w:rPr>
              <w:drawing>
                <wp:inline distT="0" distB="0" distL="0" distR="0" wp14:anchorId="7F27444F" wp14:editId="41ED6A19">
                  <wp:extent cx="5715000" cy="5619750"/>
                  <wp:effectExtent l="0" t="0" r="0" b="0"/>
                  <wp:docPr id="2" name="Picture 2" descr="Diagram,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Diagram, ma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61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EC732C" w14:textId="77777777" w:rsidR="00384108" w:rsidRPr="00384108" w:rsidRDefault="00384108" w:rsidP="0038410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0"/>
      </w:tblGrid>
      <w:tr w:rsidR="00384108" w:rsidRPr="00384108" w14:paraId="3C271C8F" w14:textId="77777777" w:rsidTr="0038410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5C0B64CE" w14:textId="24FFF5E3" w:rsidR="00384108" w:rsidRPr="00384108" w:rsidRDefault="00384108" w:rsidP="0038410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11111"/>
                <w:sz w:val="27"/>
                <w:szCs w:val="27"/>
              </w:rPr>
            </w:pPr>
            <w:r w:rsidRPr="00384108">
              <w:rPr>
                <w:rFonts w:ascii="Arial" w:eastAsia="Times New Roman" w:hAnsi="Arial" w:cs="Arial"/>
                <w:noProof/>
                <w:color w:val="111111"/>
                <w:sz w:val="27"/>
                <w:szCs w:val="27"/>
              </w:rPr>
              <w:lastRenderedPageBreak/>
              <w:drawing>
                <wp:inline distT="0" distB="0" distL="0" distR="0" wp14:anchorId="20749133" wp14:editId="3A172555">
                  <wp:extent cx="5715000" cy="38290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2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7F7F1A" w14:textId="77777777" w:rsidR="00384108" w:rsidRPr="00384108" w:rsidRDefault="00384108" w:rsidP="00384108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7"/>
          <w:szCs w:val="27"/>
        </w:rPr>
      </w:pPr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Cho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đến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nay,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công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cuộc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khám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phá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thành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phố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Caral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vẫn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đang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được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tiến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hành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,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hứa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hẹn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đem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lại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những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khám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phá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mới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về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thành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phố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cổ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xưa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nhất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châu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proofErr w:type="spellStart"/>
      <w:r w:rsidRPr="00384108">
        <w:rPr>
          <w:rFonts w:ascii="Arial" w:eastAsia="Times New Roman" w:hAnsi="Arial" w:cs="Arial"/>
          <w:color w:val="111111"/>
          <w:sz w:val="27"/>
          <w:szCs w:val="27"/>
        </w:rPr>
        <w:t>Mỹ</w:t>
      </w:r>
      <w:proofErr w:type="spellEnd"/>
      <w:r w:rsidRPr="00384108">
        <w:rPr>
          <w:rFonts w:ascii="Arial" w:eastAsia="Times New Roman" w:hAnsi="Arial" w:cs="Arial"/>
          <w:color w:val="111111"/>
          <w:sz w:val="27"/>
          <w:szCs w:val="27"/>
        </w:rPr>
        <w:t>.</w:t>
      </w:r>
    </w:p>
    <w:p w14:paraId="373F924A" w14:textId="77777777" w:rsidR="00A41523" w:rsidRPr="00384108" w:rsidRDefault="00A41523">
      <w:pPr>
        <w:rPr>
          <w:rFonts w:ascii="Times New Roman" w:hAnsi="Times New Roman" w:cs="Times New Roman"/>
          <w:sz w:val="28"/>
          <w:szCs w:val="28"/>
        </w:rPr>
      </w:pPr>
    </w:p>
    <w:sectPr w:rsidR="00A41523" w:rsidRPr="00384108" w:rsidSect="0038410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108"/>
    <w:rsid w:val="00384108"/>
    <w:rsid w:val="00A41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4B729B"/>
  <w15:chartTrackingRefBased/>
  <w15:docId w15:val="{B58622D0-452D-410A-AEAA-BF1227579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841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410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3841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287</Words>
  <Characters>1641</Characters>
  <Application>Microsoft Office Word</Application>
  <DocSecurity>0</DocSecurity>
  <Lines>13</Lines>
  <Paragraphs>3</Paragraphs>
  <ScaleCrop>false</ScaleCrop>
  <Company/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Vivobook</dc:creator>
  <cp:keywords/>
  <dc:description/>
  <cp:lastModifiedBy>ASUS Vivobook</cp:lastModifiedBy>
  <cp:revision>1</cp:revision>
  <dcterms:created xsi:type="dcterms:W3CDTF">2023-03-27T14:48:00Z</dcterms:created>
  <dcterms:modified xsi:type="dcterms:W3CDTF">2023-03-27T14:55:00Z</dcterms:modified>
</cp:coreProperties>
</file>