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420CD" w:rsidRPr="00D511EB" w:rsidTr="00E420CD">
        <w:trPr>
          <w:jc w:val="center"/>
        </w:trPr>
        <w:tc>
          <w:tcPr>
            <w:tcW w:w="4508" w:type="dxa"/>
          </w:tcPr>
          <w:p w:rsidR="00E420CD" w:rsidRPr="00D511EB" w:rsidRDefault="00E420CD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511E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TRƯỜNG THCS TÂN TRIỀU</w:t>
            </w:r>
          </w:p>
        </w:tc>
        <w:tc>
          <w:tcPr>
            <w:tcW w:w="4508" w:type="dxa"/>
          </w:tcPr>
          <w:p w:rsidR="00E420CD" w:rsidRPr="00D511EB" w:rsidRDefault="00E420CD" w:rsidP="00E420C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511E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PHIẾU BÀI TẬP TOÁN 7</w:t>
            </w:r>
          </w:p>
          <w:p w:rsidR="00E420CD" w:rsidRPr="00D511EB" w:rsidRDefault="00E420CD" w:rsidP="00E420CD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</w:pPr>
            <w:r w:rsidRPr="00D511E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>(27/4 - 2/5)</w:t>
            </w:r>
          </w:p>
        </w:tc>
      </w:tr>
    </w:tbl>
    <w:p w:rsidR="004F6C40" w:rsidRDefault="004F6C40" w:rsidP="00E420CD">
      <w:pPr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482EFC" w:rsidRPr="00D511EB" w:rsidRDefault="00E420CD" w:rsidP="00E420CD">
      <w:pPr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b/>
          <w:sz w:val="28"/>
          <w:szCs w:val="28"/>
          <w:lang w:val="en-US"/>
        </w:rPr>
        <w:t>I. Đa thức</w:t>
      </w:r>
    </w:p>
    <w:p w:rsidR="00E420CD" w:rsidRPr="00D511EB" w:rsidRDefault="00E420CD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b/>
          <w:sz w:val="28"/>
          <w:szCs w:val="28"/>
          <w:lang w:val="en-US"/>
        </w:rPr>
        <w:t>Bài 1.</w:t>
      </w:r>
      <w:r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420CD" w:rsidRPr="004F6C40" w:rsidTr="00E420CD">
        <w:tc>
          <w:tcPr>
            <w:tcW w:w="4508" w:type="dxa"/>
          </w:tcPr>
          <w:p w:rsidR="00E420CD" w:rsidRPr="004F6C40" w:rsidRDefault="00E420CD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4F6C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a) </w:t>
            </w:r>
            <w:r w:rsidRPr="004F6C40">
              <w:rPr>
                <w:rFonts w:asciiTheme="majorHAnsi" w:hAnsiTheme="majorHAnsi" w:cstheme="majorHAnsi"/>
                <w:position w:val="-18"/>
                <w:sz w:val="28"/>
                <w:szCs w:val="28"/>
              </w:rPr>
              <w:object w:dxaOrig="270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24pt" o:ole="">
                  <v:imagedata r:id="rId4" o:title=""/>
                </v:shape>
                <o:OLEObject Type="Embed" ProgID="Equation.DSMT4" ShapeID="_x0000_i1025" DrawAspect="Content" ObjectID="_1649424594" r:id="rId5"/>
              </w:object>
            </w:r>
          </w:p>
        </w:tc>
        <w:tc>
          <w:tcPr>
            <w:tcW w:w="4508" w:type="dxa"/>
          </w:tcPr>
          <w:p w:rsidR="00E420CD" w:rsidRPr="004F6C40" w:rsidRDefault="00E420CD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F6C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c) </w:t>
            </w:r>
            <w:r w:rsidRPr="004F6C40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940" w:dyaOrig="460">
                <v:shape id="_x0000_i1036" type="#_x0000_t75" style="width:147pt;height:22.8pt" o:ole="">
                  <v:imagedata r:id="rId6" o:title=""/>
                </v:shape>
                <o:OLEObject Type="Embed" ProgID="Equation.DSMT4" ShapeID="_x0000_i1036" DrawAspect="Content" ObjectID="_1649424595" r:id="rId7"/>
              </w:object>
            </w:r>
          </w:p>
        </w:tc>
      </w:tr>
      <w:tr w:rsidR="00E420CD" w:rsidRPr="004F6C40" w:rsidTr="00E420CD">
        <w:tc>
          <w:tcPr>
            <w:tcW w:w="4508" w:type="dxa"/>
          </w:tcPr>
          <w:p w:rsidR="00E420CD" w:rsidRPr="004F6C40" w:rsidRDefault="00E420CD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4F6C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b) </w:t>
            </w:r>
            <w:r w:rsidRPr="004F6C40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2540" w:dyaOrig="680">
                <v:shape id="_x0000_i1034" type="#_x0000_t75" style="width:127.2pt;height:34.2pt" o:ole="">
                  <v:imagedata r:id="rId8" o:title=""/>
                </v:shape>
                <o:OLEObject Type="Embed" ProgID="Equation.DSMT4" ShapeID="_x0000_i1034" DrawAspect="Content" ObjectID="_1649424596" r:id="rId9"/>
              </w:object>
            </w:r>
          </w:p>
        </w:tc>
        <w:tc>
          <w:tcPr>
            <w:tcW w:w="4508" w:type="dxa"/>
          </w:tcPr>
          <w:p w:rsidR="00E420CD" w:rsidRPr="004F6C40" w:rsidRDefault="00E420CD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4F6C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d) </w:t>
            </w:r>
            <w:r w:rsidRPr="004F6C40">
              <w:rPr>
                <w:rFonts w:asciiTheme="majorHAnsi" w:hAnsiTheme="majorHAnsi" w:cstheme="majorHAnsi"/>
                <w:position w:val="-30"/>
                <w:sz w:val="28"/>
                <w:szCs w:val="28"/>
              </w:rPr>
              <w:object w:dxaOrig="3040" w:dyaOrig="740">
                <v:shape id="_x0000_i1031" type="#_x0000_t75" style="width:151.8pt;height:37.2pt" o:ole="">
                  <v:imagedata r:id="rId10" o:title=""/>
                </v:shape>
                <o:OLEObject Type="Embed" ProgID="Equation.DSMT4" ShapeID="_x0000_i1031" DrawAspect="Content" ObjectID="_1649424597" r:id="rId11"/>
              </w:object>
            </w:r>
          </w:p>
        </w:tc>
      </w:tr>
    </w:tbl>
    <w:p w:rsidR="00E420CD" w:rsidRPr="004F6C40" w:rsidRDefault="00E420CD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b/>
          <w:sz w:val="28"/>
          <w:szCs w:val="28"/>
          <w:lang w:val="en-US"/>
        </w:rPr>
        <w:t>Bài 2.</w:t>
      </w:r>
      <w:r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 Tìm bậc của đa thức </w:t>
      </w:r>
      <w:r w:rsidRPr="00D511EB">
        <w:rPr>
          <w:rFonts w:asciiTheme="majorHAnsi" w:hAnsiTheme="majorHAnsi" w:cstheme="majorHAnsi"/>
          <w:position w:val="-26"/>
          <w:sz w:val="28"/>
          <w:szCs w:val="28"/>
        </w:rPr>
        <w:object w:dxaOrig="3580" w:dyaOrig="680">
          <v:shape id="_x0000_i1045" type="#_x0000_t75" style="width:178.8pt;height:34.2pt" o:ole="">
            <v:imagedata r:id="rId12" o:title=""/>
          </v:shape>
          <o:OLEObject Type="Embed" ProgID="Equation.DSMT4" ShapeID="_x0000_i1045" DrawAspect="Content" ObjectID="_1649424598" r:id="rId13"/>
        </w:object>
      </w:r>
      <w:r w:rsidR="004F6C4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E420CD" w:rsidRPr="00D511EB" w:rsidRDefault="00E420CD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b/>
          <w:sz w:val="28"/>
          <w:szCs w:val="28"/>
          <w:lang w:val="en-US"/>
        </w:rPr>
        <w:t>Bài 3.</w:t>
      </w:r>
      <w:r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931DA6" w:rsidRPr="00D511EB">
        <w:rPr>
          <w:rFonts w:asciiTheme="majorHAnsi" w:hAnsiTheme="majorHAnsi" w:cstheme="majorHAnsi"/>
          <w:sz w:val="28"/>
          <w:szCs w:val="28"/>
          <w:lang w:val="en-US"/>
        </w:rPr>
        <w:t>Rút gọn các biểu thức sau và xác định bậc của chúng</w:t>
      </w: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310"/>
      </w:tblGrid>
      <w:tr w:rsidR="00931DA6" w:rsidRPr="00D511EB" w:rsidTr="004F6C40">
        <w:trPr>
          <w:trHeight w:val="298"/>
        </w:trPr>
        <w:tc>
          <w:tcPr>
            <w:tcW w:w="5035" w:type="dxa"/>
          </w:tcPr>
          <w:p w:rsidR="00931DA6" w:rsidRPr="00D511EB" w:rsidRDefault="00931DA6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511E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a) </w:t>
            </w:r>
            <w:r w:rsidRPr="00D511EB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560" w:dyaOrig="340">
                <v:shape id="_x0000_i1660" type="#_x0000_t75" style="width:178.2pt;height:16.8pt" o:ole="">
                  <v:imagedata r:id="rId14" o:title=""/>
                </v:shape>
                <o:OLEObject Type="Embed" ProgID="Equation.DSMT4" ShapeID="_x0000_i1660" DrawAspect="Content" ObjectID="_1649424599" r:id="rId15"/>
              </w:object>
            </w:r>
          </w:p>
        </w:tc>
        <w:tc>
          <w:tcPr>
            <w:tcW w:w="5310" w:type="dxa"/>
          </w:tcPr>
          <w:p w:rsidR="00931DA6" w:rsidRPr="00D511EB" w:rsidRDefault="00931DA6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511E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b) </w:t>
            </w:r>
            <w:r w:rsidRPr="00D511EB"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object w:dxaOrig="3879" w:dyaOrig="380">
                <v:shape id="_x0000_i1661" type="#_x0000_t75" style="width:193.8pt;height:19.2pt" o:ole="">
                  <v:imagedata r:id="rId16" o:title=""/>
                </v:shape>
                <o:OLEObject Type="Embed" ProgID="Equation.DSMT4" ShapeID="_x0000_i1661" DrawAspect="Content" ObjectID="_1649424600" r:id="rId17"/>
              </w:object>
            </w:r>
          </w:p>
        </w:tc>
      </w:tr>
      <w:tr w:rsidR="00931DA6" w:rsidRPr="00D511EB" w:rsidTr="004F6C40">
        <w:trPr>
          <w:trHeight w:val="786"/>
        </w:trPr>
        <w:tc>
          <w:tcPr>
            <w:tcW w:w="5035" w:type="dxa"/>
          </w:tcPr>
          <w:p w:rsidR="00931DA6" w:rsidRPr="00D511EB" w:rsidRDefault="00931DA6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511E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c) </w:t>
            </w:r>
            <w:r w:rsidRPr="00D511EB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4380" w:dyaOrig="680">
                <v:shape id="_x0000_i1662" type="#_x0000_t75" style="width:219pt;height:34.2pt" o:ole="">
                  <v:imagedata r:id="rId18" o:title=""/>
                </v:shape>
                <o:OLEObject Type="Embed" ProgID="Equation.DSMT4" ShapeID="_x0000_i1662" DrawAspect="Content" ObjectID="_1649424601" r:id="rId19"/>
              </w:object>
            </w:r>
          </w:p>
        </w:tc>
        <w:tc>
          <w:tcPr>
            <w:tcW w:w="5310" w:type="dxa"/>
          </w:tcPr>
          <w:p w:rsidR="00931DA6" w:rsidRPr="00D511EB" w:rsidRDefault="0012705F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</w:t>
            </w:r>
            <w:r w:rsidR="00931DA6" w:rsidRPr="00D511E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</w:t>
            </w:r>
            <w:r w:rsidR="00931DA6" w:rsidRPr="00D511E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31DA6" w:rsidRPr="00D511EB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3500" w:dyaOrig="680">
                <v:shape id="_x0000_i1663" type="#_x0000_t75" style="width:175.2pt;height:34.2pt" o:ole="">
                  <v:imagedata r:id="rId20" o:title=""/>
                </v:shape>
                <o:OLEObject Type="Embed" ProgID="Equation.DSMT4" ShapeID="_x0000_i1663" DrawAspect="Content" ObjectID="_1649424602" r:id="rId21"/>
              </w:object>
            </w:r>
          </w:p>
        </w:tc>
      </w:tr>
      <w:tr w:rsidR="00075CB7" w:rsidRPr="00D511EB" w:rsidTr="004F6C40">
        <w:trPr>
          <w:trHeight w:val="575"/>
        </w:trPr>
        <w:tc>
          <w:tcPr>
            <w:tcW w:w="5035" w:type="dxa"/>
          </w:tcPr>
          <w:p w:rsidR="00075CB7" w:rsidRPr="00D511EB" w:rsidRDefault="0012705F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e</w:t>
            </w:r>
            <w:r w:rsidR="000540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) </w:t>
            </w:r>
            <w:r w:rsidR="0005402B" w:rsidRPr="00A856A0">
              <w:rPr>
                <w:position w:val="-10"/>
              </w:rPr>
              <w:object w:dxaOrig="3260" w:dyaOrig="380">
                <v:shape id="_x0000_i1664" type="#_x0000_t75" style="width:163.2pt;height:19.2pt" o:ole="">
                  <v:imagedata r:id="rId22" o:title=""/>
                </v:shape>
                <o:OLEObject Type="Embed" ProgID="Equation.DSMT4" ShapeID="_x0000_i1664" DrawAspect="Content" ObjectID="_1649424603" r:id="rId23"/>
              </w:object>
            </w:r>
          </w:p>
        </w:tc>
        <w:tc>
          <w:tcPr>
            <w:tcW w:w="5310" w:type="dxa"/>
          </w:tcPr>
          <w:p w:rsidR="00075CB7" w:rsidRPr="00D511EB" w:rsidRDefault="0012705F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f</w:t>
            </w:r>
            <w:r w:rsidR="0005402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) </w:t>
            </w:r>
            <w:r w:rsidR="0005402B" w:rsidRPr="00A856A0">
              <w:rPr>
                <w:position w:val="-10"/>
              </w:rPr>
              <w:object w:dxaOrig="4800" w:dyaOrig="380">
                <v:shape id="_x0000_i1665" type="#_x0000_t75" style="width:240pt;height:19.2pt" o:ole="">
                  <v:imagedata r:id="rId24" o:title=""/>
                </v:shape>
                <o:OLEObject Type="Embed" ProgID="Equation.DSMT4" ShapeID="_x0000_i1665" DrawAspect="Content" ObjectID="_1649424604" r:id="rId25"/>
              </w:object>
            </w:r>
          </w:p>
        </w:tc>
      </w:tr>
      <w:tr w:rsidR="00931DA6" w:rsidRPr="00D511EB" w:rsidTr="004F6C40">
        <w:trPr>
          <w:trHeight w:val="251"/>
        </w:trPr>
        <w:tc>
          <w:tcPr>
            <w:tcW w:w="5035" w:type="dxa"/>
          </w:tcPr>
          <w:p w:rsidR="00931DA6" w:rsidRPr="00D511EB" w:rsidRDefault="0012705F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</w:t>
            </w:r>
            <w:r w:rsidR="00931DA6" w:rsidRPr="00D511E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) </w:t>
            </w:r>
            <w:r w:rsidR="00931DA6" w:rsidRPr="00D511EB">
              <w:rPr>
                <w:rFonts w:asciiTheme="majorHAnsi" w:hAnsiTheme="majorHAnsi" w:cstheme="majorHAnsi"/>
                <w:position w:val="-18"/>
                <w:sz w:val="28"/>
                <w:szCs w:val="28"/>
              </w:rPr>
              <w:object w:dxaOrig="3519" w:dyaOrig="480">
                <v:shape id="_x0000_i1666" type="#_x0000_t75" style="width:175.8pt;height:24pt" o:ole="">
                  <v:imagedata r:id="rId26" o:title=""/>
                </v:shape>
                <o:OLEObject Type="Embed" ProgID="Equation.DSMT4" ShapeID="_x0000_i1666" DrawAspect="Content" ObjectID="_1649424605" r:id="rId27"/>
              </w:object>
            </w:r>
          </w:p>
        </w:tc>
        <w:tc>
          <w:tcPr>
            <w:tcW w:w="5310" w:type="dxa"/>
          </w:tcPr>
          <w:p w:rsidR="00931DA6" w:rsidRPr="00D511EB" w:rsidRDefault="0012705F" w:rsidP="00E420C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</w:t>
            </w:r>
            <w:bookmarkStart w:id="0" w:name="_GoBack"/>
            <w:bookmarkEnd w:id="0"/>
            <w:r w:rsidR="00931DA6" w:rsidRPr="00D511E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) </w:t>
            </w:r>
            <w:r w:rsidR="00931DA6" w:rsidRPr="00D511EB">
              <w:rPr>
                <w:rFonts w:asciiTheme="majorHAnsi" w:hAnsiTheme="majorHAnsi" w:cstheme="majorHAnsi"/>
                <w:position w:val="-18"/>
                <w:sz w:val="28"/>
                <w:szCs w:val="28"/>
              </w:rPr>
              <w:object w:dxaOrig="3379" w:dyaOrig="480">
                <v:shape id="_x0000_i1667" type="#_x0000_t75" style="width:169.2pt;height:24pt" o:ole="">
                  <v:imagedata r:id="rId28" o:title=""/>
                </v:shape>
                <o:OLEObject Type="Embed" ProgID="Equation.DSMT4" ShapeID="_x0000_i1667" DrawAspect="Content" ObjectID="_1649424606" r:id="rId29"/>
              </w:object>
            </w:r>
          </w:p>
        </w:tc>
      </w:tr>
    </w:tbl>
    <w:p w:rsidR="00931DA6" w:rsidRPr="00D511EB" w:rsidRDefault="00931DA6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b/>
          <w:sz w:val="28"/>
          <w:szCs w:val="28"/>
          <w:lang w:val="en-US"/>
        </w:rPr>
        <w:t>Bài 4.</w:t>
      </w:r>
      <w:r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 Tính giá trị của các biểu thức sau</w:t>
      </w:r>
    </w:p>
    <w:p w:rsidR="00931DA6" w:rsidRPr="00D511EB" w:rsidRDefault="00931DA6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a) </w:t>
      </w:r>
      <w:r w:rsidR="00D511EB" w:rsidRPr="00D511EB">
        <w:rPr>
          <w:rFonts w:asciiTheme="majorHAnsi" w:hAnsiTheme="majorHAnsi" w:cstheme="majorHAnsi"/>
          <w:position w:val="-10"/>
          <w:sz w:val="28"/>
          <w:szCs w:val="28"/>
        </w:rPr>
        <w:object w:dxaOrig="4620" w:dyaOrig="380">
          <v:shape id="_x0000_i1293" type="#_x0000_t75" style="width:231pt;height:19.2pt" o:ole="">
            <v:imagedata r:id="rId30" o:title=""/>
          </v:shape>
          <o:OLEObject Type="Embed" ProgID="Equation.DSMT4" ShapeID="_x0000_i1293" DrawAspect="Content" ObjectID="_1649424607" r:id="rId31"/>
        </w:object>
      </w:r>
      <w:r w:rsidR="00D511EB"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 tại x = -1; y = 2.</w:t>
      </w:r>
    </w:p>
    <w:p w:rsidR="00D511EB" w:rsidRDefault="00D511EB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b) </w:t>
      </w:r>
      <w:r w:rsidRPr="00D511EB">
        <w:rPr>
          <w:rFonts w:asciiTheme="majorHAnsi" w:hAnsiTheme="majorHAnsi" w:cstheme="majorHAnsi"/>
          <w:position w:val="-26"/>
          <w:sz w:val="28"/>
          <w:szCs w:val="28"/>
        </w:rPr>
        <w:object w:dxaOrig="4360" w:dyaOrig="680">
          <v:shape id="_x0000_i1294" type="#_x0000_t75" style="width:217.8pt;height:34.2pt" o:ole="">
            <v:imagedata r:id="rId32" o:title=""/>
          </v:shape>
          <o:OLEObject Type="Embed" ProgID="Equation.DSMT4" ShapeID="_x0000_i1294" DrawAspect="Content" ObjectID="_1649424608" r:id="rId33"/>
        </w:object>
      </w:r>
      <w:r w:rsidRPr="00D511EB">
        <w:rPr>
          <w:rFonts w:asciiTheme="majorHAnsi" w:hAnsiTheme="majorHAnsi" w:cstheme="majorHAnsi"/>
          <w:sz w:val="28"/>
          <w:szCs w:val="28"/>
          <w:lang w:val="en-US"/>
        </w:rPr>
        <w:t xml:space="preserve"> tại x = 0,5; y = 1.</w:t>
      </w:r>
    </w:p>
    <w:p w:rsidR="00D511EB" w:rsidRDefault="00D511EB" w:rsidP="00E420CD">
      <w:pPr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511EB">
        <w:rPr>
          <w:rFonts w:asciiTheme="majorHAnsi" w:hAnsiTheme="majorHAnsi" w:cstheme="majorHAnsi"/>
          <w:b/>
          <w:sz w:val="28"/>
          <w:szCs w:val="28"/>
          <w:lang w:val="en-US"/>
        </w:rPr>
        <w:t>II. Quan hệ giữa góc và cạnh đối diện trong tam giác</w:t>
      </w:r>
    </w:p>
    <w:p w:rsidR="0005402B" w:rsidRDefault="00D511EB" w:rsidP="0005402B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75CB7">
        <w:rPr>
          <w:rFonts w:asciiTheme="majorHAnsi" w:hAnsiTheme="majorHAnsi" w:cstheme="majorHAnsi"/>
          <w:b/>
          <w:sz w:val="28"/>
          <w:szCs w:val="28"/>
          <w:lang w:val="en-US"/>
        </w:rPr>
        <w:t>Bài 1.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5402B">
        <w:rPr>
          <w:rFonts w:asciiTheme="majorHAnsi" w:hAnsiTheme="majorHAnsi" w:cstheme="majorHAnsi"/>
          <w:sz w:val="28"/>
          <w:szCs w:val="28"/>
          <w:lang w:val="en-US"/>
        </w:rPr>
        <w:t>Cho tam giác ABC có AB = 5cm, AC = 12cm, BC = 13cm.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5402B" w:rsidTr="00A856A0">
        <w:tc>
          <w:tcPr>
            <w:tcW w:w="4855" w:type="dxa"/>
          </w:tcPr>
          <w:p w:rsidR="0005402B" w:rsidRDefault="0005402B" w:rsidP="00A856A0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a) Tam giác ABC là tam giác gì?</w:t>
            </w:r>
          </w:p>
        </w:tc>
        <w:tc>
          <w:tcPr>
            <w:tcW w:w="4855" w:type="dxa"/>
          </w:tcPr>
          <w:p w:rsidR="0005402B" w:rsidRDefault="0005402B" w:rsidP="00A856A0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b) So sánh các góc của tam giác ABC.</w:t>
            </w:r>
          </w:p>
        </w:tc>
      </w:tr>
    </w:tbl>
    <w:p w:rsidR="00FA239A" w:rsidRDefault="00FA239A" w:rsidP="00E420CD">
      <w:pPr>
        <w:jc w:val="both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 w:rsidRPr="00075CB7">
        <w:rPr>
          <w:rFonts w:asciiTheme="majorHAnsi" w:hAnsiTheme="majorHAnsi" w:cstheme="majorHAnsi"/>
          <w:b/>
          <w:sz w:val="28"/>
          <w:szCs w:val="28"/>
          <w:lang w:val="en-US"/>
        </w:rPr>
        <w:t>Bài 2.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Cho tam giác ABC có </w:t>
      </w:r>
      <m:oMath>
        <m:acc>
          <m:accPr>
            <m:ctrlPr>
              <w:rPr>
                <w:rFonts w:ascii="Cambria Math" w:hAnsi="Cambria Math" w:cstheme="majorHAnsi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theme="maj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60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 w:cstheme="majorHAnsi"/>
            <w:sz w:val="28"/>
            <w:szCs w:val="28"/>
            <w:lang w:val="en-US"/>
          </w:rPr>
          <m:t xml:space="preserve">; </m:t>
        </m:r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theme="maj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40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 w:cstheme="majorHAnsi"/>
            <w:sz w:val="28"/>
            <w:szCs w:val="28"/>
            <w:lang w:val="en-US"/>
          </w:rPr>
          <m:t>.</m:t>
        </m:r>
      </m:oMath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So sánh các cạnh của tam giác ABC.</w:t>
      </w:r>
    </w:p>
    <w:p w:rsidR="0005402B" w:rsidRDefault="00FA239A" w:rsidP="0005402B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75CB7">
        <w:rPr>
          <w:rFonts w:asciiTheme="majorHAnsi" w:hAnsiTheme="majorHAnsi" w:cstheme="majorHAnsi"/>
          <w:b/>
          <w:sz w:val="28"/>
          <w:szCs w:val="28"/>
          <w:lang w:val="en-US"/>
        </w:rPr>
        <w:t>Bài 3.</w:t>
      </w:r>
      <w:r w:rsidR="0005402B" w:rsidRPr="0005402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5402B">
        <w:rPr>
          <w:rFonts w:asciiTheme="majorHAnsi" w:hAnsiTheme="majorHAnsi" w:cstheme="majorHAnsi"/>
          <w:sz w:val="28"/>
          <w:szCs w:val="28"/>
          <w:lang w:val="en-US"/>
        </w:rPr>
        <w:t xml:space="preserve">Cho tam giác ABC vuông tại A có AB = 6cm, BC = 10cm.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5402B" w:rsidTr="00A856A0">
        <w:tc>
          <w:tcPr>
            <w:tcW w:w="4855" w:type="dxa"/>
          </w:tcPr>
          <w:p w:rsidR="0005402B" w:rsidRDefault="0005402B" w:rsidP="00A856A0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a) Tính AC.</w:t>
            </w:r>
          </w:p>
        </w:tc>
        <w:tc>
          <w:tcPr>
            <w:tcW w:w="4855" w:type="dxa"/>
          </w:tcPr>
          <w:p w:rsidR="0005402B" w:rsidRDefault="0005402B" w:rsidP="00A856A0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b) So sánh các góc của tam giác ABC.</w:t>
            </w:r>
          </w:p>
        </w:tc>
      </w:tr>
    </w:tbl>
    <w:p w:rsidR="0005402B" w:rsidRDefault="00FA239A" w:rsidP="0005402B">
      <w:pPr>
        <w:jc w:val="both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075CB7">
        <w:rPr>
          <w:rFonts w:asciiTheme="majorHAnsi" w:hAnsiTheme="majorHAnsi" w:cstheme="majorHAnsi"/>
          <w:b/>
          <w:sz w:val="28"/>
          <w:szCs w:val="28"/>
          <w:lang w:val="en-US"/>
        </w:rPr>
        <w:t>Bài 4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05402B" w:rsidRPr="0005402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F6C40">
        <w:rPr>
          <w:rFonts w:asciiTheme="majorHAnsi" w:hAnsiTheme="majorHAnsi" w:cstheme="majorHAnsi"/>
          <w:sz w:val="28"/>
          <w:szCs w:val="28"/>
          <w:lang w:val="en-US"/>
        </w:rPr>
        <w:t>Cho tam giác ABC cân</w:t>
      </w:r>
      <w:r w:rsidR="0005402B">
        <w:rPr>
          <w:rFonts w:asciiTheme="majorHAnsi" w:hAnsiTheme="majorHAnsi" w:cstheme="majorHAnsi"/>
          <w:sz w:val="28"/>
          <w:szCs w:val="28"/>
          <w:lang w:val="en-US"/>
        </w:rPr>
        <w:t xml:space="preserve"> tại A có </w:t>
      </w:r>
      <m:oMath>
        <m:acc>
          <m:accPr>
            <m:ctrlPr>
              <w:rPr>
                <w:rFonts w:ascii="Cambria Math" w:hAnsi="Cambria Math" w:cstheme="majorHAnsi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theme="maj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50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 w:cstheme="majorHAnsi"/>
            <w:sz w:val="28"/>
            <w:szCs w:val="28"/>
            <w:lang w:val="en-US"/>
          </w:rPr>
          <m:t>.</m:t>
        </m:r>
      </m:oMath>
      <w:r w:rsidR="0005402B"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So sánh các cạnh của tam giác ABC.</w:t>
      </w:r>
    </w:p>
    <w:p w:rsidR="00FA239A" w:rsidRDefault="00FA239A" w:rsidP="0005402B">
      <w:pPr>
        <w:jc w:val="both"/>
        <w:rPr>
          <w:rFonts w:asciiTheme="majorHAnsi" w:eastAsiaTheme="minorEastAsia" w:hAnsiTheme="majorHAnsi" w:cstheme="majorHAnsi"/>
          <w:sz w:val="28"/>
          <w:szCs w:val="28"/>
          <w:lang w:val="en-US"/>
        </w:rPr>
      </w:pPr>
      <w:r w:rsidRPr="00075CB7">
        <w:rPr>
          <w:rFonts w:asciiTheme="majorHAnsi" w:hAnsiTheme="majorHAnsi" w:cstheme="majorHAnsi"/>
          <w:b/>
          <w:sz w:val="28"/>
          <w:szCs w:val="28"/>
          <w:lang w:val="en-US"/>
        </w:rPr>
        <w:t>Bài 5.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5402B">
        <w:rPr>
          <w:rFonts w:asciiTheme="majorHAnsi" w:hAnsiTheme="majorHAnsi" w:cstheme="majorHAnsi"/>
          <w:sz w:val="28"/>
          <w:szCs w:val="28"/>
          <w:lang w:val="en-US"/>
        </w:rPr>
        <w:t xml:space="preserve">Cho tam giác ABC vuông tại A có </w:t>
      </w:r>
      <m:oMath>
        <m:acc>
          <m:accPr>
            <m:ctrlPr>
              <w:rPr>
                <w:rFonts w:ascii="Cambria Math" w:hAnsi="Cambria Math" w:cstheme="majorHAnsi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theme="maj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60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 w:cstheme="majorHAnsi"/>
            <w:sz w:val="28"/>
            <w:szCs w:val="28"/>
            <w:lang w:val="en-US"/>
          </w:rPr>
          <m:t xml:space="preserve">. </m:t>
        </m:r>
      </m:oMath>
      <w:r w:rsidR="0005402B">
        <w:rPr>
          <w:rFonts w:asciiTheme="majorHAnsi" w:eastAsiaTheme="minorEastAsia" w:hAnsiTheme="majorHAnsi" w:cstheme="majorHAnsi"/>
          <w:sz w:val="28"/>
          <w:szCs w:val="28"/>
          <w:lang w:val="en-US"/>
        </w:rPr>
        <w:t>Kẻ phân giác BD.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5402B" w:rsidTr="0005402B">
        <w:tc>
          <w:tcPr>
            <w:tcW w:w="4855" w:type="dxa"/>
          </w:tcPr>
          <w:p w:rsidR="0005402B" w:rsidRDefault="0005402B" w:rsidP="0005402B">
            <w:pPr>
              <w:jc w:val="both"/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  <w:t xml:space="preserve">a) Tính </w:t>
            </w:r>
            <m:oMath>
              <m:acc>
                <m:accPr>
                  <m:ctrlPr>
                    <w:rPr>
                      <w:rFonts w:ascii="Cambria Math" w:eastAsiaTheme="minorEastAsia" w:hAnsi="Cambria Math" w:cstheme="majorHAnsi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HAnsi"/>
                      <w:sz w:val="28"/>
                      <w:szCs w:val="28"/>
                      <w:lang w:val="en-US"/>
                    </w:rPr>
                    <m:t>ADB</m:t>
                  </m:r>
                </m:e>
              </m:acc>
              <m:r>
                <w:rPr>
                  <w:rFonts w:ascii="Cambria Math" w:eastAsiaTheme="minorEastAsia" w:hAnsi="Cambria Math" w:cstheme="majorHAnsi"/>
                  <w:sz w:val="28"/>
                  <w:szCs w:val="28"/>
                  <w:lang w:val="en-US"/>
                </w:rPr>
                <m:t>;</m:t>
              </m:r>
              <m:acc>
                <m:accPr>
                  <m:ctrlPr>
                    <w:rPr>
                      <w:rFonts w:ascii="Cambria Math" w:eastAsiaTheme="minorEastAsia" w:hAnsi="Cambria Math" w:cstheme="majorHAnsi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HAnsi"/>
                      <w:sz w:val="28"/>
                      <w:szCs w:val="28"/>
                      <w:lang w:val="en-US"/>
                    </w:rPr>
                    <m:t>BDC</m:t>
                  </m:r>
                </m:e>
              </m:acc>
              <m:r>
                <w:rPr>
                  <w:rFonts w:ascii="Cambria Math" w:eastAsiaTheme="minorEastAsia" w:hAnsi="Cambria Math" w:cstheme="majorHAnsi"/>
                  <w:sz w:val="28"/>
                  <w:szCs w:val="28"/>
                  <w:lang w:val="en-US"/>
                </w:rPr>
                <m:t xml:space="preserve">. </m:t>
              </m:r>
            </m:oMath>
          </w:p>
        </w:tc>
        <w:tc>
          <w:tcPr>
            <w:tcW w:w="4855" w:type="dxa"/>
          </w:tcPr>
          <w:p w:rsidR="0005402B" w:rsidRDefault="0005402B" w:rsidP="0005402B">
            <w:pPr>
              <w:jc w:val="both"/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  <w:t>b) So sánh các cạnh củ</w:t>
            </w:r>
            <w:r w:rsidR="008473B5"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  <w:t>a tam giác ABD</w:t>
            </w:r>
            <w:r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  <w:t>.</w:t>
            </w:r>
          </w:p>
        </w:tc>
      </w:tr>
      <w:tr w:rsidR="0005402B" w:rsidTr="0005402B">
        <w:tc>
          <w:tcPr>
            <w:tcW w:w="4855" w:type="dxa"/>
          </w:tcPr>
          <w:p w:rsidR="0005402B" w:rsidRDefault="0005402B" w:rsidP="0005402B">
            <w:pPr>
              <w:jc w:val="both"/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  <w:t>c) So sánh các cạnh củ</w:t>
            </w:r>
            <w:r w:rsidR="008473B5"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  <w:t>a tam giác BD</w:t>
            </w:r>
            <w:r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  <w:t>C.</w:t>
            </w:r>
          </w:p>
        </w:tc>
        <w:tc>
          <w:tcPr>
            <w:tcW w:w="4855" w:type="dxa"/>
          </w:tcPr>
          <w:p w:rsidR="0005402B" w:rsidRDefault="0005402B" w:rsidP="0005402B">
            <w:pPr>
              <w:jc w:val="both"/>
              <w:rPr>
                <w:rFonts w:asciiTheme="majorHAnsi" w:eastAsiaTheme="minorEastAsia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D511EB" w:rsidRDefault="00FA239A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75CB7">
        <w:rPr>
          <w:rFonts w:asciiTheme="majorHAnsi" w:eastAsiaTheme="minorEastAsia" w:hAnsiTheme="majorHAnsi" w:cstheme="majorHAnsi"/>
          <w:b/>
          <w:sz w:val="28"/>
          <w:szCs w:val="28"/>
          <w:lang w:val="en-US"/>
        </w:rPr>
        <w:t>Bài 6.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 xml:space="preserve"> Cho </w:t>
      </w:r>
      <w:r>
        <w:rPr>
          <w:rFonts w:ascii="Cambria Math" w:eastAsiaTheme="minorEastAsia" w:hAnsi="Cambria Math" w:cstheme="majorHAnsi"/>
          <w:sz w:val="28"/>
          <w:szCs w:val="28"/>
          <w:lang w:val="en-US"/>
        </w:rPr>
        <w:t>∆</w:t>
      </w:r>
      <w:r>
        <w:rPr>
          <w:rFonts w:asciiTheme="majorHAnsi" w:eastAsiaTheme="minorEastAsia" w:hAnsiTheme="majorHAnsi" w:cstheme="majorHAnsi"/>
          <w:sz w:val="28"/>
          <w:szCs w:val="28"/>
          <w:lang w:val="en-US"/>
        </w:rPr>
        <w:t>ABC có AB &gt; AC. Phân giác trong của góc B và góc C cắt nhau tại I. Chứng minh IC &lt; IB.</w:t>
      </w:r>
    </w:p>
    <w:p w:rsidR="00075CB7" w:rsidRPr="00D511EB" w:rsidRDefault="00075CB7" w:rsidP="00E420CD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75CB7">
        <w:rPr>
          <w:rFonts w:asciiTheme="majorHAnsi" w:hAnsiTheme="majorHAnsi" w:cstheme="majorHAnsi"/>
          <w:b/>
          <w:sz w:val="28"/>
          <w:szCs w:val="28"/>
          <w:lang w:val="en-US"/>
        </w:rPr>
        <w:t>Bài 7.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Cho tam giác ABC cân tại A. Trên cạnh BC lấy các điểm D, E sao cho BD = DE = EC. Chứng minh AB &gt; AD.</w:t>
      </w:r>
    </w:p>
    <w:sectPr w:rsidR="00075CB7" w:rsidRPr="00D511EB" w:rsidSect="004F6C40">
      <w:pgSz w:w="11906" w:h="16838"/>
      <w:pgMar w:top="540" w:right="1106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CD"/>
    <w:rsid w:val="0005402B"/>
    <w:rsid w:val="00075CB7"/>
    <w:rsid w:val="0012705F"/>
    <w:rsid w:val="00482EFC"/>
    <w:rsid w:val="004F6C40"/>
    <w:rsid w:val="008473B5"/>
    <w:rsid w:val="00931DA6"/>
    <w:rsid w:val="00D13AFB"/>
    <w:rsid w:val="00D511EB"/>
    <w:rsid w:val="00E420CD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BC08F"/>
  <w15:chartTrackingRefBased/>
  <w15:docId w15:val="{1604DA16-F5BF-4C91-A22B-2C7B806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2020-04-26T09:42:00Z</cp:lastPrinted>
  <dcterms:created xsi:type="dcterms:W3CDTF">2020-04-26T08:25:00Z</dcterms:created>
  <dcterms:modified xsi:type="dcterms:W3CDTF">2020-04-26T09:42:00Z</dcterms:modified>
</cp:coreProperties>
</file>