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67BB2" w:rsidRDefault="00005DA6" w:rsidP="00005DA6">
      <w:pPr>
        <w:jc w:val="center"/>
        <w:rPr>
          <w:rFonts w:ascii="Times New Roman" w:hAnsi="Times New Roman" w:cs="Times New Roman"/>
          <w:b/>
          <w:bCs/>
          <w:sz w:val="26"/>
          <w:szCs w:val="26"/>
          <w:lang w:val="vi-VN"/>
        </w:rPr>
      </w:pPr>
      <w:r w:rsidRPr="00005DA6">
        <w:rPr>
          <w:rFonts w:ascii="Times New Roman" w:hAnsi="Times New Roman" w:cs="Times New Roman"/>
          <w:b/>
          <w:bCs/>
          <w:sz w:val="26"/>
          <w:szCs w:val="26"/>
        </w:rPr>
        <w:t>Trường</w:t>
      </w:r>
      <w:r w:rsidRPr="00005DA6">
        <w:rPr>
          <w:rFonts w:ascii="Times New Roman" w:hAnsi="Times New Roman" w:cs="Times New Roman"/>
          <w:b/>
          <w:bCs/>
          <w:sz w:val="26"/>
          <w:szCs w:val="26"/>
          <w:lang w:val="vi-VN"/>
        </w:rPr>
        <w:t xml:space="preserve"> THCS Vạn Phúc hưởng ứng phong trào xây dựng “Trường học thân thiện học sinh tích cực”</w:t>
      </w:r>
    </w:p>
    <w:p w:rsidR="00005DA6" w:rsidRDefault="00005DA6" w:rsidP="00005DA6">
      <w:pPr>
        <w:jc w:val="both"/>
        <w:rPr>
          <w:rFonts w:ascii="Times New Roman" w:hAnsi="Times New Roman" w:cs="Times New Roman"/>
          <w:b/>
          <w:bCs/>
          <w:sz w:val="26"/>
          <w:szCs w:val="26"/>
          <w:lang w:val="vi-VN"/>
        </w:rPr>
      </w:pPr>
    </w:p>
    <w:p w:rsidR="00005DA6" w:rsidRPr="00005DA6" w:rsidRDefault="00005DA6" w:rsidP="00005DA6">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05DA6">
        <w:rPr>
          <w:rFonts w:ascii="Times New Roman" w:hAnsi="Times New Roman" w:cs="Times New Roman"/>
          <w:sz w:val="26"/>
          <w:szCs w:val="26"/>
          <w:lang w:val="vi-VN"/>
        </w:rPr>
        <w:t xml:space="preserve">Trong tháng 3, các đồng chí Đoàn viên trẻ của trường THCS Vạn Phúc đã thiết kế thành công mô hình </w:t>
      </w:r>
      <w:r w:rsidRPr="00005DA6">
        <w:rPr>
          <w:rFonts w:ascii="Times New Roman" w:hAnsi="Times New Roman" w:cs="Times New Roman"/>
          <w:i/>
          <w:iCs/>
          <w:sz w:val="26"/>
          <w:szCs w:val="26"/>
          <w:lang w:val="vi-VN"/>
        </w:rPr>
        <w:t>“Trường học thân thiện học sinh tích cực”</w:t>
      </w:r>
      <w:r w:rsidRPr="00005DA6">
        <w:rPr>
          <w:rFonts w:ascii="Times New Roman" w:hAnsi="Times New Roman" w:cs="Times New Roman"/>
          <w:sz w:val="26"/>
          <w:szCs w:val="26"/>
          <w:lang w:val="vi-VN"/>
        </w:rPr>
        <w:t xml:space="preserve"> nhằm tô đẹp cảnh quan sư phạm nhà trường. </w:t>
      </w:r>
    </w:p>
    <w:p w:rsidR="00005DA6" w:rsidRDefault="00005DA6" w:rsidP="00005DA6">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05DA6">
        <w:rPr>
          <w:rFonts w:ascii="Times New Roman" w:hAnsi="Times New Roman" w:cs="Times New Roman"/>
          <w:sz w:val="26"/>
          <w:szCs w:val="26"/>
          <w:lang w:val="vi-VN"/>
        </w:rPr>
        <w:t xml:space="preserve">Các góc Thư viện xanh được thiết kế ở các tầng chiếu nghỉ hành lang và phía trên sân khấu chính. Mỗi góc thư viện được trưng bày nhiều thể loại sách khác nhau, phục vụ nhu cầu đọc và mở rộng kiến thức ở học sinh. </w:t>
      </w:r>
    </w:p>
    <w:p w:rsidR="00005DA6" w:rsidRPr="00005DA6" w:rsidRDefault="00005DA6" w:rsidP="00005DA6">
      <w:pPr>
        <w:jc w:val="both"/>
        <w:rPr>
          <w:rFonts w:ascii="Times New Roman" w:hAnsi="Times New Roman" w:cs="Times New Roman"/>
          <w:sz w:val="26"/>
          <w:szCs w:val="26"/>
          <w:lang w:val="vi-VN"/>
        </w:rPr>
      </w:pPr>
    </w:p>
    <w:p w:rsidR="00005DA6" w:rsidRDefault="00005DA6" w:rsidP="00005DA6">
      <w:pPr>
        <w:jc w:val="both"/>
        <w:rPr>
          <w:rFonts w:ascii="Times New Roman" w:hAnsi="Times New Roman" w:cs="Times New Roman"/>
          <w:b/>
          <w:bCs/>
          <w:sz w:val="26"/>
          <w:szCs w:val="26"/>
          <w:lang w:val="vi-VN"/>
        </w:rPr>
      </w:pPr>
    </w:p>
    <w:p w:rsidR="00005DA6" w:rsidRDefault="00005DA6" w:rsidP="00005DA6">
      <w:pPr>
        <w:rPr>
          <w:rFonts w:ascii="Times New Roman" w:eastAsia="Times New Roman" w:hAnsi="Times New Roman" w:cs="Times New Roman"/>
        </w:rPr>
      </w:pP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"/var/folders/vx/3jqmq34d7sq_xtcl96t6rth80000gn/T/com.microsoft.Word/WebArchiveCopyPasteTempFiles/f23af91e-8fef-4162-99d4-de126556f416"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extent cx="3204616" cy="2444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0621" cy="2487344"/>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r>
        <w:rPr>
          <w:rFonts w:ascii="Times New Roman" w:eastAsia="Times New Roman" w:hAnsi="Times New Roman" w:cs="Times New Roman"/>
          <w:lang w:val="vi-VN"/>
        </w:rPr>
        <w:t xml:space="preserve">      </w:t>
      </w: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"/var/folders/vx/3jqmq34d7sq_xtcl96t6rth80000gn/T/com.microsoft.Word/WebArchiveCopyPasteTempFiles/24e02984-2697-42a4-bd2d-1f5af9e7c97c"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extent cx="2877228" cy="244318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853" cy="2485321"/>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p>
    <w:p w:rsidR="00005DA6" w:rsidRDefault="00005DA6" w:rsidP="00005DA6">
      <w:pPr>
        <w:rPr>
          <w:rFonts w:ascii="Times New Roman" w:eastAsia="Times New Roman" w:hAnsi="Times New Roman" w:cs="Times New Roman"/>
        </w:rPr>
      </w:pPr>
    </w:p>
    <w:p w:rsidR="00005DA6" w:rsidRDefault="00005DA6" w:rsidP="00005DA6">
      <w:pPr>
        <w:rPr>
          <w:rFonts w:ascii="Times New Roman" w:eastAsia="Times New Roman" w:hAnsi="Times New Roman" w:cs="Times New Roman"/>
        </w:rPr>
      </w:pPr>
    </w:p>
    <w:p w:rsidR="00005DA6" w:rsidRPr="00005DA6" w:rsidRDefault="00005DA6" w:rsidP="00005DA6">
      <w:pPr>
        <w:rPr>
          <w:rFonts w:ascii="Times New Roman" w:eastAsia="Times New Roman" w:hAnsi="Times New Roman" w:cs="Times New Roman"/>
        </w:rPr>
      </w:pP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"/var/folders/vx/3jqmq34d7sq_xtcl96t6rth80000gn/T/com.microsoft.Word/WebArchiveCopyPasteTempFiles/6d9f953f-0ff0-48af-9409-1141b3246cea"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extent cx="3204845" cy="2770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0579" cy="2792751"/>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r>
        <w:rPr>
          <w:rFonts w:ascii="Times New Roman" w:eastAsia="Times New Roman" w:hAnsi="Times New Roman" w:cs="Times New Roman"/>
          <w:lang w:val="vi-VN"/>
        </w:rPr>
        <w:t xml:space="preserve">      </w:t>
      </w: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"/var/folders/vx/3jqmq34d7sq_xtcl96t6rth80000gn/T/com.microsoft.Word/WebArchiveCopyPasteTempFiles/b688ac16-58d9-4b20-b98e-5c28c2f2a975"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extent cx="2877820" cy="27609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697" cy="2772375"/>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p>
    <w:p w:rsidR="00005DA6" w:rsidRPr="00005DA6" w:rsidRDefault="00005DA6" w:rsidP="00005DA6">
      <w:pPr>
        <w:rPr>
          <w:rFonts w:ascii="Times New Roman" w:eastAsia="Times New Roman" w:hAnsi="Times New Roman" w:cs="Times New Roman"/>
          <w:lang w:val="vi-VN"/>
        </w:rPr>
      </w:pPr>
    </w:p>
    <w:p w:rsidR="00005DA6" w:rsidRPr="00005DA6" w:rsidRDefault="00005DA6" w:rsidP="00005DA6">
      <w:pPr>
        <w:rPr>
          <w:rFonts w:ascii="Times New Roman" w:eastAsia="Times New Roman" w:hAnsi="Times New Roman" w:cs="Times New Roman"/>
        </w:rPr>
      </w:pPr>
    </w:p>
    <w:p w:rsidR="00005DA6" w:rsidRPr="00005DA6" w:rsidRDefault="00005DA6" w:rsidP="00005DA6">
      <w:pPr>
        <w:jc w:val="center"/>
        <w:rPr>
          <w:rFonts w:ascii="Times New Roman" w:eastAsia="Times New Roman" w:hAnsi="Times New Roman" w:cs="Times New Roman"/>
          <w:b/>
          <w:bCs/>
          <w:i/>
          <w:iCs/>
          <w:lang w:val="vi-VN"/>
        </w:rPr>
      </w:pPr>
      <w:r w:rsidRPr="00005DA6">
        <w:rPr>
          <w:rFonts w:ascii="Times New Roman" w:eastAsia="Times New Roman" w:hAnsi="Times New Roman" w:cs="Times New Roman"/>
          <w:b/>
          <w:bCs/>
          <w:i/>
          <w:iCs/>
          <w:lang w:val="vi-VN"/>
        </w:rPr>
        <w:t xml:space="preserve">Các góc Thư viện xanh </w:t>
      </w:r>
      <w:r>
        <w:rPr>
          <w:rFonts w:ascii="Times New Roman" w:eastAsia="Times New Roman" w:hAnsi="Times New Roman" w:cs="Times New Roman"/>
          <w:b/>
          <w:bCs/>
          <w:i/>
          <w:iCs/>
          <w:lang w:val="vi-VN"/>
        </w:rPr>
        <w:t>với đa dạng thể loại sách cho học sinh tìm đọc</w:t>
      </w:r>
    </w:p>
    <w:p w:rsidR="00005DA6" w:rsidRDefault="00005DA6" w:rsidP="00005DA6">
      <w:pPr>
        <w:jc w:val="both"/>
        <w:rPr>
          <w:rFonts w:ascii="Times New Roman" w:hAnsi="Times New Roman" w:cs="Times New Roman"/>
          <w:b/>
          <w:bCs/>
          <w:sz w:val="26"/>
          <w:szCs w:val="26"/>
          <w:lang w:val="vi-VN"/>
        </w:rPr>
      </w:pPr>
    </w:p>
    <w:p w:rsidR="00005DA6" w:rsidRPr="00005DA6" w:rsidRDefault="00005DA6" w:rsidP="00005DA6">
      <w:pPr>
        <w:jc w:val="both"/>
        <w:rPr>
          <w:rFonts w:ascii="Times New Roman" w:hAnsi="Times New Roman" w:cs="Times New Roman"/>
          <w:color w:val="000000" w:themeColor="text1"/>
          <w:sz w:val="26"/>
          <w:szCs w:val="26"/>
          <w:lang w:val="vi-VN"/>
        </w:rPr>
      </w:pPr>
      <w:r w:rsidRPr="00005DA6">
        <w:rPr>
          <w:rFonts w:ascii="Times New Roman" w:hAnsi="Times New Roman" w:cs="Times New Roman"/>
          <w:color w:val="000000" w:themeColor="text1"/>
          <w:sz w:val="26"/>
          <w:szCs w:val="26"/>
          <w:lang w:val="vi-VN"/>
        </w:rPr>
        <w:lastRenderedPageBreak/>
        <w:t xml:space="preserve">Toàn bộ ghế đá dưới </w:t>
      </w:r>
      <w:r w:rsidR="008D20EB">
        <w:rPr>
          <w:rFonts w:ascii="Times New Roman" w:hAnsi="Times New Roman" w:cs="Times New Roman"/>
          <w:color w:val="000000" w:themeColor="text1"/>
          <w:sz w:val="26"/>
          <w:szCs w:val="26"/>
          <w:lang w:val="vi-VN"/>
        </w:rPr>
        <w:t>s</w:t>
      </w:r>
      <w:r w:rsidRPr="00005DA6">
        <w:rPr>
          <w:rFonts w:ascii="Times New Roman" w:hAnsi="Times New Roman" w:cs="Times New Roman"/>
          <w:color w:val="000000" w:themeColor="text1"/>
          <w:sz w:val="26"/>
          <w:szCs w:val="26"/>
          <w:lang w:val="vi-VN"/>
        </w:rPr>
        <w:t xml:space="preserve">ân trường đều được sơn màu và trang trí theo chủ đề, phù hợp với môi trường cũng như lứa tuổi học sinh. </w:t>
      </w:r>
    </w:p>
    <w:p w:rsidR="00005DA6" w:rsidRDefault="00005DA6" w:rsidP="00005DA6">
      <w:pPr>
        <w:jc w:val="both"/>
        <w:rPr>
          <w:rFonts w:ascii="Times New Roman" w:hAnsi="Times New Roman" w:cs="Times New Roman"/>
          <w:b/>
          <w:bCs/>
          <w:sz w:val="26"/>
          <w:szCs w:val="26"/>
          <w:lang w:val="vi-VN"/>
        </w:rPr>
      </w:pPr>
      <w:r>
        <w:rPr>
          <w:rFonts w:ascii="Times New Roman" w:hAnsi="Times New Roman" w:cs="Times New Roman"/>
          <w:noProof/>
        </w:rPr>
        <w:drawing>
          <wp:anchor distT="0" distB="0" distL="114300" distR="114300" simplePos="0" relativeHeight="251661312" behindDoc="0" locked="0" layoutInCell="1" allowOverlap="1" wp14:anchorId="5EBF1000" wp14:editId="62D5BBE5">
            <wp:simplePos x="0" y="0"/>
            <wp:positionH relativeFrom="column">
              <wp:posOffset>3368675</wp:posOffset>
            </wp:positionH>
            <wp:positionV relativeFrom="paragraph">
              <wp:posOffset>279400</wp:posOffset>
            </wp:positionV>
            <wp:extent cx="2915920" cy="3349625"/>
            <wp:effectExtent l="0" t="0" r="5080" b="317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3328932485076_9c6601b70700972614e5799b1d33233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20" cy="3349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0D5E4672" wp14:editId="74C1389C">
            <wp:simplePos x="0" y="0"/>
            <wp:positionH relativeFrom="column">
              <wp:posOffset>18415</wp:posOffset>
            </wp:positionH>
            <wp:positionV relativeFrom="paragraph">
              <wp:posOffset>279400</wp:posOffset>
            </wp:positionV>
            <wp:extent cx="3134995" cy="3349625"/>
            <wp:effectExtent l="0" t="0" r="1905" b="317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3328425630986_fd1de26a738998ad321fecfbe80bac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995" cy="3349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6"/>
          <w:szCs w:val="26"/>
          <w:lang w:val="vi-VN"/>
        </w:rPr>
        <w:t xml:space="preserve">                                 </w:t>
      </w:r>
    </w:p>
    <w:p w:rsidR="00005DA6" w:rsidRDefault="00005DA6" w:rsidP="00005DA6">
      <w:pPr>
        <w:jc w:val="both"/>
        <w:rPr>
          <w:rFonts w:ascii="Times New Roman" w:hAnsi="Times New Roman" w:cs="Times New Roman"/>
          <w:b/>
          <w:bCs/>
          <w:sz w:val="26"/>
          <w:szCs w:val="26"/>
          <w:lang w:val="vi-VN"/>
        </w:rPr>
      </w:pPr>
    </w:p>
    <w:p w:rsidR="00005DA6" w:rsidRDefault="00005DA6" w:rsidP="00005DA6">
      <w:pPr>
        <w:jc w:val="both"/>
        <w:rPr>
          <w:rFonts w:ascii="Times New Roman" w:hAnsi="Times New Roman" w:cs="Times New Roman"/>
          <w:b/>
          <w:bCs/>
          <w:sz w:val="26"/>
          <w:szCs w:val="26"/>
          <w:lang w:val="vi-VN"/>
        </w:rPr>
      </w:pPr>
      <w:r>
        <w:rPr>
          <w:rFonts w:ascii="Times New Roman" w:hAnsi="Times New Roman" w:cs="Times New Roman"/>
          <w:noProof/>
        </w:rPr>
        <w:drawing>
          <wp:anchor distT="0" distB="0" distL="114300" distR="114300" simplePos="0" relativeHeight="251663360" behindDoc="0" locked="0" layoutInCell="1" allowOverlap="1" wp14:anchorId="11559818" wp14:editId="1BB87EF4">
            <wp:simplePos x="0" y="0"/>
            <wp:positionH relativeFrom="column">
              <wp:posOffset>0</wp:posOffset>
            </wp:positionH>
            <wp:positionV relativeFrom="paragraph">
              <wp:posOffset>189865</wp:posOffset>
            </wp:positionV>
            <wp:extent cx="3153410" cy="3115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328425630549_a6d23a44040d0d9cc64395e758a40a7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3410" cy="3115945"/>
                    </a:xfrm>
                    <a:prstGeom prst="rect">
                      <a:avLst/>
                    </a:prstGeom>
                  </pic:spPr>
                </pic:pic>
              </a:graphicData>
            </a:graphic>
            <wp14:sizeRelH relativeFrom="page">
              <wp14:pctWidth>0</wp14:pctWidth>
            </wp14:sizeRelH>
            <wp14:sizeRelV relativeFrom="page">
              <wp14:pctHeight>0</wp14:pctHeight>
            </wp14:sizeRelV>
          </wp:anchor>
        </w:drawing>
      </w:r>
    </w:p>
    <w:p w:rsidR="00005DA6" w:rsidRPr="00005DA6" w:rsidRDefault="00005DA6" w:rsidP="00005DA6">
      <w:pPr>
        <w:ind w:right="4"/>
        <w:rPr>
          <w:rFonts w:ascii="Times New Roman" w:eastAsia="Times New Roman" w:hAnsi="Times New Roman" w:cs="Times New Roman"/>
        </w:rPr>
      </w:pPr>
      <w:r>
        <w:rPr>
          <w:rFonts w:ascii="Times New Roman" w:eastAsia="Times New Roman" w:hAnsi="Times New Roman" w:cs="Times New Roman"/>
          <w:lang w:val="vi-VN"/>
        </w:rPr>
        <w:t xml:space="preserve">  </w:t>
      </w: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"/var/folders/vx/3jqmq34d7sq_xtcl96t6rth80000gn/T/com.microsoft.Word/WebArchiveCopyPasteTempFiles/825c8082-77d9-4aea-87c2-59b848855527"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14:anchorId="78DE192A" wp14:editId="7B7861E1">
            <wp:extent cx="2966076" cy="31159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350" cy="3205528"/>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p>
    <w:p w:rsidR="00005DA6" w:rsidRDefault="00005DA6" w:rsidP="00005DA6">
      <w:pPr>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w:t>
      </w:r>
    </w:p>
    <w:p w:rsidR="00005DA6" w:rsidRDefault="00005DA6" w:rsidP="00005DA6">
      <w:pPr>
        <w:jc w:val="center"/>
        <w:rPr>
          <w:rFonts w:ascii="Times New Roman" w:hAnsi="Times New Roman" w:cs="Times New Roman"/>
          <w:b/>
          <w:bCs/>
          <w:i/>
          <w:iCs/>
          <w:sz w:val="26"/>
          <w:szCs w:val="26"/>
          <w:lang w:val="vi-VN"/>
        </w:rPr>
      </w:pPr>
      <w:r w:rsidRPr="00005DA6">
        <w:rPr>
          <w:rFonts w:ascii="Times New Roman" w:hAnsi="Times New Roman" w:cs="Times New Roman"/>
          <w:b/>
          <w:bCs/>
          <w:i/>
          <w:iCs/>
          <w:sz w:val="26"/>
          <w:szCs w:val="26"/>
          <w:lang w:val="vi-VN"/>
        </w:rPr>
        <w:t>Công trình ghế đá được thiết kế theo chủ đề với nhiều màu sắc và sáng tạo</w:t>
      </w:r>
    </w:p>
    <w:p w:rsidR="00005DA6" w:rsidRDefault="00005DA6" w:rsidP="00005DA6">
      <w:pPr>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Phía hai bên tường trước cổng trường cũng được chỉnh trang, vẽ màu và thiết kế dưới bàn tay khéo léo của các đồng chí Đoàn viên trong nhà trường</w:t>
      </w:r>
    </w:p>
    <w:p w:rsidR="00005DA6" w:rsidRDefault="00005DA6" w:rsidP="00005DA6">
      <w:pPr>
        <w:jc w:val="both"/>
        <w:rPr>
          <w:rFonts w:ascii="Times New Roman" w:hAnsi="Times New Roman" w:cs="Times New Roman"/>
          <w:sz w:val="26"/>
          <w:szCs w:val="26"/>
          <w:lang w:val="vi-VN"/>
        </w:rPr>
      </w:pPr>
      <w:r>
        <w:rPr>
          <w:rFonts w:ascii="Times New Roman" w:hAnsi="Times New Roman" w:cs="Times New Roman"/>
          <w:noProof/>
        </w:rPr>
        <w:drawing>
          <wp:anchor distT="0" distB="0" distL="114300" distR="114300" simplePos="0" relativeHeight="251665408" behindDoc="0" locked="0" layoutInCell="1" allowOverlap="1" wp14:anchorId="1466C63A" wp14:editId="45CF6AD3">
            <wp:simplePos x="0" y="0"/>
            <wp:positionH relativeFrom="column">
              <wp:posOffset>3433445</wp:posOffset>
            </wp:positionH>
            <wp:positionV relativeFrom="paragraph">
              <wp:posOffset>189230</wp:posOffset>
            </wp:positionV>
            <wp:extent cx="3071495" cy="2425700"/>
            <wp:effectExtent l="0" t="0" r="190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328425567108_91fb998590c26e87f5d2c9f9ca35940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1495" cy="2425700"/>
                    </a:xfrm>
                    <a:prstGeom prst="rect">
                      <a:avLst/>
                    </a:prstGeom>
                  </pic:spPr>
                </pic:pic>
              </a:graphicData>
            </a:graphic>
            <wp14:sizeRelH relativeFrom="page">
              <wp14:pctWidth>0</wp14:pctWidth>
            </wp14:sizeRelH>
            <wp14:sizeRelV relativeFrom="page">
              <wp14:pctHeight>0</wp14:pctHeight>
            </wp14:sizeRelV>
          </wp:anchor>
        </w:drawing>
      </w:r>
    </w:p>
    <w:p w:rsidR="00005DA6" w:rsidRPr="00005DA6" w:rsidRDefault="00005DA6" w:rsidP="00005DA6">
      <w:pPr>
        <w:rPr>
          <w:rFonts w:ascii="Times New Roman" w:eastAsia="Times New Roman" w:hAnsi="Times New Roman" w:cs="Times New Roman"/>
          <w:lang w:val="vi-VN"/>
        </w:rPr>
      </w:pPr>
      <w:r w:rsidRPr="00005DA6">
        <w:rPr>
          <w:rFonts w:ascii="Times New Roman" w:eastAsia="Times New Roman" w:hAnsi="Times New Roman" w:cs="Times New Roman"/>
        </w:rPr>
        <w:fldChar w:fldCharType="begin"/>
      </w:r>
      <w:r w:rsidRPr="00005DA6">
        <w:rPr>
          <w:rFonts w:ascii="Times New Roman" w:eastAsia="Times New Roman" w:hAnsi="Times New Roman" w:cs="Times New Roman"/>
        </w:rPr>
        <w:instrText xml:space="preserve"> INCLUDEPICTURE "/var/folders/vx/3jqmq34d7sq_xtcl96t6rth80000gn/T/com.microsoft.Word/WebArchiveCopyPasteTempFiles/00a5c920-94f0-4295-a516-61f2f13047f3" \* MERGEFORMATINET </w:instrText>
      </w:r>
      <w:r w:rsidRPr="00005DA6">
        <w:rPr>
          <w:rFonts w:ascii="Times New Roman" w:eastAsia="Times New Roman" w:hAnsi="Times New Roman" w:cs="Times New Roman"/>
        </w:rPr>
        <w:fldChar w:fldCharType="separate"/>
      </w:r>
      <w:r w:rsidRPr="00005DA6">
        <w:rPr>
          <w:rFonts w:ascii="Times New Roman" w:eastAsia="Times New Roman" w:hAnsi="Times New Roman" w:cs="Times New Roman"/>
          <w:noProof/>
        </w:rPr>
        <w:drawing>
          <wp:inline distT="0" distB="0" distL="0" distR="0">
            <wp:extent cx="3233221" cy="24259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578" cy="2439734"/>
                    </a:xfrm>
                    <a:prstGeom prst="rect">
                      <a:avLst/>
                    </a:prstGeom>
                    <a:noFill/>
                    <a:ln>
                      <a:noFill/>
                    </a:ln>
                  </pic:spPr>
                </pic:pic>
              </a:graphicData>
            </a:graphic>
          </wp:inline>
        </w:drawing>
      </w:r>
      <w:r w:rsidRPr="00005DA6">
        <w:rPr>
          <w:rFonts w:ascii="Times New Roman" w:eastAsia="Times New Roman" w:hAnsi="Times New Roman" w:cs="Times New Roman"/>
        </w:rPr>
        <w:fldChar w:fldCharType="end"/>
      </w:r>
      <w:r>
        <w:rPr>
          <w:rFonts w:ascii="Times New Roman" w:eastAsia="Times New Roman" w:hAnsi="Times New Roman" w:cs="Times New Roman"/>
          <w:lang w:val="vi-VN"/>
        </w:rPr>
        <w:t xml:space="preserve">       </w:t>
      </w:r>
    </w:p>
    <w:p w:rsidR="00005DA6" w:rsidRDefault="00005DA6" w:rsidP="00005DA6">
      <w:pPr>
        <w:jc w:val="both"/>
        <w:rPr>
          <w:rFonts w:ascii="Times New Roman" w:hAnsi="Times New Roman" w:cs="Times New Roman"/>
          <w:sz w:val="26"/>
          <w:szCs w:val="26"/>
          <w:lang w:val="vi-VN"/>
        </w:rPr>
      </w:pPr>
    </w:p>
    <w:p w:rsidR="00005DA6" w:rsidRDefault="00005DA6" w:rsidP="00005DA6">
      <w:pPr>
        <w:jc w:val="center"/>
        <w:rPr>
          <w:rFonts w:ascii="Times New Roman" w:hAnsi="Times New Roman" w:cs="Times New Roman"/>
          <w:b/>
          <w:bCs/>
          <w:i/>
          <w:iCs/>
          <w:sz w:val="26"/>
          <w:szCs w:val="26"/>
          <w:lang w:val="vi-VN"/>
        </w:rPr>
      </w:pPr>
      <w:r w:rsidRPr="00005DA6">
        <w:rPr>
          <w:rFonts w:ascii="Times New Roman" w:hAnsi="Times New Roman" w:cs="Times New Roman"/>
          <w:b/>
          <w:bCs/>
          <w:i/>
          <w:iCs/>
          <w:sz w:val="26"/>
          <w:szCs w:val="26"/>
          <w:lang w:val="vi-VN"/>
        </w:rPr>
        <w:t>Công trình Chào mừng Đại hội đoàn các cấp của trường THCS Vạn Phúc</w:t>
      </w:r>
    </w:p>
    <w:p w:rsidR="00005DA6" w:rsidRDefault="00005DA6" w:rsidP="00005DA6">
      <w:pPr>
        <w:jc w:val="center"/>
        <w:rPr>
          <w:rFonts w:ascii="Times New Roman" w:hAnsi="Times New Roman" w:cs="Times New Roman"/>
          <w:b/>
          <w:bCs/>
          <w:i/>
          <w:iCs/>
          <w:sz w:val="26"/>
          <w:szCs w:val="26"/>
          <w:lang w:val="vi-VN"/>
        </w:rPr>
      </w:pPr>
    </w:p>
    <w:p w:rsidR="00005DA6" w:rsidRPr="00005DA6" w:rsidRDefault="00005DA6" w:rsidP="00005DA6">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Hoạt động xây dựng </w:t>
      </w:r>
      <w:r w:rsidR="008D20EB">
        <w:rPr>
          <w:rFonts w:ascii="Times New Roman" w:hAnsi="Times New Roman" w:cs="Times New Roman"/>
          <w:i/>
          <w:iCs/>
          <w:sz w:val="26"/>
          <w:szCs w:val="26"/>
          <w:lang w:val="vi-VN"/>
        </w:rPr>
        <w:t>“</w:t>
      </w:r>
      <w:r w:rsidRPr="00005DA6">
        <w:rPr>
          <w:rFonts w:ascii="Times New Roman" w:hAnsi="Times New Roman" w:cs="Times New Roman"/>
          <w:i/>
          <w:iCs/>
          <w:sz w:val="26"/>
          <w:szCs w:val="26"/>
          <w:lang w:val="vi-VN"/>
        </w:rPr>
        <w:t xml:space="preserve"> </w:t>
      </w:r>
      <w:r w:rsidR="008D20EB">
        <w:rPr>
          <w:rFonts w:ascii="Times New Roman" w:hAnsi="Times New Roman" w:cs="Times New Roman"/>
          <w:i/>
          <w:iCs/>
          <w:sz w:val="26"/>
          <w:szCs w:val="26"/>
          <w:lang w:val="vi-VN"/>
        </w:rPr>
        <w:t>T</w:t>
      </w:r>
      <w:r w:rsidRPr="00005DA6">
        <w:rPr>
          <w:rFonts w:ascii="Times New Roman" w:hAnsi="Times New Roman" w:cs="Times New Roman"/>
          <w:i/>
          <w:iCs/>
          <w:sz w:val="26"/>
          <w:szCs w:val="26"/>
          <w:lang w:val="vi-VN"/>
        </w:rPr>
        <w:t>rường</w:t>
      </w:r>
      <w:r w:rsidR="008D20EB">
        <w:rPr>
          <w:rFonts w:ascii="Times New Roman" w:hAnsi="Times New Roman" w:cs="Times New Roman"/>
          <w:i/>
          <w:iCs/>
          <w:sz w:val="26"/>
          <w:szCs w:val="26"/>
          <w:lang w:val="vi-VN"/>
        </w:rPr>
        <w:t xml:space="preserve"> học</w:t>
      </w:r>
      <w:r w:rsidRPr="00005DA6">
        <w:rPr>
          <w:rFonts w:ascii="Times New Roman" w:hAnsi="Times New Roman" w:cs="Times New Roman"/>
          <w:i/>
          <w:iCs/>
          <w:sz w:val="26"/>
          <w:szCs w:val="26"/>
          <w:lang w:val="vi-VN"/>
        </w:rPr>
        <w:t xml:space="preserve"> thân thiện học sinh tích cực”</w:t>
      </w:r>
      <w:r>
        <w:rPr>
          <w:rFonts w:ascii="Times New Roman" w:hAnsi="Times New Roman" w:cs="Times New Roman"/>
          <w:sz w:val="26"/>
          <w:szCs w:val="26"/>
          <w:lang w:val="vi-VN"/>
        </w:rPr>
        <w:t xml:space="preserve"> là một trong những hoạt động ý nghĩa, thiết thực với thầy và trò nhà trường. Đây chính là những món quà tinh thần mà thầy cô trường THCS Vạn Phúc muốn dành tặng các em học sinh. Hy vọng, một môi trường thân thiện, lành mạnh, sạch đẹp sẽ tạo động lực để các em phấn đấu đạt nhiều thành tích xuất sắc trong năm học.</w:t>
      </w:r>
    </w:p>
    <w:sectPr w:rsidR="00005DA6" w:rsidRPr="00005DA6" w:rsidSect="00005DA6">
      <w:pgSz w:w="12240" w:h="15840"/>
      <w:pgMar w:top="1440" w:right="7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6C5B" w:rsidRDefault="00EA6C5B" w:rsidP="00005DA6">
      <w:r>
        <w:separator/>
      </w:r>
    </w:p>
  </w:endnote>
  <w:endnote w:type="continuationSeparator" w:id="0">
    <w:p w:rsidR="00EA6C5B" w:rsidRDefault="00EA6C5B" w:rsidP="0000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6C5B" w:rsidRDefault="00EA6C5B" w:rsidP="00005DA6">
      <w:r>
        <w:separator/>
      </w:r>
    </w:p>
  </w:footnote>
  <w:footnote w:type="continuationSeparator" w:id="0">
    <w:p w:rsidR="00EA6C5B" w:rsidRDefault="00EA6C5B" w:rsidP="00005D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A6"/>
    <w:rsid w:val="00005DA6"/>
    <w:rsid w:val="00567BB2"/>
    <w:rsid w:val="0066537C"/>
    <w:rsid w:val="008D20EB"/>
    <w:rsid w:val="00EA6C5B"/>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D97A6E4"/>
  <w15:chartTrackingRefBased/>
  <w15:docId w15:val="{FA0133CB-F0D7-484E-B146-D612EACB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DA6"/>
    <w:pPr>
      <w:tabs>
        <w:tab w:val="center" w:pos="4680"/>
        <w:tab w:val="right" w:pos="9360"/>
      </w:tabs>
    </w:pPr>
  </w:style>
  <w:style w:type="character" w:customStyle="1" w:styleId="HeaderChar">
    <w:name w:val="Header Char"/>
    <w:basedOn w:val="DefaultParagraphFont"/>
    <w:link w:val="Header"/>
    <w:uiPriority w:val="99"/>
    <w:rsid w:val="00005DA6"/>
  </w:style>
  <w:style w:type="paragraph" w:styleId="Footer">
    <w:name w:val="footer"/>
    <w:basedOn w:val="Normal"/>
    <w:link w:val="FooterChar"/>
    <w:uiPriority w:val="99"/>
    <w:unhideWhenUsed/>
    <w:rsid w:val="00005DA6"/>
    <w:pPr>
      <w:tabs>
        <w:tab w:val="center" w:pos="4680"/>
        <w:tab w:val="right" w:pos="9360"/>
      </w:tabs>
    </w:pPr>
  </w:style>
  <w:style w:type="character" w:customStyle="1" w:styleId="FooterChar">
    <w:name w:val="Footer Char"/>
    <w:basedOn w:val="DefaultParagraphFont"/>
    <w:link w:val="Footer"/>
    <w:uiPriority w:val="99"/>
    <w:rsid w:val="00005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45792">
      <w:bodyDiv w:val="1"/>
      <w:marLeft w:val="0"/>
      <w:marRight w:val="0"/>
      <w:marTop w:val="0"/>
      <w:marBottom w:val="0"/>
      <w:divBdr>
        <w:top w:val="none" w:sz="0" w:space="0" w:color="auto"/>
        <w:left w:val="none" w:sz="0" w:space="0" w:color="auto"/>
        <w:bottom w:val="none" w:sz="0" w:space="0" w:color="auto"/>
        <w:right w:val="none" w:sz="0" w:space="0" w:color="auto"/>
      </w:divBdr>
    </w:div>
    <w:div w:id="663975217">
      <w:bodyDiv w:val="1"/>
      <w:marLeft w:val="0"/>
      <w:marRight w:val="0"/>
      <w:marTop w:val="0"/>
      <w:marBottom w:val="0"/>
      <w:divBdr>
        <w:top w:val="none" w:sz="0" w:space="0" w:color="auto"/>
        <w:left w:val="none" w:sz="0" w:space="0" w:color="auto"/>
        <w:bottom w:val="none" w:sz="0" w:space="0" w:color="auto"/>
        <w:right w:val="none" w:sz="0" w:space="0" w:color="auto"/>
      </w:divBdr>
    </w:div>
    <w:div w:id="759133917">
      <w:bodyDiv w:val="1"/>
      <w:marLeft w:val="0"/>
      <w:marRight w:val="0"/>
      <w:marTop w:val="0"/>
      <w:marBottom w:val="0"/>
      <w:divBdr>
        <w:top w:val="none" w:sz="0" w:space="0" w:color="auto"/>
        <w:left w:val="none" w:sz="0" w:space="0" w:color="auto"/>
        <w:bottom w:val="none" w:sz="0" w:space="0" w:color="auto"/>
        <w:right w:val="none" w:sz="0" w:space="0" w:color="auto"/>
      </w:divBdr>
    </w:div>
    <w:div w:id="1598322067">
      <w:bodyDiv w:val="1"/>
      <w:marLeft w:val="0"/>
      <w:marRight w:val="0"/>
      <w:marTop w:val="0"/>
      <w:marBottom w:val="0"/>
      <w:divBdr>
        <w:top w:val="none" w:sz="0" w:space="0" w:color="auto"/>
        <w:left w:val="none" w:sz="0" w:space="0" w:color="auto"/>
        <w:bottom w:val="none" w:sz="0" w:space="0" w:color="auto"/>
        <w:right w:val="none" w:sz="0" w:space="0" w:color="auto"/>
      </w:divBdr>
    </w:div>
    <w:div w:id="1618441709">
      <w:bodyDiv w:val="1"/>
      <w:marLeft w:val="0"/>
      <w:marRight w:val="0"/>
      <w:marTop w:val="0"/>
      <w:marBottom w:val="0"/>
      <w:divBdr>
        <w:top w:val="none" w:sz="0" w:space="0" w:color="auto"/>
        <w:left w:val="none" w:sz="0" w:space="0" w:color="auto"/>
        <w:bottom w:val="none" w:sz="0" w:space="0" w:color="auto"/>
        <w:right w:val="none" w:sz="0" w:space="0" w:color="auto"/>
      </w:divBdr>
    </w:div>
    <w:div w:id="18684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370</Words>
  <Characters>2112</Characters>
  <Application>Microsoft Office Word</Application>
  <DocSecurity>0</DocSecurity>
  <Lines>17</Lines>
  <Paragraphs>4</Paragraphs>
  <ScaleCrop>false</ScaleCrop>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2022-05-07T18:06:00Z</dcterms:created>
  <dcterms:modified xsi:type="dcterms:W3CDTF">2022-05-09T05:08:00Z</dcterms:modified>
</cp:coreProperties>
</file>