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6C44" w14:textId="52FDD208" w:rsidR="006604B5" w:rsidRDefault="003C7988" w:rsidP="00714F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ĐỘI SAO ĐỎ TRƯỜNG THCS VẠN PHÚC</w:t>
      </w:r>
    </w:p>
    <w:p w14:paraId="36A1B03A" w14:textId="7BF51E66" w:rsidR="00911ADA" w:rsidRPr="006604B5" w:rsidRDefault="003C7988" w:rsidP="00A754D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NHỮNG TẤM GƯƠNG </w:t>
      </w:r>
      <w:r w:rsidR="00911A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NHIỆT TÌNH VÀ TRÁCH NHIỆM</w:t>
      </w:r>
    </w:p>
    <w:p w14:paraId="2D959BA3" w14:textId="77777777" w:rsidR="00B037DC" w:rsidRDefault="005B5751" w:rsidP="00B037D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Đội </w:t>
      </w:r>
      <w:r w:rsidR="00D73297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ao đỏ </w:t>
      </w:r>
      <w:r w:rsidR="009812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được thành lập trong các nhà trường nhằm mục đích cùng xây dựng nề nếp chung cho </w:t>
      </w:r>
      <w:r w:rsidR="00D73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tất cả học sinh. </w:t>
      </w:r>
      <w:r w:rsidR="00490BC3"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Có thể khẳng định </w:t>
      </w:r>
      <w:r w:rsidR="003E0FE9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r w:rsidR="001166C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E0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1A5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490BC3"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>rong suốt năm học</w:t>
      </w:r>
      <w:r w:rsidR="00D73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2022 - 2023</w:t>
      </w:r>
      <w:r w:rsidR="00490BC3"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>, đội Sao đỏ Liên đội trường THCS Vạn Phúc luôn</w:t>
      </w:r>
      <w:r w:rsidR="003E0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 những tấm gương sáng trong </w:t>
      </w:r>
      <w:r w:rsidR="00116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học tập và rèn luyện cũng như phong trào xây dựng nề nếp </w:t>
      </w:r>
      <w:r w:rsidR="00B037DC">
        <w:rPr>
          <w:rFonts w:ascii="Times New Roman" w:hAnsi="Times New Roman" w:cs="Times New Roman"/>
          <w:sz w:val="28"/>
          <w:szCs w:val="28"/>
          <w:shd w:val="clear" w:color="auto" w:fill="FFFFFF"/>
        </w:rPr>
        <w:t>trong nhà trường</w:t>
      </w:r>
      <w:r w:rsidR="003E0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0BC3"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F9AA67D" w14:textId="3E5F2829" w:rsidR="00D05E1E" w:rsidRDefault="00490BC3" w:rsidP="00963A7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>Hàng ngày các em luôn đ</w:t>
      </w:r>
      <w:r w:rsidR="00095C09">
        <w:rPr>
          <w:rFonts w:ascii="Times New Roman" w:hAnsi="Times New Roman" w:cs="Times New Roman"/>
          <w:sz w:val="28"/>
          <w:szCs w:val="28"/>
          <w:shd w:val="clear" w:color="auto" w:fill="FFFFFF"/>
        </w:rPr>
        <w:t>ến trường rất</w:t>
      </w:r>
      <w:r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sớm</w:t>
      </w:r>
      <w:r w:rsidR="00095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để hỗ trợ đội Xung kích </w:t>
      </w:r>
      <w:r w:rsidR="00D05E1E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="00095C09">
        <w:rPr>
          <w:rFonts w:ascii="Times New Roman" w:hAnsi="Times New Roman" w:cs="Times New Roman"/>
          <w:sz w:val="28"/>
          <w:szCs w:val="28"/>
          <w:shd w:val="clear" w:color="auto" w:fill="FFFFFF"/>
        </w:rPr>
        <w:t>úng như nhắc nhở các bạn học sinh vi phạm nội quy</w:t>
      </w:r>
      <w:r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7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Việc các bạn cần làm đó là ghi lại danh sách tên của những bạn học sinh vi phạm và </w:t>
      </w:r>
      <w:r w:rsidR="0007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chấm truy bài để </w:t>
      </w:r>
      <w:r w:rsidR="00E47B12">
        <w:rPr>
          <w:rFonts w:ascii="Times New Roman" w:hAnsi="Times New Roman" w:cs="Times New Roman"/>
          <w:sz w:val="28"/>
          <w:szCs w:val="28"/>
          <w:shd w:val="clear" w:color="auto" w:fill="FFFFFF"/>
        </w:rPr>
        <w:t>Liên đội trưởng và giáo viên Tổng phụ trách đội theo dõi thi đua các lớp trong tuần.</w:t>
      </w:r>
      <w:r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5DB0"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Giờ truy bài được thực hiện nghiêm túc, có hiệu quả là nhờ một phần rất lớn </w:t>
      </w:r>
      <w:r w:rsidR="00315D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vào </w:t>
      </w:r>
      <w:r w:rsidR="00963A7D">
        <w:rPr>
          <w:rFonts w:ascii="Times New Roman" w:hAnsi="Times New Roman" w:cs="Times New Roman"/>
          <w:sz w:val="28"/>
          <w:szCs w:val="28"/>
          <w:shd w:val="clear" w:color="auto" w:fill="FFFFFF"/>
        </w:rPr>
        <w:t>nhiệm vụ của đội sao đỏ</w:t>
      </w:r>
    </w:p>
    <w:p w14:paraId="69EF209D" w14:textId="389ECFE7" w:rsidR="007C0E7E" w:rsidRPr="006604B5" w:rsidRDefault="00490BC3" w:rsidP="00B037D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04B5">
        <w:rPr>
          <w:rFonts w:ascii="Times New Roman" w:hAnsi="Times New Roman" w:cs="Times New Roman"/>
          <w:sz w:val="28"/>
          <w:szCs w:val="28"/>
          <w:shd w:val="clear" w:color="auto" w:fill="FFFFFF"/>
        </w:rPr>
        <w:t>Nhờ có đội "Sao đỏ" mà Liên đội trường luôn luôn được đánh giá là một Liên đội thực hiện tốt mọi nội quy, nề nếp như: Nếp xếp hàng, nếp truy bài, nếp vệ sinh, nếp chuyên cần, .....  luôn được duy trì và hoạt động có hiệu quả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433"/>
      </w:tblGrid>
      <w:tr w:rsidR="00723A03" w14:paraId="09DE4D23" w14:textId="77777777" w:rsidTr="00A754DF">
        <w:tc>
          <w:tcPr>
            <w:tcW w:w="4855" w:type="dxa"/>
          </w:tcPr>
          <w:p w14:paraId="46374B0D" w14:textId="6A8138A3" w:rsidR="00723A03" w:rsidRDefault="00723A03" w:rsidP="00723A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7A66AF03" wp14:editId="082842AA">
                  <wp:extent cx="3278459" cy="2190750"/>
                  <wp:effectExtent l="0" t="0" r="0" b="0"/>
                  <wp:docPr id="12086705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670529" name="Picture 120867052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534" cy="220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14:paraId="524706D7" w14:textId="7D5E5C02" w:rsidR="00723A03" w:rsidRDefault="00723A03" w:rsidP="00723A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27FCA8D2" wp14:editId="54E0A515">
                  <wp:extent cx="2726070" cy="2190013"/>
                  <wp:effectExtent l="0" t="0" r="0" b="1270"/>
                  <wp:docPr id="16130776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077631" name="Picture 161307763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520" b="2538"/>
                          <a:stretch/>
                        </pic:blipFill>
                        <pic:spPr bwMode="auto">
                          <a:xfrm>
                            <a:off x="0" y="0"/>
                            <a:ext cx="2730947" cy="2193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61570" w14:textId="77777777" w:rsidR="006604B5" w:rsidRDefault="006604B5" w:rsidP="00723A03">
      <w:pPr>
        <w:spacing w:after="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2661"/>
        <w:gridCol w:w="4426"/>
      </w:tblGrid>
      <w:tr w:rsidR="00285FCA" w14:paraId="3F5696EA" w14:textId="77777777" w:rsidTr="00A754DF">
        <w:tc>
          <w:tcPr>
            <w:tcW w:w="3236" w:type="dxa"/>
          </w:tcPr>
          <w:p w14:paraId="3530C500" w14:textId="2ADA1532" w:rsidR="00285FCA" w:rsidRDefault="00285FCA" w:rsidP="00723A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0B6BDC89" wp14:editId="0D992FED">
                  <wp:extent cx="1675873" cy="2234498"/>
                  <wp:effectExtent l="0" t="0" r="635" b="0"/>
                  <wp:docPr id="17604567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56765" name="Picture 176045676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953" cy="2239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</w:tcPr>
          <w:p w14:paraId="2B026692" w14:textId="40B6BEFA" w:rsidR="00285FCA" w:rsidRDefault="00285FCA" w:rsidP="00723A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3DC9431A" wp14:editId="62FDA09D">
                  <wp:extent cx="1693403" cy="2233930"/>
                  <wp:effectExtent l="0" t="0" r="2540" b="0"/>
                  <wp:docPr id="537857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85738" name="Picture 537857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742" cy="2244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</w:tcPr>
          <w:p w14:paraId="1625B327" w14:textId="1EDC9BC9" w:rsidR="00285FCA" w:rsidRDefault="00285FCA" w:rsidP="00723A0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1051270B" wp14:editId="0E915766">
                  <wp:extent cx="2919095" cy="2233930"/>
                  <wp:effectExtent l="0" t="0" r="0" b="0"/>
                  <wp:docPr id="9915393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539332" name="Picture 99153933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48" t="24991"/>
                          <a:stretch/>
                        </pic:blipFill>
                        <pic:spPr bwMode="auto">
                          <a:xfrm>
                            <a:off x="0" y="0"/>
                            <a:ext cx="2924331" cy="2237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A517F" w14:textId="4E5578EF" w:rsidR="00A754DF" w:rsidRDefault="00963A7D" w:rsidP="00A754DF">
      <w:pPr>
        <w:spacing w:after="0" w:line="288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2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(Một số hình ảnh </w:t>
      </w:r>
      <w:r w:rsidR="001F2C49" w:rsidRPr="001F2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 giờ truy bài của các Chi đội và nề nếp của học sinh</w:t>
      </w:r>
    </w:p>
    <w:p w14:paraId="5940ADDA" w14:textId="62122C4C" w:rsidR="006604B5" w:rsidRDefault="001F2C49" w:rsidP="00A754DF">
      <w:pPr>
        <w:spacing w:after="0"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2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trường THCS Vạn Phúc)</w:t>
      </w:r>
    </w:p>
    <w:p w14:paraId="44207138" w14:textId="023586BD" w:rsidR="001F2C49" w:rsidRPr="001F2C49" w:rsidRDefault="001F2C49" w:rsidP="001F2C4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Cùng chúc cho những gương mặt ưu tú của đội sao đỏ nhà trường sẽ luôn là những cá nhân xuất sắc</w:t>
      </w:r>
      <w:r w:rsidR="008059E7">
        <w:rPr>
          <w:rFonts w:ascii="Times New Roman" w:hAnsi="Times New Roman" w:cs="Times New Roman"/>
          <w:sz w:val="28"/>
          <w:szCs w:val="28"/>
        </w:rPr>
        <w:t xml:space="preserve">, đi đầu trong mọi nề nếp, quy định, hoạt dộng và phong trào của nhà trường. Chúc các em sẽ luôn giữ được </w:t>
      </w:r>
      <w:r w:rsidR="001B20D4">
        <w:rPr>
          <w:rFonts w:ascii="Times New Roman" w:hAnsi="Times New Roman" w:cs="Times New Roman"/>
          <w:sz w:val="28"/>
          <w:szCs w:val="28"/>
        </w:rPr>
        <w:t xml:space="preserve">tinh thần, thái độ và trách nhiệm với cộng việc mình đang làm để cùng </w:t>
      </w:r>
      <w:r w:rsidR="0027236C">
        <w:rPr>
          <w:rFonts w:ascii="Times New Roman" w:hAnsi="Times New Roman" w:cs="Times New Roman"/>
          <w:sz w:val="28"/>
          <w:szCs w:val="28"/>
        </w:rPr>
        <w:t>xây dựng một mái trường THCS Vạn Phúc: thầy dạy giỏi, trò chăm ngoan.</w:t>
      </w:r>
    </w:p>
    <w:sectPr w:rsidR="001F2C49" w:rsidRPr="001F2C49" w:rsidSect="00774D89">
      <w:pgSz w:w="12240" w:h="15840"/>
      <w:pgMar w:top="90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3"/>
    <w:rsid w:val="00067131"/>
    <w:rsid w:val="00075057"/>
    <w:rsid w:val="00095C09"/>
    <w:rsid w:val="000B1233"/>
    <w:rsid w:val="000B6C86"/>
    <w:rsid w:val="001166CC"/>
    <w:rsid w:val="001471A5"/>
    <w:rsid w:val="001B20D4"/>
    <w:rsid w:val="001F2C49"/>
    <w:rsid w:val="0027236C"/>
    <w:rsid w:val="00285FCA"/>
    <w:rsid w:val="00315DB0"/>
    <w:rsid w:val="003C7988"/>
    <w:rsid w:val="003E0FE9"/>
    <w:rsid w:val="00490BC3"/>
    <w:rsid w:val="005B5751"/>
    <w:rsid w:val="006604B5"/>
    <w:rsid w:val="006A78A2"/>
    <w:rsid w:val="00714F86"/>
    <w:rsid w:val="00723A03"/>
    <w:rsid w:val="00774D89"/>
    <w:rsid w:val="007C0E7E"/>
    <w:rsid w:val="008059E7"/>
    <w:rsid w:val="008237BD"/>
    <w:rsid w:val="00911ADA"/>
    <w:rsid w:val="00963A7D"/>
    <w:rsid w:val="00981299"/>
    <w:rsid w:val="00A754DF"/>
    <w:rsid w:val="00B037DC"/>
    <w:rsid w:val="00C4202A"/>
    <w:rsid w:val="00D05E1E"/>
    <w:rsid w:val="00D36C64"/>
    <w:rsid w:val="00D73297"/>
    <w:rsid w:val="00E47B12"/>
    <w:rsid w:val="00EA6794"/>
    <w:rsid w:val="00F6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D12D"/>
  <w15:chartTrackingRefBased/>
  <w15:docId w15:val="{54BAA9A0-6E25-4251-B323-E04AD252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04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Trang</dc:creator>
  <cp:keywords/>
  <dc:description/>
  <cp:lastModifiedBy>La Trang</cp:lastModifiedBy>
  <cp:revision>35</cp:revision>
  <dcterms:created xsi:type="dcterms:W3CDTF">2023-04-07T11:32:00Z</dcterms:created>
  <dcterms:modified xsi:type="dcterms:W3CDTF">2023-04-11T08:59:00Z</dcterms:modified>
</cp:coreProperties>
</file>