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3373" w:rsidRPr="00071A83" w:rsidRDefault="00071A83" w:rsidP="00331472">
      <w:pPr>
        <w:jc w:val="both"/>
        <w:rPr>
          <w:rFonts w:cs="Times New Roman"/>
          <w:color w:val="333333"/>
          <w:sz w:val="28"/>
          <w:szCs w:val="28"/>
        </w:rPr>
      </w:pPr>
      <w:r w:rsidRPr="00071A83">
        <w:rPr>
          <w:rFonts w:cs="Times New Roman"/>
          <w:color w:val="333333"/>
          <w:sz w:val="28"/>
          <w:szCs w:val="28"/>
        </w:rPr>
        <w:t>Sáng ngày 29/5/2023</w:t>
      </w:r>
      <w:r w:rsidRPr="00071A83">
        <w:rPr>
          <w:rFonts w:cs="Times New Roman"/>
          <w:color w:val="333333"/>
          <w:sz w:val="28"/>
          <w:szCs w:val="28"/>
        </w:rPr>
        <w:t xml:space="preserve">, tại </w:t>
      </w:r>
      <w:r w:rsidRPr="00071A83">
        <w:rPr>
          <w:rFonts w:cs="Times New Roman"/>
          <w:color w:val="333333"/>
          <w:sz w:val="28"/>
          <w:szCs w:val="28"/>
        </w:rPr>
        <w:t>Cung Văn hoá Lao động Hữu nghị Việt – Xô (số 91, đường Trần Hưng Đạo Quận Hoàn Kiếm, Hà Nôi,</w:t>
      </w:r>
      <w:r w:rsidRPr="00071A83">
        <w:rPr>
          <w:rFonts w:cs="Times New Roman"/>
          <w:color w:val="333333"/>
          <w:sz w:val="28"/>
          <w:szCs w:val="28"/>
        </w:rPr>
        <w:t xml:space="preserve"> Ủy ban nhân dân Thành phố Hà Nội đã long trọng tổ chức lễ phát động Tháng hành động Vì trẻ em năm 20</w:t>
      </w:r>
      <w:r w:rsidRPr="00071A83">
        <w:rPr>
          <w:rFonts w:cs="Times New Roman"/>
          <w:color w:val="333333"/>
          <w:sz w:val="28"/>
          <w:szCs w:val="28"/>
        </w:rPr>
        <w:t>23 với chủ đề: “Chung tay giảm thiểu tổn hại trẻ em”.</w:t>
      </w:r>
      <w:r w:rsidRPr="00071A83">
        <w:rPr>
          <w:rFonts w:cs="Times New Roman"/>
          <w:noProof/>
          <w:sz w:val="28"/>
          <w:szCs w:val="28"/>
        </w:rPr>
        <w:t xml:space="preserve"> </w:t>
      </w:r>
    </w:p>
    <w:p w:rsidR="00071A83" w:rsidRPr="00071A83" w:rsidRDefault="00331472" w:rsidP="00331472">
      <w:pPr>
        <w:jc w:val="both"/>
        <w:rPr>
          <w:rFonts w:cs="Times New Roman"/>
          <w:color w:val="333333"/>
          <w:sz w:val="28"/>
          <w:szCs w:val="28"/>
        </w:rPr>
      </w:pPr>
      <w:r>
        <w:rPr>
          <w:rFonts w:ascii="Arial" w:hAnsi="Arial" w:cs="Arial"/>
          <w:noProof/>
          <w:color w:val="333333"/>
          <w:sz w:val="21"/>
          <w:szCs w:val="21"/>
        </w:rPr>
        <w:drawing>
          <wp:anchor distT="0" distB="0" distL="114300" distR="114300" simplePos="0" relativeHeight="251658240" behindDoc="1" locked="0" layoutInCell="1" allowOverlap="1">
            <wp:simplePos x="0" y="0"/>
            <wp:positionH relativeFrom="margin">
              <wp:align>left</wp:align>
            </wp:positionH>
            <wp:positionV relativeFrom="paragraph">
              <wp:posOffset>3531870</wp:posOffset>
            </wp:positionV>
            <wp:extent cx="3381375" cy="3510280"/>
            <wp:effectExtent l="0" t="0" r="9525" b="0"/>
            <wp:wrapTight wrapText="bothSides">
              <wp:wrapPolygon edited="0">
                <wp:start x="0" y="0"/>
                <wp:lineTo x="0" y="21452"/>
                <wp:lineTo x="21539" y="21452"/>
                <wp:lineTo x="21539" y="0"/>
                <wp:lineTo x="0" y="0"/>
              </wp:wrapPolygon>
            </wp:wrapTight>
            <wp:docPr id="1028786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86059" name="Picture 10287860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81375" cy="3510280"/>
                    </a:xfrm>
                    <a:prstGeom prst="rect">
                      <a:avLst/>
                    </a:prstGeom>
                  </pic:spPr>
                </pic:pic>
              </a:graphicData>
            </a:graphic>
            <wp14:sizeRelH relativeFrom="margin">
              <wp14:pctWidth>0</wp14:pctWidth>
            </wp14:sizeRelH>
          </wp:anchor>
        </w:drawing>
      </w:r>
      <w:r w:rsidRPr="00071A83">
        <w:rPr>
          <w:rFonts w:cs="Times New Roman"/>
          <w:noProof/>
          <w:sz w:val="28"/>
          <w:szCs w:val="28"/>
        </w:rPr>
        <w:drawing>
          <wp:anchor distT="0" distB="0" distL="114300" distR="114300" simplePos="0" relativeHeight="251659264" behindDoc="0" locked="0" layoutInCell="1" allowOverlap="1" wp14:anchorId="459C5943">
            <wp:simplePos x="0" y="0"/>
            <wp:positionH relativeFrom="margin">
              <wp:align>left</wp:align>
            </wp:positionH>
            <wp:positionV relativeFrom="paragraph">
              <wp:posOffset>3175</wp:posOffset>
            </wp:positionV>
            <wp:extent cx="3407410" cy="3441700"/>
            <wp:effectExtent l="0" t="0" r="2540" b="6350"/>
            <wp:wrapSquare wrapText="bothSides"/>
            <wp:docPr id="646502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02991" name="Picture 6465029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7410" cy="3441700"/>
                    </a:xfrm>
                    <a:prstGeom prst="rect">
                      <a:avLst/>
                    </a:prstGeom>
                  </pic:spPr>
                </pic:pic>
              </a:graphicData>
            </a:graphic>
            <wp14:sizeRelV relativeFrom="margin">
              <wp14:pctHeight>0</wp14:pctHeight>
            </wp14:sizeRelV>
          </wp:anchor>
        </w:drawing>
      </w:r>
      <w:r w:rsidR="00071A83" w:rsidRPr="00071A83">
        <w:rPr>
          <w:rFonts w:cs="Times New Roman"/>
          <w:color w:val="333333"/>
          <w:sz w:val="28"/>
          <w:szCs w:val="28"/>
        </w:rPr>
        <w:t>Theo kế hoạch chung của thành phố, Phòng lao động thương binh và xã hội đã rà soát, tổ chức đưa đón, trẻ em có hoàn cảnh khó khăn, đạt thành tích cao trong học tập tới dự và nhận học bổng của thành phố. Trường THCS Vạn Phúc rất vinh dự khi có HS Lã Đức An – 6A2, dù hoàn cảnh gia đình còn nhiều khó khăn, gia đình thuộc hộ cận nghèo của xã nhưng trong năm học vừa qua em Lã Đức An đã có rất nhiều cố gắng trong học tập và các phong trào hoạt động chung của trường.</w:t>
      </w:r>
    </w:p>
    <w:p w:rsidR="00331472" w:rsidRDefault="00071A83" w:rsidP="00331472">
      <w:pPr>
        <w:ind w:firstLine="720"/>
        <w:jc w:val="both"/>
        <w:rPr>
          <w:rFonts w:cs="Times New Roman"/>
          <w:color w:val="333333"/>
          <w:sz w:val="28"/>
          <w:szCs w:val="28"/>
        </w:rPr>
      </w:pPr>
      <w:r w:rsidRPr="00071A83">
        <w:rPr>
          <w:rFonts w:cs="Times New Roman"/>
          <w:color w:val="333333"/>
          <w:sz w:val="28"/>
          <w:szCs w:val="28"/>
        </w:rPr>
        <w:t>Sáng sớm ngày 29/5/2023, cô giáo Nguyễn Phương Ninh, GVCN của em – người đồng hành cùng em trong năm học vừa qua đã thay mặt gia đình đưa em đến tham dự và nhận học bổng của thành phố Hà Nội.</w:t>
      </w:r>
      <w:r w:rsidR="00331472">
        <w:rPr>
          <w:rFonts w:cs="Times New Roman"/>
          <w:color w:val="333333"/>
          <w:sz w:val="28"/>
          <w:szCs w:val="28"/>
        </w:rPr>
        <w:t xml:space="preserve"> </w:t>
      </w:r>
    </w:p>
    <w:p w:rsidR="00331472" w:rsidRDefault="00331472" w:rsidP="00331472">
      <w:pPr>
        <w:ind w:firstLine="720"/>
        <w:jc w:val="both"/>
        <w:rPr>
          <w:rFonts w:cs="Times New Roman"/>
          <w:color w:val="333333"/>
          <w:sz w:val="28"/>
          <w:szCs w:val="28"/>
        </w:rPr>
      </w:pPr>
      <w:r>
        <w:rPr>
          <w:rFonts w:cs="Times New Roman"/>
          <w:color w:val="333333"/>
          <w:sz w:val="28"/>
          <w:szCs w:val="28"/>
        </w:rPr>
        <w:t xml:space="preserve">Trong không khí trang trọng của buổi lễ nhìn những ánh mắt háo hức, phần khởi của các em HS trên địa bàn thành phố Hà Nội cũng như của em Lã Đức An, ai cũng hiểu được tầm quan trọng trẻ em trong sự phát triển của nước nhà. Những phần quà, những xuất học bổng được gửi trao là nguồn động viên, khích lệ của Uỷ ban nhân dân thành phố Hà Nội đến toàn thể trẻ em trên địa bàn nói chung và trẻ em trên đất nước Việt Nam nói riêng. </w:t>
      </w:r>
    </w:p>
    <w:p w:rsidR="00071A83" w:rsidRPr="00331472" w:rsidRDefault="00331472" w:rsidP="00476D14">
      <w:pPr>
        <w:jc w:val="both"/>
        <w:rPr>
          <w:rFonts w:cs="Times New Roman"/>
          <w:color w:val="333333"/>
          <w:sz w:val="28"/>
          <w:szCs w:val="28"/>
        </w:rPr>
      </w:pPr>
      <w:r>
        <w:rPr>
          <w:rFonts w:cs="Times New Roman"/>
          <w:noProof/>
          <w:color w:val="333333"/>
          <w:sz w:val="28"/>
          <w:szCs w:val="28"/>
        </w:rPr>
        <w:lastRenderedPageBreak/>
        <w:drawing>
          <wp:anchor distT="0" distB="0" distL="114300" distR="114300" simplePos="0" relativeHeight="251660288" behindDoc="1" locked="0" layoutInCell="1" allowOverlap="1">
            <wp:simplePos x="0" y="0"/>
            <wp:positionH relativeFrom="column">
              <wp:posOffset>-123190</wp:posOffset>
            </wp:positionH>
            <wp:positionV relativeFrom="paragraph">
              <wp:posOffset>0</wp:posOffset>
            </wp:positionV>
            <wp:extent cx="2941320" cy="2984500"/>
            <wp:effectExtent l="0" t="0" r="0" b="6350"/>
            <wp:wrapSquare wrapText="bothSides"/>
            <wp:docPr id="922303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03751" name="Picture 9223037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1320" cy="2984500"/>
                    </a:xfrm>
                    <a:prstGeom prst="rect">
                      <a:avLst/>
                    </a:prstGeom>
                  </pic:spPr>
                </pic:pic>
              </a:graphicData>
            </a:graphic>
            <wp14:sizeRelH relativeFrom="margin">
              <wp14:pctWidth>0</wp14:pctWidth>
            </wp14:sizeRelH>
          </wp:anchor>
        </w:drawing>
      </w:r>
      <w:r>
        <w:rPr>
          <w:rFonts w:cs="Times New Roman"/>
          <w:color w:val="333333"/>
          <w:sz w:val="28"/>
          <w:szCs w:val="28"/>
        </w:rPr>
        <w:t>Nhận được sự quan tâm ấy, học sinh Lã Đức An cũng hứa hẹn sẽ cố gắng nhiều hơn nữa trong học tập và rèn luyện để xứng đáng là chủ nhân tương lai của đất nước</w:t>
      </w:r>
      <w:r w:rsidR="00476D14">
        <w:rPr>
          <w:rFonts w:cs="Times New Roman"/>
          <w:color w:val="333333"/>
          <w:sz w:val="28"/>
          <w:szCs w:val="28"/>
        </w:rPr>
        <w:t>.</w:t>
      </w:r>
    </w:p>
    <w:p w:rsidR="00071A83" w:rsidRDefault="00071A83"/>
    <w:sectPr w:rsidR="00071A83" w:rsidSect="008049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83"/>
    <w:rsid w:val="00071A83"/>
    <w:rsid w:val="00331472"/>
    <w:rsid w:val="00476D14"/>
    <w:rsid w:val="00723373"/>
    <w:rsid w:val="0080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4520"/>
  <w15:chartTrackingRefBased/>
  <w15:docId w15:val="{DFD7CABD-DA37-4995-ABE9-D929787F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2023-05-30T09:00:00Z</dcterms:created>
  <dcterms:modified xsi:type="dcterms:W3CDTF">2023-05-30T09:23:00Z</dcterms:modified>
</cp:coreProperties>
</file>