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43EE2" w14:textId="13944102" w:rsidR="00130AD4" w:rsidRDefault="006F574B" w:rsidP="00130AD4">
      <w:pPr>
        <w:pStyle w:val="NormalWeb"/>
        <w:shd w:val="clear" w:color="auto" w:fill="FFFFFF"/>
        <w:spacing w:before="0" w:beforeAutospacing="0" w:after="0" w:afterAutospacing="0" w:line="276" w:lineRule="auto"/>
        <w:ind w:right="-569" w:hanging="709"/>
        <w:jc w:val="both"/>
        <w:rPr>
          <w:rFonts w:asciiTheme="majorHAnsi" w:hAnsiTheme="majorHAnsi" w:cstheme="majorHAnsi"/>
          <w:b/>
          <w:bCs/>
          <w:color w:val="002060"/>
          <w:sz w:val="28"/>
          <w:szCs w:val="28"/>
          <w:lang w:val="en-US"/>
        </w:rPr>
      </w:pPr>
      <w:r w:rsidRPr="00130AD4">
        <w:rPr>
          <w:rFonts w:asciiTheme="majorHAnsi" w:hAnsiTheme="majorHAnsi" w:cstheme="majorHAnsi"/>
          <w:b/>
          <w:bCs/>
          <w:color w:val="002060"/>
          <w:sz w:val="28"/>
          <w:szCs w:val="28"/>
        </w:rPr>
        <w:t> </w:t>
      </w:r>
      <w:r w:rsidR="00130AD4">
        <w:rPr>
          <w:rFonts w:asciiTheme="majorHAnsi" w:hAnsiTheme="majorHAnsi" w:cstheme="majorHAnsi"/>
          <w:b/>
          <w:bCs/>
          <w:color w:val="002060"/>
          <w:sz w:val="28"/>
          <w:szCs w:val="28"/>
          <w:lang w:val="en-US"/>
        </w:rPr>
        <w:t>CHI ĐOÀN TRƯỜNG THCS VẠN PHÚC- NHIỆT HUYẾT, NĂNG ĐỘNG, SÁNG TẠO</w:t>
      </w:r>
    </w:p>
    <w:p w14:paraId="04EDE782" w14:textId="77777777" w:rsidR="00130AD4" w:rsidRDefault="00130AD4" w:rsidP="00130AD4">
      <w:pPr>
        <w:pStyle w:val="NormalWeb"/>
        <w:shd w:val="clear" w:color="auto" w:fill="FFFFFF"/>
        <w:spacing w:before="0" w:beforeAutospacing="0" w:after="0" w:afterAutospacing="0" w:line="276" w:lineRule="auto"/>
        <w:jc w:val="both"/>
        <w:rPr>
          <w:rFonts w:asciiTheme="majorHAnsi" w:hAnsiTheme="majorHAnsi" w:cstheme="majorHAnsi"/>
          <w:b/>
          <w:bCs/>
          <w:color w:val="002060"/>
          <w:sz w:val="28"/>
          <w:szCs w:val="28"/>
        </w:rPr>
      </w:pPr>
    </w:p>
    <w:p w14:paraId="435C32C0" w14:textId="00EFA732" w:rsidR="00130AD4" w:rsidRPr="00130AD4" w:rsidRDefault="002A5B22" w:rsidP="00130AD4">
      <w:pPr>
        <w:pStyle w:val="NormalWeb"/>
        <w:shd w:val="clear" w:color="auto" w:fill="FFFFFF"/>
        <w:spacing w:before="0" w:beforeAutospacing="0" w:after="0" w:afterAutospacing="0" w:line="276" w:lineRule="auto"/>
        <w:jc w:val="both"/>
        <w:rPr>
          <w:rFonts w:asciiTheme="majorHAnsi" w:hAnsiTheme="majorHAnsi" w:cstheme="majorHAnsi"/>
          <w:b/>
          <w:bCs/>
          <w:color w:val="002060"/>
          <w:sz w:val="28"/>
          <w:szCs w:val="28"/>
        </w:rPr>
      </w:pPr>
      <w:r w:rsidRPr="00130AD4">
        <w:rPr>
          <w:rFonts w:asciiTheme="majorHAnsi" w:hAnsiTheme="majorHAnsi" w:cstheme="majorHAnsi"/>
          <w:b/>
          <w:bCs/>
          <w:color w:val="002060"/>
          <w:sz w:val="28"/>
          <w:szCs w:val="28"/>
        </w:rPr>
        <w:t>1. Giới thiệu chung</w:t>
      </w:r>
    </w:p>
    <w:p w14:paraId="617CECAD" w14:textId="16349119" w:rsidR="00130AD4" w:rsidRPr="00130AD4" w:rsidRDefault="00130AD4" w:rsidP="00130AD4">
      <w:pPr>
        <w:pStyle w:val="NormalWeb"/>
        <w:shd w:val="clear" w:color="auto" w:fill="FFFFFF"/>
        <w:spacing w:before="0" w:beforeAutospacing="0" w:line="276" w:lineRule="auto"/>
        <w:jc w:val="both"/>
        <w:rPr>
          <w:rFonts w:asciiTheme="majorHAnsi" w:hAnsiTheme="majorHAnsi" w:cstheme="majorHAnsi"/>
          <w:color w:val="002060"/>
          <w:sz w:val="28"/>
          <w:szCs w:val="28"/>
        </w:rPr>
      </w:pPr>
      <w:r w:rsidRPr="00130AD4">
        <w:rPr>
          <w:rFonts w:asciiTheme="majorHAnsi" w:hAnsiTheme="majorHAnsi" w:cstheme="majorHAnsi"/>
          <w:noProof/>
          <w:color w:val="002060"/>
          <w:sz w:val="28"/>
          <w:szCs w:val="28"/>
        </w:rPr>
        <w:drawing>
          <wp:anchor distT="0" distB="0" distL="114300" distR="114300" simplePos="0" relativeHeight="251658240" behindDoc="1" locked="0" layoutInCell="1" allowOverlap="1" wp14:anchorId="19B7C368" wp14:editId="3A03D78A">
            <wp:simplePos x="0" y="0"/>
            <wp:positionH relativeFrom="column">
              <wp:posOffset>13970</wp:posOffset>
            </wp:positionH>
            <wp:positionV relativeFrom="paragraph">
              <wp:posOffset>54610</wp:posOffset>
            </wp:positionV>
            <wp:extent cx="2692400" cy="2162175"/>
            <wp:effectExtent l="0" t="0" r="0" b="9525"/>
            <wp:wrapTight wrapText="bothSides">
              <wp:wrapPolygon edited="0">
                <wp:start x="0" y="0"/>
                <wp:lineTo x="0" y="21505"/>
                <wp:lineTo x="21396" y="21505"/>
                <wp:lineTo x="2139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92400" cy="2162175"/>
                    </a:xfrm>
                    <a:prstGeom prst="rect">
                      <a:avLst/>
                    </a:prstGeom>
                  </pic:spPr>
                </pic:pic>
              </a:graphicData>
            </a:graphic>
            <wp14:sizeRelH relativeFrom="margin">
              <wp14:pctWidth>0</wp14:pctWidth>
            </wp14:sizeRelH>
            <wp14:sizeRelV relativeFrom="margin">
              <wp14:pctHeight>0</wp14:pctHeight>
            </wp14:sizeRelV>
          </wp:anchor>
        </w:drawing>
      </w:r>
      <w:r w:rsidR="006F574B" w:rsidRPr="00130AD4">
        <w:rPr>
          <w:rFonts w:asciiTheme="majorHAnsi" w:hAnsiTheme="majorHAnsi" w:cstheme="majorHAnsi"/>
          <w:color w:val="002060"/>
          <w:sz w:val="28"/>
          <w:szCs w:val="28"/>
        </w:rPr>
        <w:t xml:space="preserve">Chi đoàn trường </w:t>
      </w:r>
      <w:r w:rsidR="006F574B" w:rsidRPr="00130AD4">
        <w:rPr>
          <w:rFonts w:asciiTheme="majorHAnsi" w:hAnsiTheme="majorHAnsi" w:cstheme="majorHAnsi"/>
          <w:color w:val="002060"/>
          <w:sz w:val="28"/>
          <w:szCs w:val="28"/>
        </w:rPr>
        <w:t>THCS</w:t>
      </w:r>
      <w:r w:rsidR="006F574B" w:rsidRPr="00130AD4">
        <w:rPr>
          <w:rFonts w:asciiTheme="majorHAnsi" w:hAnsiTheme="majorHAnsi" w:cstheme="majorHAnsi"/>
          <w:color w:val="002060"/>
          <w:sz w:val="28"/>
          <w:szCs w:val="28"/>
        </w:rPr>
        <w:t xml:space="preserve"> </w:t>
      </w:r>
      <w:r w:rsidR="006F574B" w:rsidRPr="00130AD4">
        <w:rPr>
          <w:rFonts w:asciiTheme="majorHAnsi" w:hAnsiTheme="majorHAnsi" w:cstheme="majorHAnsi"/>
          <w:color w:val="002060"/>
          <w:sz w:val="28"/>
          <w:szCs w:val="28"/>
        </w:rPr>
        <w:t>Vạn Phúc</w:t>
      </w:r>
      <w:r w:rsidR="006F574B" w:rsidRPr="00130AD4">
        <w:rPr>
          <w:rFonts w:asciiTheme="majorHAnsi" w:hAnsiTheme="majorHAnsi" w:cstheme="majorHAnsi"/>
          <w:color w:val="002060"/>
          <w:sz w:val="28"/>
          <w:szCs w:val="28"/>
        </w:rPr>
        <w:t xml:space="preserve"> được thành lập vào </w:t>
      </w:r>
      <w:r w:rsidR="006F574B" w:rsidRPr="00130AD4">
        <w:rPr>
          <w:rFonts w:asciiTheme="majorHAnsi" w:hAnsiTheme="majorHAnsi" w:cstheme="majorHAnsi"/>
          <w:color w:val="002060"/>
          <w:sz w:val="28"/>
          <w:szCs w:val="28"/>
        </w:rPr>
        <w:t xml:space="preserve">1962 </w:t>
      </w:r>
      <w:r w:rsidR="002A5B22" w:rsidRPr="00130AD4">
        <w:rPr>
          <w:rFonts w:asciiTheme="majorHAnsi" w:hAnsiTheme="majorHAnsi" w:cstheme="majorHAnsi"/>
          <w:color w:val="002060"/>
          <w:sz w:val="28"/>
          <w:szCs w:val="28"/>
        </w:rPr>
        <w:t>trực thuộc Đoàn TNCS Hồ Chí Minh xã Vạn Phúc. Đ</w:t>
      </w:r>
      <w:r w:rsidR="006F574B" w:rsidRPr="00130AD4">
        <w:rPr>
          <w:rFonts w:asciiTheme="majorHAnsi" w:hAnsiTheme="majorHAnsi" w:cstheme="majorHAnsi"/>
          <w:color w:val="002060"/>
          <w:sz w:val="28"/>
          <w:szCs w:val="28"/>
        </w:rPr>
        <w:t>ến nay</w:t>
      </w:r>
      <w:r w:rsidR="002A5B22" w:rsidRPr="00130AD4">
        <w:rPr>
          <w:rFonts w:asciiTheme="majorHAnsi" w:hAnsiTheme="majorHAnsi" w:cstheme="majorHAnsi"/>
          <w:color w:val="002060"/>
          <w:sz w:val="28"/>
          <w:szCs w:val="28"/>
        </w:rPr>
        <w:t>,</w:t>
      </w:r>
      <w:r w:rsidR="006F574B" w:rsidRPr="00130AD4">
        <w:rPr>
          <w:rFonts w:asciiTheme="majorHAnsi" w:hAnsiTheme="majorHAnsi" w:cstheme="majorHAnsi"/>
          <w:color w:val="002060"/>
          <w:sz w:val="28"/>
          <w:szCs w:val="28"/>
        </w:rPr>
        <w:t xml:space="preserve"> Chi đoàn đã có </w:t>
      </w:r>
      <w:r w:rsidRPr="00130AD4">
        <w:rPr>
          <w:rFonts w:asciiTheme="majorHAnsi" w:hAnsiTheme="majorHAnsi" w:cstheme="majorHAnsi"/>
          <w:color w:val="002060"/>
          <w:sz w:val="28"/>
          <w:szCs w:val="28"/>
        </w:rPr>
        <w:t>60</w:t>
      </w:r>
      <w:r w:rsidR="006F574B" w:rsidRPr="00130AD4">
        <w:rPr>
          <w:rFonts w:asciiTheme="majorHAnsi" w:hAnsiTheme="majorHAnsi" w:cstheme="majorHAnsi"/>
          <w:color w:val="002060"/>
          <w:sz w:val="28"/>
          <w:szCs w:val="28"/>
        </w:rPr>
        <w:t xml:space="preserve"> đoàn viên</w:t>
      </w:r>
      <w:r w:rsidRPr="00130AD4">
        <w:rPr>
          <w:rFonts w:asciiTheme="majorHAnsi" w:hAnsiTheme="majorHAnsi" w:cstheme="majorHAnsi"/>
          <w:color w:val="002060"/>
          <w:sz w:val="28"/>
          <w:szCs w:val="28"/>
        </w:rPr>
        <w:t xml:space="preserve"> giáo viên và học sinh</w:t>
      </w:r>
      <w:r w:rsidR="006F574B" w:rsidRPr="00130AD4">
        <w:rPr>
          <w:rFonts w:asciiTheme="majorHAnsi" w:hAnsiTheme="majorHAnsi" w:cstheme="majorHAnsi"/>
          <w:color w:val="002060"/>
          <w:sz w:val="28"/>
          <w:szCs w:val="28"/>
        </w:rPr>
        <w:t>. Với đội ngũ đoàn viên trẻ, nhiệt tình, năng động, vững vàng chuyên môn có thể nói rằng đây là nhân tố tích cực để Chi đoàn đi vào hoạt động có nề nếp và đạt hiệu quả cao.</w:t>
      </w:r>
    </w:p>
    <w:p w14:paraId="5094082F" w14:textId="70D61F55" w:rsidR="002A5B22" w:rsidRPr="00130AD4" w:rsidRDefault="002A5B22" w:rsidP="00130AD4">
      <w:pPr>
        <w:pStyle w:val="NormalWeb"/>
        <w:shd w:val="clear" w:color="auto" w:fill="FFFFFF"/>
        <w:spacing w:before="0" w:beforeAutospacing="0" w:after="0" w:afterAutospacing="0" w:line="276" w:lineRule="auto"/>
        <w:jc w:val="both"/>
        <w:rPr>
          <w:rFonts w:asciiTheme="majorHAnsi" w:hAnsiTheme="majorHAnsi" w:cstheme="majorHAnsi"/>
          <w:b/>
          <w:bCs/>
          <w:color w:val="002060"/>
          <w:sz w:val="28"/>
          <w:szCs w:val="28"/>
          <w:lang w:val="en-US"/>
        </w:rPr>
      </w:pPr>
      <w:r w:rsidRPr="00130AD4">
        <w:rPr>
          <w:rFonts w:asciiTheme="majorHAnsi" w:hAnsiTheme="majorHAnsi" w:cstheme="majorHAnsi"/>
          <w:b/>
          <w:bCs/>
          <w:color w:val="002060"/>
          <w:sz w:val="28"/>
          <w:szCs w:val="28"/>
          <w:lang w:val="en-US"/>
        </w:rPr>
        <w:t>2. C</w:t>
      </w:r>
      <w:proofErr w:type="spellStart"/>
      <w:r w:rsidRPr="00130AD4">
        <w:rPr>
          <w:rFonts w:asciiTheme="majorHAnsi" w:hAnsiTheme="majorHAnsi" w:cstheme="majorHAnsi"/>
          <w:b/>
          <w:bCs/>
          <w:color w:val="002060"/>
          <w:sz w:val="28"/>
          <w:szCs w:val="28"/>
          <w:lang w:val="en-US"/>
        </w:rPr>
        <w:t>ơ</w:t>
      </w:r>
      <w:proofErr w:type="spellEnd"/>
      <w:r w:rsidRPr="00130AD4">
        <w:rPr>
          <w:rFonts w:asciiTheme="majorHAnsi" w:hAnsiTheme="majorHAnsi" w:cstheme="majorHAnsi"/>
          <w:b/>
          <w:bCs/>
          <w:color w:val="002060"/>
          <w:sz w:val="28"/>
          <w:szCs w:val="28"/>
          <w:lang w:val="en-US"/>
        </w:rPr>
        <w:t xml:space="preserve"> </w:t>
      </w:r>
      <w:proofErr w:type="spellStart"/>
      <w:r w:rsidRPr="00130AD4">
        <w:rPr>
          <w:rFonts w:asciiTheme="majorHAnsi" w:hAnsiTheme="majorHAnsi" w:cstheme="majorHAnsi"/>
          <w:b/>
          <w:bCs/>
          <w:color w:val="002060"/>
          <w:sz w:val="28"/>
          <w:szCs w:val="28"/>
          <w:lang w:val="en-US"/>
        </w:rPr>
        <w:t>cấu</w:t>
      </w:r>
      <w:proofErr w:type="spellEnd"/>
      <w:r w:rsidRPr="00130AD4">
        <w:rPr>
          <w:rFonts w:asciiTheme="majorHAnsi" w:hAnsiTheme="majorHAnsi" w:cstheme="majorHAnsi"/>
          <w:b/>
          <w:bCs/>
          <w:color w:val="002060"/>
          <w:sz w:val="28"/>
          <w:szCs w:val="28"/>
          <w:lang w:val="en-US"/>
        </w:rPr>
        <w:t>:</w:t>
      </w:r>
    </w:p>
    <w:p w14:paraId="7D89D19F" w14:textId="1FBC939C" w:rsidR="00130AD4" w:rsidRPr="00130AD4" w:rsidRDefault="00130AD4" w:rsidP="00130AD4">
      <w:pPr>
        <w:pStyle w:val="rtejustify"/>
        <w:shd w:val="clear" w:color="auto" w:fill="FFFFFF"/>
        <w:spacing w:before="0" w:beforeAutospacing="0" w:after="0" w:afterAutospacing="0" w:line="276" w:lineRule="auto"/>
        <w:jc w:val="both"/>
        <w:rPr>
          <w:rFonts w:asciiTheme="majorHAnsi" w:hAnsiTheme="majorHAnsi" w:cstheme="majorHAnsi"/>
          <w:color w:val="002060"/>
          <w:sz w:val="28"/>
          <w:szCs w:val="28"/>
          <w:lang w:val="en-US"/>
        </w:rPr>
      </w:pPr>
      <w:r w:rsidRPr="00130AD4">
        <w:rPr>
          <w:rFonts w:asciiTheme="majorHAnsi" w:hAnsiTheme="majorHAnsi" w:cstheme="majorHAnsi"/>
          <w:color w:val="002060"/>
          <w:sz w:val="28"/>
          <w:szCs w:val="28"/>
        </w:rPr>
        <w:t xml:space="preserve">- Tổng số </w:t>
      </w:r>
      <w:proofErr w:type="spellStart"/>
      <w:r w:rsidRPr="00130AD4">
        <w:rPr>
          <w:rFonts w:asciiTheme="majorHAnsi" w:hAnsiTheme="majorHAnsi" w:cstheme="majorHAnsi"/>
          <w:color w:val="002060"/>
          <w:sz w:val="28"/>
          <w:szCs w:val="28"/>
          <w:lang w:val="en-US"/>
        </w:rPr>
        <w:t>đoàn</w:t>
      </w:r>
      <w:proofErr w:type="spellEnd"/>
      <w:r w:rsidRPr="00130AD4">
        <w:rPr>
          <w:rFonts w:asciiTheme="majorHAnsi" w:hAnsiTheme="majorHAnsi" w:cstheme="majorHAnsi"/>
          <w:color w:val="002060"/>
          <w:sz w:val="28"/>
          <w:szCs w:val="28"/>
          <w:lang w:val="en-US"/>
        </w:rPr>
        <w:t xml:space="preserve"> </w:t>
      </w:r>
      <w:proofErr w:type="spellStart"/>
      <w:r w:rsidRPr="00130AD4">
        <w:rPr>
          <w:rFonts w:asciiTheme="majorHAnsi" w:hAnsiTheme="majorHAnsi" w:cstheme="majorHAnsi"/>
          <w:color w:val="002060"/>
          <w:sz w:val="28"/>
          <w:szCs w:val="28"/>
          <w:lang w:val="en-US"/>
        </w:rPr>
        <w:t>viên</w:t>
      </w:r>
      <w:proofErr w:type="spellEnd"/>
      <w:r w:rsidRPr="00130AD4">
        <w:rPr>
          <w:rFonts w:asciiTheme="majorHAnsi" w:hAnsiTheme="majorHAnsi" w:cstheme="majorHAnsi"/>
          <w:color w:val="002060"/>
          <w:sz w:val="28"/>
          <w:szCs w:val="28"/>
        </w:rPr>
        <w:t xml:space="preserve">: </w:t>
      </w:r>
      <w:r w:rsidRPr="00130AD4">
        <w:rPr>
          <w:rFonts w:asciiTheme="majorHAnsi" w:hAnsiTheme="majorHAnsi" w:cstheme="majorHAnsi"/>
          <w:color w:val="002060"/>
          <w:sz w:val="28"/>
          <w:szCs w:val="28"/>
          <w:lang w:val="en-US"/>
        </w:rPr>
        <w:t>60</w:t>
      </w:r>
      <w:r w:rsidRPr="00130AD4">
        <w:rPr>
          <w:rFonts w:asciiTheme="majorHAnsi" w:hAnsiTheme="majorHAnsi" w:cstheme="majorHAnsi"/>
          <w:color w:val="002060"/>
          <w:sz w:val="28"/>
          <w:szCs w:val="28"/>
        </w:rPr>
        <w:t xml:space="preserve"> </w:t>
      </w:r>
      <w:proofErr w:type="spellStart"/>
      <w:r w:rsidRPr="00130AD4">
        <w:rPr>
          <w:rFonts w:asciiTheme="majorHAnsi" w:hAnsiTheme="majorHAnsi" w:cstheme="majorHAnsi"/>
          <w:color w:val="002060"/>
          <w:sz w:val="28"/>
          <w:szCs w:val="28"/>
          <w:lang w:val="en-US"/>
        </w:rPr>
        <w:t>đồng</w:t>
      </w:r>
      <w:proofErr w:type="spellEnd"/>
      <w:r w:rsidRPr="00130AD4">
        <w:rPr>
          <w:rFonts w:asciiTheme="majorHAnsi" w:hAnsiTheme="majorHAnsi" w:cstheme="majorHAnsi"/>
          <w:color w:val="002060"/>
          <w:sz w:val="28"/>
          <w:szCs w:val="28"/>
          <w:lang w:val="en-US"/>
        </w:rPr>
        <w:t xml:space="preserve"> </w:t>
      </w:r>
      <w:proofErr w:type="spellStart"/>
      <w:r w:rsidRPr="00130AD4">
        <w:rPr>
          <w:rFonts w:asciiTheme="majorHAnsi" w:hAnsiTheme="majorHAnsi" w:cstheme="majorHAnsi"/>
          <w:color w:val="002060"/>
          <w:sz w:val="28"/>
          <w:szCs w:val="28"/>
          <w:lang w:val="en-US"/>
        </w:rPr>
        <w:t>chí</w:t>
      </w:r>
      <w:proofErr w:type="spellEnd"/>
      <w:r w:rsidRPr="00130AD4">
        <w:rPr>
          <w:rFonts w:asciiTheme="majorHAnsi" w:hAnsiTheme="majorHAnsi" w:cstheme="majorHAnsi"/>
          <w:color w:val="002060"/>
          <w:sz w:val="28"/>
          <w:szCs w:val="28"/>
          <w:lang w:val="en-US"/>
        </w:rPr>
        <w:t xml:space="preserve"> ( 28 </w:t>
      </w:r>
      <w:proofErr w:type="spellStart"/>
      <w:r w:rsidRPr="00130AD4">
        <w:rPr>
          <w:rFonts w:asciiTheme="majorHAnsi" w:hAnsiTheme="majorHAnsi" w:cstheme="majorHAnsi"/>
          <w:color w:val="002060"/>
          <w:sz w:val="28"/>
          <w:szCs w:val="28"/>
          <w:lang w:val="en-US"/>
        </w:rPr>
        <w:t>giáo</w:t>
      </w:r>
      <w:proofErr w:type="spellEnd"/>
      <w:r w:rsidRPr="00130AD4">
        <w:rPr>
          <w:rFonts w:asciiTheme="majorHAnsi" w:hAnsiTheme="majorHAnsi" w:cstheme="majorHAnsi"/>
          <w:color w:val="002060"/>
          <w:sz w:val="28"/>
          <w:szCs w:val="28"/>
          <w:lang w:val="en-US"/>
        </w:rPr>
        <w:t xml:space="preserve"> </w:t>
      </w:r>
      <w:proofErr w:type="spellStart"/>
      <w:r w:rsidRPr="00130AD4">
        <w:rPr>
          <w:rFonts w:asciiTheme="majorHAnsi" w:hAnsiTheme="majorHAnsi" w:cstheme="majorHAnsi"/>
          <w:color w:val="002060"/>
          <w:sz w:val="28"/>
          <w:szCs w:val="28"/>
          <w:lang w:val="en-US"/>
        </w:rPr>
        <w:t>viên</w:t>
      </w:r>
      <w:proofErr w:type="spellEnd"/>
      <w:r w:rsidRPr="00130AD4">
        <w:rPr>
          <w:rFonts w:asciiTheme="majorHAnsi" w:hAnsiTheme="majorHAnsi" w:cstheme="majorHAnsi"/>
          <w:color w:val="002060"/>
          <w:sz w:val="28"/>
          <w:szCs w:val="28"/>
          <w:lang w:val="en-US"/>
        </w:rPr>
        <w:t xml:space="preserve"> + 32 </w:t>
      </w:r>
      <w:proofErr w:type="spellStart"/>
      <w:r w:rsidRPr="00130AD4">
        <w:rPr>
          <w:rFonts w:asciiTheme="majorHAnsi" w:hAnsiTheme="majorHAnsi" w:cstheme="majorHAnsi"/>
          <w:color w:val="002060"/>
          <w:sz w:val="28"/>
          <w:szCs w:val="28"/>
          <w:lang w:val="en-US"/>
        </w:rPr>
        <w:t>học</w:t>
      </w:r>
      <w:proofErr w:type="spellEnd"/>
      <w:r w:rsidRPr="00130AD4">
        <w:rPr>
          <w:rFonts w:asciiTheme="majorHAnsi" w:hAnsiTheme="majorHAnsi" w:cstheme="majorHAnsi"/>
          <w:color w:val="002060"/>
          <w:sz w:val="28"/>
          <w:szCs w:val="28"/>
          <w:lang w:val="en-US"/>
        </w:rPr>
        <w:t xml:space="preserve"> </w:t>
      </w:r>
      <w:proofErr w:type="spellStart"/>
      <w:r w:rsidRPr="00130AD4">
        <w:rPr>
          <w:rFonts w:asciiTheme="majorHAnsi" w:hAnsiTheme="majorHAnsi" w:cstheme="majorHAnsi"/>
          <w:color w:val="002060"/>
          <w:sz w:val="28"/>
          <w:szCs w:val="28"/>
          <w:lang w:val="en-US"/>
        </w:rPr>
        <w:t>sinh</w:t>
      </w:r>
      <w:proofErr w:type="spellEnd"/>
      <w:r w:rsidRPr="00130AD4">
        <w:rPr>
          <w:rFonts w:asciiTheme="majorHAnsi" w:hAnsiTheme="majorHAnsi" w:cstheme="majorHAnsi"/>
          <w:color w:val="002060"/>
          <w:sz w:val="28"/>
          <w:szCs w:val="28"/>
          <w:lang w:val="en-US"/>
        </w:rPr>
        <w:t>)</w:t>
      </w:r>
    </w:p>
    <w:p w14:paraId="2F71E960" w14:textId="2220AFCD" w:rsidR="00130AD4" w:rsidRPr="00130AD4" w:rsidRDefault="00130AD4" w:rsidP="00130AD4">
      <w:pPr>
        <w:pStyle w:val="rtejustify"/>
        <w:shd w:val="clear" w:color="auto" w:fill="FFFFFF"/>
        <w:spacing w:before="0" w:beforeAutospacing="0" w:after="0" w:afterAutospacing="0" w:line="276" w:lineRule="auto"/>
        <w:jc w:val="both"/>
        <w:rPr>
          <w:rFonts w:asciiTheme="majorHAnsi" w:hAnsiTheme="majorHAnsi" w:cstheme="majorHAnsi"/>
          <w:color w:val="002060"/>
          <w:sz w:val="28"/>
          <w:szCs w:val="28"/>
          <w:lang w:val="en-US"/>
        </w:rPr>
      </w:pPr>
      <w:r w:rsidRPr="00130AD4">
        <w:rPr>
          <w:rFonts w:asciiTheme="majorHAnsi" w:hAnsiTheme="majorHAnsi" w:cstheme="majorHAnsi"/>
          <w:color w:val="002060"/>
          <w:sz w:val="28"/>
          <w:szCs w:val="28"/>
        </w:rPr>
        <w:t>- Bí thư</w:t>
      </w:r>
      <w:r>
        <w:rPr>
          <w:rFonts w:asciiTheme="majorHAnsi" w:hAnsiTheme="majorHAnsi" w:cstheme="majorHAnsi"/>
          <w:color w:val="002060"/>
          <w:sz w:val="28"/>
          <w:szCs w:val="28"/>
          <w:lang w:val="en-US"/>
        </w:rPr>
        <w:t xml:space="preserve"> chi </w:t>
      </w:r>
      <w:proofErr w:type="spellStart"/>
      <w:r>
        <w:rPr>
          <w:rFonts w:asciiTheme="majorHAnsi" w:hAnsiTheme="majorHAnsi" w:cstheme="majorHAnsi"/>
          <w:color w:val="002060"/>
          <w:sz w:val="28"/>
          <w:szCs w:val="28"/>
          <w:lang w:val="en-US"/>
        </w:rPr>
        <w:t>đoàn</w:t>
      </w:r>
      <w:proofErr w:type="spellEnd"/>
      <w:r w:rsidRPr="00130AD4">
        <w:rPr>
          <w:rFonts w:asciiTheme="majorHAnsi" w:hAnsiTheme="majorHAnsi" w:cstheme="majorHAnsi"/>
          <w:color w:val="002060"/>
          <w:sz w:val="28"/>
          <w:szCs w:val="28"/>
        </w:rPr>
        <w:t xml:space="preserve"> : </w:t>
      </w:r>
      <w:proofErr w:type="spellStart"/>
      <w:r w:rsidRPr="00130AD4">
        <w:rPr>
          <w:rFonts w:asciiTheme="majorHAnsi" w:hAnsiTheme="majorHAnsi" w:cstheme="majorHAnsi"/>
          <w:b/>
          <w:bCs/>
          <w:color w:val="002060"/>
          <w:sz w:val="28"/>
          <w:szCs w:val="28"/>
          <w:lang w:val="en-US"/>
        </w:rPr>
        <w:t>Chứ</w:t>
      </w:r>
      <w:proofErr w:type="spellEnd"/>
      <w:r w:rsidRPr="00130AD4">
        <w:rPr>
          <w:rFonts w:asciiTheme="majorHAnsi" w:hAnsiTheme="majorHAnsi" w:cstheme="majorHAnsi"/>
          <w:b/>
          <w:bCs/>
          <w:color w:val="002060"/>
          <w:sz w:val="28"/>
          <w:szCs w:val="28"/>
          <w:lang w:val="en-US"/>
        </w:rPr>
        <w:t xml:space="preserve"> Thanh Huyền</w:t>
      </w:r>
    </w:p>
    <w:p w14:paraId="4012E1A4" w14:textId="725BBEBB" w:rsidR="00130AD4" w:rsidRPr="00130AD4" w:rsidRDefault="00130AD4" w:rsidP="00130AD4">
      <w:pPr>
        <w:pStyle w:val="rtejustify"/>
        <w:shd w:val="clear" w:color="auto" w:fill="FFFFFF"/>
        <w:spacing w:before="0" w:beforeAutospacing="0" w:after="0" w:afterAutospacing="0" w:line="276" w:lineRule="auto"/>
        <w:jc w:val="both"/>
        <w:rPr>
          <w:rFonts w:asciiTheme="majorHAnsi" w:hAnsiTheme="majorHAnsi" w:cstheme="majorHAnsi"/>
          <w:color w:val="002060"/>
          <w:sz w:val="28"/>
          <w:szCs w:val="28"/>
          <w:lang w:val="en-US"/>
        </w:rPr>
      </w:pPr>
      <w:r w:rsidRPr="00130AD4">
        <w:rPr>
          <w:rFonts w:asciiTheme="majorHAnsi" w:hAnsiTheme="majorHAnsi" w:cstheme="majorHAnsi"/>
          <w:color w:val="002060"/>
          <w:sz w:val="28"/>
          <w:szCs w:val="28"/>
        </w:rPr>
        <w:t xml:space="preserve">- Phó bí thư </w:t>
      </w:r>
      <w:r>
        <w:rPr>
          <w:rFonts w:asciiTheme="majorHAnsi" w:hAnsiTheme="majorHAnsi" w:cstheme="majorHAnsi"/>
          <w:color w:val="002060"/>
          <w:sz w:val="28"/>
          <w:szCs w:val="28"/>
          <w:lang w:val="en-US"/>
        </w:rPr>
        <w:t xml:space="preserve">chi </w:t>
      </w:r>
      <w:proofErr w:type="spellStart"/>
      <w:r>
        <w:rPr>
          <w:rFonts w:asciiTheme="majorHAnsi" w:hAnsiTheme="majorHAnsi" w:cstheme="majorHAnsi"/>
          <w:color w:val="002060"/>
          <w:sz w:val="28"/>
          <w:szCs w:val="28"/>
          <w:lang w:val="en-US"/>
        </w:rPr>
        <w:t>đoàn</w:t>
      </w:r>
      <w:proofErr w:type="spellEnd"/>
      <w:r w:rsidRPr="00130AD4">
        <w:rPr>
          <w:rFonts w:asciiTheme="majorHAnsi" w:hAnsiTheme="majorHAnsi" w:cstheme="majorHAnsi"/>
          <w:color w:val="002060"/>
          <w:sz w:val="28"/>
          <w:szCs w:val="28"/>
        </w:rPr>
        <w:t>: </w:t>
      </w:r>
      <w:proofErr w:type="spellStart"/>
      <w:r w:rsidRPr="00130AD4">
        <w:rPr>
          <w:rStyle w:val="Emphasis"/>
          <w:rFonts w:asciiTheme="majorHAnsi" w:hAnsiTheme="majorHAnsi" w:cstheme="majorHAnsi"/>
          <w:b/>
          <w:bCs/>
          <w:i w:val="0"/>
          <w:iCs w:val="0"/>
          <w:color w:val="002060"/>
          <w:sz w:val="28"/>
          <w:szCs w:val="28"/>
          <w:lang w:val="en-US"/>
        </w:rPr>
        <w:t>Nguyễn</w:t>
      </w:r>
      <w:proofErr w:type="spellEnd"/>
      <w:r w:rsidRPr="00130AD4">
        <w:rPr>
          <w:rStyle w:val="Emphasis"/>
          <w:rFonts w:asciiTheme="majorHAnsi" w:hAnsiTheme="majorHAnsi" w:cstheme="majorHAnsi"/>
          <w:b/>
          <w:bCs/>
          <w:i w:val="0"/>
          <w:iCs w:val="0"/>
          <w:color w:val="002060"/>
          <w:sz w:val="28"/>
          <w:szCs w:val="28"/>
          <w:lang w:val="en-US"/>
        </w:rPr>
        <w:t xml:space="preserve"> </w:t>
      </w:r>
      <w:proofErr w:type="spellStart"/>
      <w:r w:rsidRPr="00130AD4">
        <w:rPr>
          <w:rStyle w:val="Emphasis"/>
          <w:rFonts w:asciiTheme="majorHAnsi" w:hAnsiTheme="majorHAnsi" w:cstheme="majorHAnsi"/>
          <w:b/>
          <w:bCs/>
          <w:i w:val="0"/>
          <w:iCs w:val="0"/>
          <w:color w:val="002060"/>
          <w:sz w:val="28"/>
          <w:szCs w:val="28"/>
          <w:lang w:val="en-US"/>
        </w:rPr>
        <w:t>Thị</w:t>
      </w:r>
      <w:proofErr w:type="spellEnd"/>
      <w:r w:rsidRPr="00130AD4">
        <w:rPr>
          <w:rStyle w:val="Emphasis"/>
          <w:rFonts w:asciiTheme="majorHAnsi" w:hAnsiTheme="majorHAnsi" w:cstheme="majorHAnsi"/>
          <w:b/>
          <w:bCs/>
          <w:i w:val="0"/>
          <w:iCs w:val="0"/>
          <w:color w:val="002060"/>
          <w:sz w:val="28"/>
          <w:szCs w:val="28"/>
          <w:lang w:val="en-US"/>
        </w:rPr>
        <w:t xml:space="preserve"> </w:t>
      </w:r>
      <w:proofErr w:type="spellStart"/>
      <w:r w:rsidRPr="00130AD4">
        <w:rPr>
          <w:rStyle w:val="Emphasis"/>
          <w:rFonts w:asciiTheme="majorHAnsi" w:hAnsiTheme="majorHAnsi" w:cstheme="majorHAnsi"/>
          <w:b/>
          <w:bCs/>
          <w:i w:val="0"/>
          <w:iCs w:val="0"/>
          <w:color w:val="002060"/>
          <w:sz w:val="28"/>
          <w:szCs w:val="28"/>
          <w:lang w:val="en-US"/>
        </w:rPr>
        <w:t>Thúy</w:t>
      </w:r>
      <w:proofErr w:type="spellEnd"/>
      <w:r w:rsidRPr="00130AD4">
        <w:rPr>
          <w:rStyle w:val="Emphasis"/>
          <w:rFonts w:asciiTheme="majorHAnsi" w:hAnsiTheme="majorHAnsi" w:cstheme="majorHAnsi"/>
          <w:b/>
          <w:bCs/>
          <w:i w:val="0"/>
          <w:iCs w:val="0"/>
          <w:color w:val="002060"/>
          <w:sz w:val="28"/>
          <w:szCs w:val="28"/>
          <w:lang w:val="en-US"/>
        </w:rPr>
        <w:t xml:space="preserve"> </w:t>
      </w:r>
      <w:proofErr w:type="spellStart"/>
      <w:r w:rsidRPr="00130AD4">
        <w:rPr>
          <w:rStyle w:val="Emphasis"/>
          <w:rFonts w:asciiTheme="majorHAnsi" w:hAnsiTheme="majorHAnsi" w:cstheme="majorHAnsi"/>
          <w:b/>
          <w:bCs/>
          <w:i w:val="0"/>
          <w:iCs w:val="0"/>
          <w:color w:val="002060"/>
          <w:sz w:val="28"/>
          <w:szCs w:val="28"/>
          <w:lang w:val="en-US"/>
        </w:rPr>
        <w:t>Hằng</w:t>
      </w:r>
      <w:proofErr w:type="spellEnd"/>
    </w:p>
    <w:p w14:paraId="2F671B48" w14:textId="580E8688" w:rsidR="00130AD4" w:rsidRPr="00130AD4" w:rsidRDefault="00130AD4" w:rsidP="00130AD4">
      <w:pPr>
        <w:pStyle w:val="rtejustify"/>
        <w:shd w:val="clear" w:color="auto" w:fill="FFFFFF"/>
        <w:spacing w:before="0" w:beforeAutospacing="0" w:after="150" w:afterAutospacing="0" w:line="276" w:lineRule="auto"/>
        <w:jc w:val="both"/>
        <w:rPr>
          <w:rFonts w:asciiTheme="majorHAnsi" w:hAnsiTheme="majorHAnsi" w:cstheme="majorHAnsi"/>
          <w:b/>
          <w:bCs/>
          <w:color w:val="002060"/>
          <w:sz w:val="28"/>
          <w:szCs w:val="28"/>
          <w:lang w:val="en-US"/>
        </w:rPr>
      </w:pPr>
      <w:r w:rsidRPr="00130AD4">
        <w:rPr>
          <w:rFonts w:asciiTheme="majorHAnsi" w:hAnsiTheme="majorHAnsi" w:cstheme="majorHAnsi"/>
          <w:color w:val="002060"/>
          <w:sz w:val="28"/>
          <w:szCs w:val="28"/>
        </w:rPr>
        <w:t xml:space="preserve">- </w:t>
      </w:r>
      <w:r w:rsidRPr="00130AD4">
        <w:rPr>
          <w:rFonts w:asciiTheme="majorHAnsi" w:hAnsiTheme="majorHAnsi" w:cstheme="majorHAnsi"/>
          <w:color w:val="002060"/>
          <w:sz w:val="28"/>
          <w:szCs w:val="28"/>
          <w:lang w:val="en-US"/>
        </w:rPr>
        <w:t>Ủ</w:t>
      </w:r>
      <w:r w:rsidRPr="00130AD4">
        <w:rPr>
          <w:rFonts w:asciiTheme="majorHAnsi" w:hAnsiTheme="majorHAnsi" w:cstheme="majorHAnsi"/>
          <w:color w:val="002060"/>
          <w:sz w:val="28"/>
          <w:szCs w:val="28"/>
        </w:rPr>
        <w:t>y viên:</w:t>
      </w:r>
      <w:r w:rsidRPr="00130AD4">
        <w:rPr>
          <w:rFonts w:asciiTheme="majorHAnsi" w:hAnsiTheme="majorHAnsi" w:cstheme="majorHAnsi"/>
          <w:color w:val="002060"/>
          <w:sz w:val="28"/>
          <w:szCs w:val="28"/>
          <w:lang w:val="en-US"/>
        </w:rPr>
        <w:t xml:space="preserve"> </w:t>
      </w:r>
      <w:proofErr w:type="spellStart"/>
      <w:r w:rsidRPr="00130AD4">
        <w:rPr>
          <w:rFonts w:asciiTheme="majorHAnsi" w:hAnsiTheme="majorHAnsi" w:cstheme="majorHAnsi"/>
          <w:b/>
          <w:bCs/>
          <w:color w:val="002060"/>
          <w:sz w:val="28"/>
          <w:szCs w:val="28"/>
          <w:lang w:val="en-US"/>
        </w:rPr>
        <w:t>Nguyễn</w:t>
      </w:r>
      <w:proofErr w:type="spellEnd"/>
      <w:r w:rsidRPr="00130AD4">
        <w:rPr>
          <w:rFonts w:asciiTheme="majorHAnsi" w:hAnsiTheme="majorHAnsi" w:cstheme="majorHAnsi"/>
          <w:b/>
          <w:bCs/>
          <w:color w:val="002060"/>
          <w:sz w:val="28"/>
          <w:szCs w:val="28"/>
          <w:lang w:val="en-US"/>
        </w:rPr>
        <w:t xml:space="preserve"> </w:t>
      </w:r>
      <w:proofErr w:type="spellStart"/>
      <w:r w:rsidRPr="00130AD4">
        <w:rPr>
          <w:rFonts w:asciiTheme="majorHAnsi" w:hAnsiTheme="majorHAnsi" w:cstheme="majorHAnsi"/>
          <w:b/>
          <w:bCs/>
          <w:color w:val="002060"/>
          <w:sz w:val="28"/>
          <w:szCs w:val="28"/>
          <w:lang w:val="en-US"/>
        </w:rPr>
        <w:t>Thị</w:t>
      </w:r>
      <w:proofErr w:type="spellEnd"/>
      <w:r w:rsidRPr="00130AD4">
        <w:rPr>
          <w:rFonts w:asciiTheme="majorHAnsi" w:hAnsiTheme="majorHAnsi" w:cstheme="majorHAnsi"/>
          <w:b/>
          <w:bCs/>
          <w:color w:val="002060"/>
          <w:sz w:val="28"/>
          <w:szCs w:val="28"/>
          <w:lang w:val="en-US"/>
        </w:rPr>
        <w:t xml:space="preserve"> Trang </w:t>
      </w:r>
      <w:proofErr w:type="spellStart"/>
      <w:r w:rsidRPr="00130AD4">
        <w:rPr>
          <w:rFonts w:asciiTheme="majorHAnsi" w:hAnsiTheme="majorHAnsi" w:cstheme="majorHAnsi"/>
          <w:b/>
          <w:bCs/>
          <w:color w:val="002060"/>
          <w:sz w:val="28"/>
          <w:szCs w:val="28"/>
          <w:lang w:val="en-US"/>
        </w:rPr>
        <w:t>Thơ</w:t>
      </w:r>
      <w:proofErr w:type="spellEnd"/>
    </w:p>
    <w:p w14:paraId="3173CAAA" w14:textId="29C8A70E" w:rsidR="002A5B22" w:rsidRPr="00130AD4" w:rsidRDefault="00130AD4" w:rsidP="00130AD4">
      <w:pPr>
        <w:pStyle w:val="NormalWeb"/>
        <w:shd w:val="clear" w:color="auto" w:fill="FFFFFF"/>
        <w:spacing w:before="0" w:beforeAutospacing="0" w:after="0" w:afterAutospacing="0" w:line="276" w:lineRule="auto"/>
        <w:jc w:val="both"/>
        <w:rPr>
          <w:rFonts w:asciiTheme="majorHAnsi" w:hAnsiTheme="majorHAnsi" w:cstheme="majorHAnsi"/>
          <w:b/>
          <w:bCs/>
          <w:color w:val="002060"/>
          <w:sz w:val="28"/>
          <w:szCs w:val="28"/>
          <w:lang w:val="en-US"/>
        </w:rPr>
      </w:pPr>
      <w:r w:rsidRPr="00130AD4">
        <w:rPr>
          <w:rFonts w:asciiTheme="majorHAnsi" w:hAnsiTheme="majorHAnsi" w:cstheme="majorHAnsi"/>
          <w:b/>
          <w:bCs/>
          <w:color w:val="002060"/>
          <w:sz w:val="28"/>
          <w:szCs w:val="28"/>
          <w:lang w:val="en-US"/>
        </w:rPr>
        <w:t xml:space="preserve">3. </w:t>
      </w:r>
      <w:proofErr w:type="spellStart"/>
      <w:r w:rsidRPr="00130AD4">
        <w:rPr>
          <w:rFonts w:asciiTheme="majorHAnsi" w:hAnsiTheme="majorHAnsi" w:cstheme="majorHAnsi"/>
          <w:b/>
          <w:bCs/>
          <w:color w:val="002060"/>
          <w:sz w:val="28"/>
          <w:szCs w:val="28"/>
          <w:lang w:val="en-US"/>
        </w:rPr>
        <w:t>Hoạt</w:t>
      </w:r>
      <w:proofErr w:type="spellEnd"/>
      <w:r w:rsidRPr="00130AD4">
        <w:rPr>
          <w:rFonts w:asciiTheme="majorHAnsi" w:hAnsiTheme="majorHAnsi" w:cstheme="majorHAnsi"/>
          <w:b/>
          <w:bCs/>
          <w:color w:val="002060"/>
          <w:sz w:val="28"/>
          <w:szCs w:val="28"/>
          <w:lang w:val="en-US"/>
        </w:rPr>
        <w:t xml:space="preserve"> </w:t>
      </w:r>
      <w:proofErr w:type="spellStart"/>
      <w:r w:rsidRPr="00130AD4">
        <w:rPr>
          <w:rFonts w:asciiTheme="majorHAnsi" w:hAnsiTheme="majorHAnsi" w:cstheme="majorHAnsi"/>
          <w:b/>
          <w:bCs/>
          <w:color w:val="002060"/>
          <w:sz w:val="28"/>
          <w:szCs w:val="28"/>
          <w:lang w:val="en-US"/>
        </w:rPr>
        <w:t>động</w:t>
      </w:r>
      <w:proofErr w:type="spellEnd"/>
      <w:r w:rsidRPr="00130AD4">
        <w:rPr>
          <w:rFonts w:asciiTheme="majorHAnsi" w:hAnsiTheme="majorHAnsi" w:cstheme="majorHAnsi"/>
          <w:b/>
          <w:bCs/>
          <w:color w:val="002060"/>
          <w:sz w:val="28"/>
          <w:szCs w:val="28"/>
          <w:lang w:val="en-US"/>
        </w:rPr>
        <w:t xml:space="preserve"> </w:t>
      </w:r>
      <w:proofErr w:type="spellStart"/>
      <w:r>
        <w:rPr>
          <w:rFonts w:asciiTheme="majorHAnsi" w:hAnsiTheme="majorHAnsi" w:cstheme="majorHAnsi"/>
          <w:b/>
          <w:bCs/>
          <w:color w:val="002060"/>
          <w:sz w:val="28"/>
          <w:szCs w:val="28"/>
          <w:lang w:val="en-US"/>
        </w:rPr>
        <w:t>chung</w:t>
      </w:r>
      <w:proofErr w:type="spellEnd"/>
      <w:r>
        <w:rPr>
          <w:rFonts w:asciiTheme="majorHAnsi" w:hAnsiTheme="majorHAnsi" w:cstheme="majorHAnsi"/>
          <w:b/>
          <w:bCs/>
          <w:color w:val="002060"/>
          <w:sz w:val="28"/>
          <w:szCs w:val="28"/>
          <w:lang w:val="en-US"/>
        </w:rPr>
        <w:t>.</w:t>
      </w:r>
    </w:p>
    <w:p w14:paraId="00FA8311" w14:textId="61E86EEC" w:rsidR="006F574B" w:rsidRPr="00130AD4" w:rsidRDefault="006F574B" w:rsidP="002A5B22">
      <w:pPr>
        <w:pStyle w:val="NormalWeb"/>
        <w:shd w:val="clear" w:color="auto" w:fill="FFFFFF"/>
        <w:spacing w:before="0" w:beforeAutospacing="0" w:after="0" w:afterAutospacing="0" w:line="276" w:lineRule="auto"/>
        <w:jc w:val="both"/>
        <w:rPr>
          <w:rFonts w:asciiTheme="majorHAnsi" w:hAnsiTheme="majorHAnsi" w:cstheme="majorHAnsi"/>
          <w:noProof/>
          <w:color w:val="002060"/>
          <w:sz w:val="28"/>
          <w:szCs w:val="28"/>
        </w:rPr>
      </w:pPr>
      <w:r w:rsidRPr="00130AD4">
        <w:rPr>
          <w:rFonts w:asciiTheme="majorHAnsi" w:hAnsiTheme="majorHAnsi" w:cstheme="majorHAnsi"/>
          <w:color w:val="002060"/>
          <w:sz w:val="28"/>
          <w:szCs w:val="28"/>
        </w:rPr>
        <w:t>Dưới sự lãnh đạo của chi bộ Đảng, Ban giám hiệu nhà trường, trong những năm qua Chi đoàn luôn nỗ lực phấn đấu thực hiện tốt mọi chủ trương, đường lối của Đảng, chính sách pháp luật của Nhà nước; các quy định của ngành, làm tốt công tác phụ trách Đội TNTP trong nhà trường</w:t>
      </w:r>
      <w:r w:rsidR="000244E8" w:rsidRPr="00130AD4">
        <w:rPr>
          <w:rFonts w:asciiTheme="majorHAnsi" w:hAnsiTheme="majorHAnsi" w:cstheme="majorHAnsi"/>
          <w:color w:val="002060"/>
          <w:sz w:val="28"/>
          <w:szCs w:val="28"/>
        </w:rPr>
        <w:t>.</w:t>
      </w:r>
      <w:r w:rsidR="002A5B22" w:rsidRPr="00130AD4">
        <w:rPr>
          <w:rFonts w:asciiTheme="majorHAnsi" w:hAnsiTheme="majorHAnsi" w:cstheme="majorHAnsi"/>
          <w:noProof/>
          <w:color w:val="002060"/>
          <w:sz w:val="28"/>
          <w:szCs w:val="28"/>
        </w:rPr>
        <w:t xml:space="preserve"> </w:t>
      </w:r>
    </w:p>
    <w:p w14:paraId="312DEF2B" w14:textId="77777777" w:rsidR="00130AD4" w:rsidRDefault="002A5B22" w:rsidP="002A5B22">
      <w:pPr>
        <w:pStyle w:val="NormalWeb"/>
        <w:shd w:val="clear" w:color="auto" w:fill="FFFFFF"/>
        <w:spacing w:before="0" w:beforeAutospacing="0" w:after="0" w:afterAutospacing="0" w:line="276" w:lineRule="auto"/>
        <w:jc w:val="both"/>
        <w:rPr>
          <w:rFonts w:asciiTheme="majorHAnsi" w:hAnsiTheme="majorHAnsi" w:cstheme="majorHAnsi"/>
          <w:color w:val="002060"/>
          <w:sz w:val="28"/>
          <w:szCs w:val="28"/>
        </w:rPr>
      </w:pPr>
      <w:r w:rsidRPr="00130AD4">
        <w:rPr>
          <w:rFonts w:asciiTheme="majorHAnsi" w:hAnsiTheme="majorHAnsi" w:cstheme="majorHAnsi"/>
          <w:noProof/>
          <w:color w:val="002060"/>
          <w:sz w:val="28"/>
          <w:szCs w:val="28"/>
        </w:rPr>
        <w:drawing>
          <wp:anchor distT="0" distB="0" distL="114300" distR="114300" simplePos="0" relativeHeight="251659264" behindDoc="1" locked="0" layoutInCell="1" allowOverlap="1" wp14:anchorId="2D6AFFDE" wp14:editId="6D349997">
            <wp:simplePos x="0" y="0"/>
            <wp:positionH relativeFrom="column">
              <wp:posOffset>2830195</wp:posOffset>
            </wp:positionH>
            <wp:positionV relativeFrom="paragraph">
              <wp:posOffset>118745</wp:posOffset>
            </wp:positionV>
            <wp:extent cx="2892425" cy="2321560"/>
            <wp:effectExtent l="0" t="0" r="3175" b="2540"/>
            <wp:wrapTight wrapText="bothSides">
              <wp:wrapPolygon edited="0">
                <wp:start x="0" y="0"/>
                <wp:lineTo x="0" y="21446"/>
                <wp:lineTo x="21481" y="21446"/>
                <wp:lineTo x="21481" y="0"/>
                <wp:lineTo x="0" y="0"/>
              </wp:wrapPolygon>
            </wp:wrapTight>
            <wp:docPr id="2" name="Picture 2" descr="A group of people in clothing in a class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in clothing in a classroom&#10;&#10;Description automatically generated with low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92425" cy="2321560"/>
                    </a:xfrm>
                    <a:prstGeom prst="rect">
                      <a:avLst/>
                    </a:prstGeom>
                  </pic:spPr>
                </pic:pic>
              </a:graphicData>
            </a:graphic>
            <wp14:sizeRelH relativeFrom="margin">
              <wp14:pctWidth>0</wp14:pctWidth>
            </wp14:sizeRelH>
            <wp14:sizeRelV relativeFrom="margin">
              <wp14:pctHeight>0</wp14:pctHeight>
            </wp14:sizeRelV>
          </wp:anchor>
        </w:drawing>
      </w:r>
      <w:r w:rsidR="006F574B" w:rsidRPr="00130AD4">
        <w:rPr>
          <w:rFonts w:asciiTheme="majorHAnsi" w:hAnsiTheme="majorHAnsi" w:cstheme="majorHAnsi"/>
          <w:color w:val="002060"/>
          <w:sz w:val="28"/>
          <w:szCs w:val="28"/>
        </w:rPr>
        <w:t>Về công tác chuyên môn nghiệp vụ Chi đoàn thường xuyên phát động và duy trì các phong trào thi đua trong Đoàn viên giáo viên như: Phong trào hội giảng,</w:t>
      </w:r>
      <w:r w:rsidR="000244E8" w:rsidRPr="00130AD4">
        <w:rPr>
          <w:rFonts w:asciiTheme="majorHAnsi" w:hAnsiTheme="majorHAnsi" w:cstheme="majorHAnsi"/>
          <w:color w:val="002060"/>
          <w:sz w:val="28"/>
          <w:szCs w:val="28"/>
        </w:rPr>
        <w:t xml:space="preserve"> </w:t>
      </w:r>
      <w:r w:rsidR="006F574B" w:rsidRPr="00130AD4">
        <w:rPr>
          <w:rFonts w:asciiTheme="majorHAnsi" w:hAnsiTheme="majorHAnsi" w:cstheme="majorHAnsi"/>
          <w:color w:val="002060"/>
          <w:sz w:val="28"/>
          <w:szCs w:val="28"/>
        </w:rPr>
        <w:t xml:space="preserve">đổi mới phương pháp dạy học, sử dụng đồ dùng dạy học, ứng dụng công nghệ thông tin trong dạy học và viết sáng kiến kinh nghiệm … đây là những hoạt động thiết thực, ảnh hưởng tích cực đến kết quả dạy học trong nhà trường. </w:t>
      </w:r>
    </w:p>
    <w:p w14:paraId="2A9177E9" w14:textId="2B5684B5" w:rsidR="000244E8" w:rsidRPr="00130AD4" w:rsidRDefault="000244E8" w:rsidP="002A5B22">
      <w:pPr>
        <w:pStyle w:val="NormalWeb"/>
        <w:shd w:val="clear" w:color="auto" w:fill="FFFFFF"/>
        <w:spacing w:before="0" w:beforeAutospacing="0" w:after="0" w:afterAutospacing="0" w:line="276" w:lineRule="auto"/>
        <w:jc w:val="both"/>
        <w:rPr>
          <w:rFonts w:asciiTheme="majorHAnsi" w:hAnsiTheme="majorHAnsi" w:cstheme="majorHAnsi"/>
          <w:color w:val="002060"/>
          <w:sz w:val="28"/>
          <w:szCs w:val="28"/>
        </w:rPr>
      </w:pPr>
      <w:r w:rsidRPr="00130AD4">
        <w:rPr>
          <w:rFonts w:asciiTheme="majorHAnsi" w:hAnsiTheme="majorHAnsi" w:cstheme="majorHAnsi"/>
          <w:color w:val="002060"/>
          <w:sz w:val="28"/>
          <w:szCs w:val="28"/>
        </w:rPr>
        <w:t xml:space="preserve">Trong phong trào của Đoàn thanh niên </w:t>
      </w:r>
      <w:r w:rsidR="004F2784" w:rsidRPr="00130AD4">
        <w:rPr>
          <w:rFonts w:asciiTheme="majorHAnsi" w:hAnsiTheme="majorHAnsi" w:cstheme="majorHAnsi"/>
          <w:color w:val="002060"/>
          <w:sz w:val="28"/>
          <w:szCs w:val="28"/>
        </w:rPr>
        <w:t>do các cấp phát động, các đồng chí đoàn viên trong chi đoàn luôn tích cực hưởng ứng như: 10000 bước chạy mỗi ngày, xây dựng nhà vệ sinh thân thiện, hiến máu tình nguyện, xây dựng các công trình thanh niên chào mừng đại hội Đoàn các cấp…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68"/>
      </w:tblGrid>
      <w:tr w:rsidR="00130AD4" w:rsidRPr="00130AD4" w14:paraId="09C6BAB4" w14:textId="77777777" w:rsidTr="002A5B22">
        <w:tc>
          <w:tcPr>
            <w:tcW w:w="4672" w:type="dxa"/>
          </w:tcPr>
          <w:p w14:paraId="0EF94D9A" w14:textId="1BC960A3" w:rsidR="002A5B22" w:rsidRPr="00130AD4" w:rsidRDefault="002A5B22" w:rsidP="002A5B22">
            <w:pPr>
              <w:pStyle w:val="NormalWeb"/>
              <w:spacing w:before="0" w:beforeAutospacing="0" w:after="0" w:afterAutospacing="0" w:line="276" w:lineRule="auto"/>
              <w:jc w:val="both"/>
              <w:rPr>
                <w:rFonts w:asciiTheme="majorHAnsi" w:hAnsiTheme="majorHAnsi" w:cstheme="majorHAnsi"/>
                <w:color w:val="002060"/>
                <w:sz w:val="28"/>
                <w:szCs w:val="28"/>
              </w:rPr>
            </w:pPr>
            <w:r w:rsidRPr="00130AD4">
              <w:rPr>
                <w:rFonts w:asciiTheme="majorHAnsi" w:hAnsiTheme="majorHAnsi" w:cstheme="majorHAnsi"/>
                <w:noProof/>
                <w:color w:val="002060"/>
                <w:sz w:val="28"/>
                <w:szCs w:val="28"/>
              </w:rPr>
              <w:lastRenderedPageBreak/>
              <w:drawing>
                <wp:inline distT="0" distB="0" distL="0" distR="0" wp14:anchorId="178D1A2B" wp14:editId="12E2A524">
                  <wp:extent cx="2830664" cy="199199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56178" cy="2009950"/>
                          </a:xfrm>
                          <a:prstGeom prst="rect">
                            <a:avLst/>
                          </a:prstGeom>
                        </pic:spPr>
                      </pic:pic>
                    </a:graphicData>
                  </a:graphic>
                </wp:inline>
              </w:drawing>
            </w:r>
          </w:p>
        </w:tc>
        <w:tc>
          <w:tcPr>
            <w:tcW w:w="4672" w:type="dxa"/>
          </w:tcPr>
          <w:p w14:paraId="0D22C405" w14:textId="5D6ACC85" w:rsidR="002A5B22" w:rsidRPr="00130AD4" w:rsidRDefault="002A5B22" w:rsidP="002A5B22">
            <w:pPr>
              <w:pStyle w:val="NormalWeb"/>
              <w:spacing w:before="0" w:beforeAutospacing="0" w:after="0" w:afterAutospacing="0" w:line="276" w:lineRule="auto"/>
              <w:jc w:val="both"/>
              <w:rPr>
                <w:rFonts w:asciiTheme="majorHAnsi" w:hAnsiTheme="majorHAnsi" w:cstheme="majorHAnsi"/>
                <w:color w:val="002060"/>
                <w:sz w:val="28"/>
                <w:szCs w:val="28"/>
              </w:rPr>
            </w:pPr>
            <w:r w:rsidRPr="00130AD4">
              <w:rPr>
                <w:rFonts w:asciiTheme="majorHAnsi" w:hAnsiTheme="majorHAnsi" w:cstheme="majorHAnsi"/>
                <w:noProof/>
                <w:color w:val="002060"/>
                <w:sz w:val="28"/>
                <w:szCs w:val="28"/>
              </w:rPr>
              <w:drawing>
                <wp:inline distT="0" distB="0" distL="0" distR="0" wp14:anchorId="6534FFE0" wp14:editId="12A6581A">
                  <wp:extent cx="2655901" cy="1992068"/>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78814" cy="2009254"/>
                          </a:xfrm>
                          <a:prstGeom prst="rect">
                            <a:avLst/>
                          </a:prstGeom>
                        </pic:spPr>
                      </pic:pic>
                    </a:graphicData>
                  </a:graphic>
                </wp:inline>
              </w:drawing>
            </w:r>
          </w:p>
        </w:tc>
      </w:tr>
    </w:tbl>
    <w:p w14:paraId="21E3AE55" w14:textId="77777777" w:rsidR="00130AD4" w:rsidRDefault="00130AD4" w:rsidP="002A5B22">
      <w:pPr>
        <w:pStyle w:val="NormalWeb"/>
        <w:shd w:val="clear" w:color="auto" w:fill="FFFFFF"/>
        <w:spacing w:before="0" w:beforeAutospacing="0" w:after="0" w:afterAutospacing="0" w:line="276" w:lineRule="auto"/>
        <w:ind w:firstLine="709"/>
        <w:jc w:val="both"/>
        <w:rPr>
          <w:rFonts w:asciiTheme="majorHAnsi" w:hAnsiTheme="majorHAnsi" w:cstheme="majorHAnsi"/>
          <w:b/>
          <w:bCs/>
          <w:color w:val="002060"/>
          <w:sz w:val="28"/>
          <w:szCs w:val="28"/>
        </w:rPr>
      </w:pPr>
    </w:p>
    <w:p w14:paraId="145268C5" w14:textId="388A04B7" w:rsidR="00130AD4" w:rsidRPr="00130AD4" w:rsidRDefault="00130AD4" w:rsidP="002A5B22">
      <w:pPr>
        <w:pStyle w:val="NormalWeb"/>
        <w:shd w:val="clear" w:color="auto" w:fill="FFFFFF"/>
        <w:spacing w:before="0" w:beforeAutospacing="0" w:after="0" w:afterAutospacing="0" w:line="276" w:lineRule="auto"/>
        <w:ind w:firstLine="709"/>
        <w:jc w:val="both"/>
        <w:rPr>
          <w:rFonts w:asciiTheme="majorHAnsi" w:hAnsiTheme="majorHAnsi" w:cstheme="majorHAnsi"/>
          <w:b/>
          <w:bCs/>
          <w:color w:val="002060"/>
          <w:sz w:val="28"/>
          <w:szCs w:val="28"/>
        </w:rPr>
      </w:pPr>
      <w:r w:rsidRPr="00130AD4">
        <w:rPr>
          <w:rFonts w:asciiTheme="majorHAnsi" w:hAnsiTheme="majorHAnsi" w:cstheme="majorHAnsi"/>
          <w:b/>
          <w:bCs/>
          <w:color w:val="002060"/>
          <w:sz w:val="28"/>
          <w:szCs w:val="28"/>
        </w:rPr>
        <w:t>4. Thành tích nổi bật</w:t>
      </w:r>
    </w:p>
    <w:p w14:paraId="3B096C2D" w14:textId="45241550" w:rsidR="004F2784" w:rsidRPr="00130AD4" w:rsidRDefault="000244E8" w:rsidP="002A5B22">
      <w:pPr>
        <w:pStyle w:val="NormalWeb"/>
        <w:shd w:val="clear" w:color="auto" w:fill="FFFFFF"/>
        <w:spacing w:before="0" w:beforeAutospacing="0" w:after="0" w:afterAutospacing="0" w:line="276" w:lineRule="auto"/>
        <w:ind w:firstLine="709"/>
        <w:jc w:val="both"/>
        <w:rPr>
          <w:rFonts w:asciiTheme="majorHAnsi" w:hAnsiTheme="majorHAnsi" w:cstheme="majorHAnsi"/>
          <w:color w:val="002060"/>
          <w:sz w:val="28"/>
          <w:szCs w:val="28"/>
        </w:rPr>
      </w:pPr>
      <w:r w:rsidRPr="00130AD4">
        <w:rPr>
          <w:rFonts w:asciiTheme="majorHAnsi" w:hAnsiTheme="majorHAnsi" w:cstheme="majorHAnsi"/>
          <w:color w:val="002060"/>
          <w:sz w:val="28"/>
          <w:szCs w:val="28"/>
        </w:rPr>
        <w:t>Trong những năm gần đây chi đoàn đã gặt hái được nhiều thành tích đáng tự hào như:</w:t>
      </w:r>
    </w:p>
    <w:p w14:paraId="35849DBB" w14:textId="77777777" w:rsidR="004F2784" w:rsidRPr="00130AD4" w:rsidRDefault="006F574B" w:rsidP="002A5B22">
      <w:pPr>
        <w:pStyle w:val="NormalWeb"/>
        <w:shd w:val="clear" w:color="auto" w:fill="FFFFFF"/>
        <w:spacing w:before="0" w:beforeAutospacing="0" w:after="0" w:afterAutospacing="0" w:line="276" w:lineRule="auto"/>
        <w:ind w:firstLine="720"/>
        <w:jc w:val="both"/>
        <w:rPr>
          <w:rFonts w:asciiTheme="majorHAnsi" w:hAnsiTheme="majorHAnsi" w:cstheme="majorHAnsi"/>
          <w:color w:val="002060"/>
          <w:sz w:val="28"/>
          <w:szCs w:val="28"/>
        </w:rPr>
      </w:pPr>
      <w:r w:rsidRPr="00130AD4">
        <w:rPr>
          <w:rFonts w:asciiTheme="majorHAnsi" w:hAnsiTheme="majorHAnsi" w:cstheme="majorHAnsi"/>
          <w:color w:val="002060"/>
          <w:sz w:val="28"/>
          <w:szCs w:val="28"/>
        </w:rPr>
        <w:t>Năm học 201</w:t>
      </w:r>
      <w:r w:rsidR="004F2784" w:rsidRPr="00130AD4">
        <w:rPr>
          <w:rFonts w:asciiTheme="majorHAnsi" w:hAnsiTheme="majorHAnsi" w:cstheme="majorHAnsi"/>
          <w:color w:val="002060"/>
          <w:sz w:val="28"/>
          <w:szCs w:val="28"/>
        </w:rPr>
        <w:t>9</w:t>
      </w:r>
      <w:r w:rsidRPr="00130AD4">
        <w:rPr>
          <w:rFonts w:asciiTheme="majorHAnsi" w:hAnsiTheme="majorHAnsi" w:cstheme="majorHAnsi"/>
          <w:color w:val="002060"/>
          <w:sz w:val="28"/>
          <w:szCs w:val="28"/>
        </w:rPr>
        <w:t xml:space="preserve"> – 20</w:t>
      </w:r>
      <w:r w:rsidR="004F2784" w:rsidRPr="00130AD4">
        <w:rPr>
          <w:rFonts w:asciiTheme="majorHAnsi" w:hAnsiTheme="majorHAnsi" w:cstheme="majorHAnsi"/>
          <w:color w:val="002060"/>
          <w:sz w:val="28"/>
          <w:szCs w:val="28"/>
        </w:rPr>
        <w:t>20</w:t>
      </w:r>
      <w:r w:rsidRPr="00130AD4">
        <w:rPr>
          <w:rFonts w:asciiTheme="majorHAnsi" w:hAnsiTheme="majorHAnsi" w:cstheme="majorHAnsi"/>
          <w:color w:val="002060"/>
          <w:sz w:val="28"/>
          <w:szCs w:val="28"/>
        </w:rPr>
        <w:t xml:space="preserve"> Chi đoàn </w:t>
      </w:r>
      <w:r w:rsidR="004F2784" w:rsidRPr="00130AD4">
        <w:rPr>
          <w:rFonts w:asciiTheme="majorHAnsi" w:hAnsiTheme="majorHAnsi" w:cstheme="majorHAnsi"/>
          <w:color w:val="002060"/>
          <w:sz w:val="28"/>
          <w:szCs w:val="28"/>
        </w:rPr>
        <w:t>có 2 đồng chí đạt danh hiệu giáo viên dạy giỏi cấp Thành phố.</w:t>
      </w:r>
    </w:p>
    <w:p w14:paraId="2582D3CE" w14:textId="0135BF42" w:rsidR="006F574B" w:rsidRPr="00130AD4" w:rsidRDefault="004F2784" w:rsidP="002A5B22">
      <w:pPr>
        <w:pStyle w:val="NormalWeb"/>
        <w:shd w:val="clear" w:color="auto" w:fill="FFFFFF"/>
        <w:spacing w:before="0" w:beforeAutospacing="0" w:after="0" w:afterAutospacing="0" w:line="276" w:lineRule="auto"/>
        <w:ind w:firstLine="720"/>
        <w:jc w:val="both"/>
        <w:rPr>
          <w:rFonts w:asciiTheme="majorHAnsi" w:hAnsiTheme="majorHAnsi" w:cstheme="majorHAnsi"/>
          <w:color w:val="002060"/>
          <w:sz w:val="28"/>
          <w:szCs w:val="28"/>
        </w:rPr>
      </w:pPr>
      <w:r w:rsidRPr="00130AD4">
        <w:rPr>
          <w:rFonts w:asciiTheme="majorHAnsi" w:hAnsiTheme="majorHAnsi" w:cstheme="majorHAnsi"/>
          <w:color w:val="002060"/>
          <w:sz w:val="28"/>
          <w:szCs w:val="28"/>
        </w:rPr>
        <w:t xml:space="preserve">Năm 2022 </w:t>
      </w:r>
      <w:r w:rsidR="006F574B" w:rsidRPr="00130AD4">
        <w:rPr>
          <w:rFonts w:asciiTheme="majorHAnsi" w:hAnsiTheme="majorHAnsi" w:cstheme="majorHAnsi"/>
          <w:color w:val="002060"/>
          <w:sz w:val="28"/>
          <w:szCs w:val="28"/>
        </w:rPr>
        <w:t xml:space="preserve">được trao giấy khen hoàn thành </w:t>
      </w:r>
      <w:r w:rsidRPr="00130AD4">
        <w:rPr>
          <w:rFonts w:asciiTheme="majorHAnsi" w:hAnsiTheme="majorHAnsi" w:cstheme="majorHAnsi"/>
          <w:color w:val="002060"/>
          <w:sz w:val="28"/>
          <w:szCs w:val="28"/>
        </w:rPr>
        <w:t>xuất sắc nhiệm vụ nhiệm kì 2017-2021.</w:t>
      </w:r>
    </w:p>
    <w:p w14:paraId="05F6F476" w14:textId="2D3F257D" w:rsidR="004F2784" w:rsidRPr="00130AD4" w:rsidRDefault="004F2784" w:rsidP="002A5B22">
      <w:pPr>
        <w:pStyle w:val="NormalWeb"/>
        <w:shd w:val="clear" w:color="auto" w:fill="FFFFFF"/>
        <w:spacing w:before="0" w:beforeAutospacing="0" w:after="0" w:afterAutospacing="0" w:line="276" w:lineRule="auto"/>
        <w:ind w:firstLine="720"/>
        <w:jc w:val="both"/>
        <w:rPr>
          <w:rFonts w:asciiTheme="majorHAnsi" w:hAnsiTheme="majorHAnsi" w:cstheme="majorHAnsi"/>
          <w:color w:val="002060"/>
          <w:sz w:val="28"/>
          <w:szCs w:val="28"/>
        </w:rPr>
      </w:pPr>
      <w:r w:rsidRPr="00130AD4">
        <w:rPr>
          <w:rFonts w:asciiTheme="majorHAnsi" w:hAnsiTheme="majorHAnsi" w:cstheme="majorHAnsi"/>
          <w:color w:val="002060"/>
          <w:sz w:val="28"/>
          <w:szCs w:val="28"/>
        </w:rPr>
        <w:t>Năm 2022, chi đoàn được nhân giấy khen hoàn thành xuất sắc nhiệm vụ của Huyện đoàn Thanh Trì</w:t>
      </w:r>
      <w:r w:rsidR="002A5B22" w:rsidRPr="00130AD4">
        <w:rPr>
          <w:rFonts w:asciiTheme="majorHAnsi" w:hAnsiTheme="majorHAnsi" w:cstheme="majorHAnsi"/>
          <w:color w:val="002060"/>
          <w:sz w:val="28"/>
          <w:szCs w:val="28"/>
        </w:rPr>
        <w:t>.</w:t>
      </w:r>
    </w:p>
    <w:p w14:paraId="3B3EFE05" w14:textId="1B5C48E6" w:rsidR="002A5B22" w:rsidRPr="00130AD4" w:rsidRDefault="002A5B22" w:rsidP="002A5B22">
      <w:pPr>
        <w:pStyle w:val="NormalWeb"/>
        <w:shd w:val="clear" w:color="auto" w:fill="FFFFFF"/>
        <w:spacing w:before="0" w:beforeAutospacing="0" w:after="0" w:afterAutospacing="0" w:line="276" w:lineRule="auto"/>
        <w:ind w:firstLine="720"/>
        <w:jc w:val="both"/>
        <w:rPr>
          <w:rFonts w:asciiTheme="majorHAnsi" w:hAnsiTheme="majorHAnsi" w:cstheme="majorHAnsi"/>
          <w:color w:val="002060"/>
          <w:sz w:val="28"/>
          <w:szCs w:val="28"/>
        </w:rPr>
      </w:pPr>
      <w:r w:rsidRPr="00130AD4">
        <w:rPr>
          <w:rFonts w:asciiTheme="majorHAnsi" w:hAnsiTheme="majorHAnsi" w:cstheme="majorHAnsi"/>
          <w:color w:val="002060"/>
          <w:sz w:val="28"/>
          <w:szCs w:val="28"/>
        </w:rPr>
        <w:t>Năm học 2022-2023, đồng chí Chử Thanh Huyền- Bí thư chi đoàn nhà trường xuất sắc nhận Bằng khen nhà giáo trẻ tiêu biểu cấp Thành phố do Thành đoàn khen tặng. Cũng trong năm học này, chi đoàn có 3 đồng chí đạt giải Giáo viên dạy giỏi cấp huyện ( 2 giải Nhất, 1 giải Nhì)</w:t>
      </w:r>
    </w:p>
    <w:p w14:paraId="3E6557C0" w14:textId="77777777" w:rsidR="002A5B22" w:rsidRPr="00130AD4" w:rsidRDefault="002A5B22" w:rsidP="002A5B22">
      <w:pPr>
        <w:pStyle w:val="NormalWeb"/>
        <w:shd w:val="clear" w:color="auto" w:fill="FFFFFF"/>
        <w:spacing w:before="0" w:beforeAutospacing="0" w:after="0" w:afterAutospacing="0" w:line="276" w:lineRule="auto"/>
        <w:ind w:firstLine="720"/>
        <w:jc w:val="both"/>
        <w:rPr>
          <w:rFonts w:asciiTheme="majorHAnsi" w:hAnsiTheme="majorHAnsi" w:cstheme="majorHAnsi"/>
          <w:color w:val="002060"/>
          <w:sz w:val="28"/>
          <w:szCs w:val="28"/>
        </w:rPr>
      </w:pPr>
    </w:p>
    <w:p w14:paraId="67619522" w14:textId="77777777" w:rsidR="00C46F8A" w:rsidRPr="00130AD4" w:rsidRDefault="00C46F8A" w:rsidP="002A5B22">
      <w:pPr>
        <w:spacing w:line="276" w:lineRule="auto"/>
        <w:rPr>
          <w:rFonts w:asciiTheme="majorHAnsi" w:hAnsiTheme="majorHAnsi" w:cstheme="majorHAnsi"/>
          <w:color w:val="002060"/>
          <w:sz w:val="28"/>
        </w:rPr>
      </w:pPr>
    </w:p>
    <w:sectPr w:rsidR="00C46F8A" w:rsidRPr="00130AD4" w:rsidSect="002A5B22">
      <w:pgSz w:w="11906" w:h="16838" w:code="9"/>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3"/>
    <w:family w:val="swiss"/>
    <w:pitch w:val="variable"/>
    <w:sig w:usb0="E0002EFF" w:usb1="C000785B" w:usb2="00000009" w:usb3="00000000" w:csb0="000001FF" w:csb1="00000000"/>
  </w:font>
  <w:font w:name="Cordia New">
    <w:altName w:val="Leelawadee UI"/>
    <w:panose1 w:val="020B0304020202020204"/>
    <w:charset w:val="DE"/>
    <w:family w:val="swiss"/>
    <w:pitch w:val="variable"/>
    <w:sig w:usb0="81000003" w:usb1="00000000" w:usb2="00000000" w:usb3="00000000" w:csb0="00010001" w:csb1="00000000"/>
  </w:font>
  <w:font w:name="Times New Roman">
    <w:panose1 w:val="02020603050405020304"/>
    <w:charset w:val="A3"/>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altName w:val="Leelawadee UI"/>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74B"/>
    <w:rsid w:val="000244E8"/>
    <w:rsid w:val="00130AD4"/>
    <w:rsid w:val="002A5B22"/>
    <w:rsid w:val="004F2784"/>
    <w:rsid w:val="006F574B"/>
    <w:rsid w:val="00C46F8A"/>
  </w:rsids>
  <m:mathPr>
    <m:mathFont m:val="Cambria Math"/>
    <m:brkBin m:val="before"/>
    <m:brkBinSub m:val="--"/>
    <m:smallFrac m:val="0"/>
    <m:dispDef/>
    <m:lMargin m:val="0"/>
    <m:rMargin m:val="0"/>
    <m:defJc m:val="centerGroup"/>
    <m:wrapIndent m:val="1440"/>
    <m:intLim m:val="subSup"/>
    <m:naryLim m:val="undOvr"/>
  </m:mathPr>
  <w:themeFontLang w:val="vi-V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CA9EE"/>
  <w15:chartTrackingRefBased/>
  <w15:docId w15:val="{CED2BCDD-E8C8-41F5-9E58-DE8976F5F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8"/>
        <w:lang w:val="vi-VN"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F574B"/>
    <w:pPr>
      <w:spacing w:before="100" w:beforeAutospacing="1" w:after="100" w:afterAutospacing="1" w:line="240" w:lineRule="auto"/>
    </w:pPr>
    <w:rPr>
      <w:rFonts w:ascii="Times New Roman" w:eastAsia="Times New Roman" w:hAnsi="Times New Roman" w:cs="Times New Roman"/>
      <w:kern w:val="0"/>
      <w:sz w:val="24"/>
      <w:szCs w:val="24"/>
      <w:lang w:eastAsia="vi-VN" w:bidi="ar-SA"/>
      <w14:ligatures w14:val="none"/>
    </w:rPr>
  </w:style>
  <w:style w:type="character" w:styleId="Emphasis">
    <w:name w:val="Emphasis"/>
    <w:basedOn w:val="DefaultParagraphFont"/>
    <w:uiPriority w:val="20"/>
    <w:qFormat/>
    <w:rsid w:val="006F574B"/>
    <w:rPr>
      <w:i/>
      <w:iCs/>
    </w:rPr>
  </w:style>
  <w:style w:type="table" w:styleId="TableGrid">
    <w:name w:val="Table Grid"/>
    <w:basedOn w:val="TableNormal"/>
    <w:uiPriority w:val="39"/>
    <w:rsid w:val="002A5B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justify">
    <w:name w:val="rtejustify"/>
    <w:basedOn w:val="Normal"/>
    <w:rsid w:val="00130AD4"/>
    <w:pPr>
      <w:spacing w:before="100" w:beforeAutospacing="1" w:after="100" w:afterAutospacing="1" w:line="240" w:lineRule="auto"/>
    </w:pPr>
    <w:rPr>
      <w:rFonts w:ascii="Times New Roman" w:eastAsia="Times New Roman" w:hAnsi="Times New Roman" w:cs="Times New Roman"/>
      <w:kern w:val="0"/>
      <w:sz w:val="24"/>
      <w:szCs w:val="24"/>
      <w:lang w:eastAsia="vi-VN"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163539">
      <w:bodyDiv w:val="1"/>
      <w:marLeft w:val="0"/>
      <w:marRight w:val="0"/>
      <w:marTop w:val="0"/>
      <w:marBottom w:val="0"/>
      <w:divBdr>
        <w:top w:val="none" w:sz="0" w:space="0" w:color="auto"/>
        <w:left w:val="none" w:sz="0" w:space="0" w:color="auto"/>
        <w:bottom w:val="none" w:sz="0" w:space="0" w:color="auto"/>
        <w:right w:val="none" w:sz="0" w:space="0" w:color="auto"/>
      </w:divBdr>
    </w:div>
    <w:div w:id="344526128">
      <w:bodyDiv w:val="1"/>
      <w:marLeft w:val="0"/>
      <w:marRight w:val="0"/>
      <w:marTop w:val="0"/>
      <w:marBottom w:val="0"/>
      <w:divBdr>
        <w:top w:val="none" w:sz="0" w:space="0" w:color="auto"/>
        <w:left w:val="none" w:sz="0" w:space="0" w:color="auto"/>
        <w:bottom w:val="none" w:sz="0" w:space="0" w:color="auto"/>
        <w:right w:val="none" w:sz="0" w:space="0" w:color="auto"/>
      </w:divBdr>
    </w:div>
    <w:div w:id="205311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2</Pages>
  <Words>327</Words>
  <Characters>1866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Huyền Thanh</dc:creator>
  <cp:keywords/>
  <dc:description/>
  <cp:lastModifiedBy>Huyền Thanh</cp:lastModifiedBy>
  <cp:revision>1</cp:revision>
  <dcterms:created xsi:type="dcterms:W3CDTF">2023-03-30T10:01:00Z</dcterms:created>
  <dcterms:modified xsi:type="dcterms:W3CDTF">2023-03-30T11:12:00Z</dcterms:modified>
</cp:coreProperties>
</file>