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2" w:type="dxa"/>
        <w:jc w:val="center"/>
        <w:tblLook w:val="0000" w:firstRow="0" w:lastRow="0" w:firstColumn="0" w:lastColumn="0" w:noHBand="0" w:noVBand="0"/>
      </w:tblPr>
      <w:tblGrid>
        <w:gridCol w:w="4383"/>
        <w:gridCol w:w="5769"/>
      </w:tblGrid>
      <w:tr w:rsidR="00AA4FD9" w:rsidRPr="004C5A7A" w:rsidTr="004A48A4">
        <w:trPr>
          <w:jc w:val="center"/>
        </w:trPr>
        <w:tc>
          <w:tcPr>
            <w:tcW w:w="4383" w:type="dxa"/>
          </w:tcPr>
          <w:p w:rsidR="00AA4FD9" w:rsidRPr="004C5A7A" w:rsidRDefault="00AA4FD9" w:rsidP="00AA4FD9">
            <w:pPr>
              <w:spacing w:after="0"/>
              <w:jc w:val="center"/>
              <w:rPr>
                <w:rFonts w:ascii="Times New Roman" w:hAnsi="Times New Roman" w:cs="Times New Roman"/>
                <w:bCs/>
                <w:sz w:val="26"/>
                <w:szCs w:val="26"/>
                <w:lang w:val="pt-BR"/>
              </w:rPr>
            </w:pPr>
            <w:r w:rsidRPr="004C5A7A">
              <w:rPr>
                <w:rFonts w:ascii="Times New Roman" w:hAnsi="Times New Roman" w:cs="Times New Roman"/>
                <w:bCs/>
                <w:sz w:val="26"/>
                <w:szCs w:val="26"/>
                <w:lang w:val="pt-BR"/>
              </w:rPr>
              <w:t>UBND HUYỆN THANH TRÌ</w:t>
            </w:r>
          </w:p>
          <w:p w:rsidR="00AA4FD9" w:rsidRPr="004C5A7A" w:rsidRDefault="00AA4FD9" w:rsidP="00AA4FD9">
            <w:pPr>
              <w:spacing w:after="0"/>
              <w:jc w:val="center"/>
              <w:rPr>
                <w:rFonts w:ascii="Times New Roman" w:hAnsi="Times New Roman" w:cs="Times New Roman"/>
                <w:b/>
                <w:bCs/>
                <w:szCs w:val="28"/>
                <w:lang w:val="pt-BR"/>
              </w:rPr>
            </w:pPr>
            <w:r w:rsidRPr="004C5A7A">
              <w:rPr>
                <w:rFonts w:ascii="Times New Roman" w:hAnsi="Times New Roman" w:cs="Times New Roman"/>
                <w:b/>
                <w:bCs/>
                <w:szCs w:val="28"/>
                <w:lang w:val="pt-BR"/>
              </w:rPr>
              <w:t>TRƯỜNG TIỂU HỌC HỮU HÒA</w:t>
            </w:r>
          </w:p>
          <w:p w:rsidR="00AA4FD9" w:rsidRPr="004C5A7A" w:rsidRDefault="00AA4FD9" w:rsidP="00AA4FD9">
            <w:pPr>
              <w:spacing w:after="0"/>
              <w:jc w:val="center"/>
              <w:rPr>
                <w:rFonts w:ascii="Times New Roman" w:hAnsi="Times New Roman" w:cs="Times New Roman"/>
                <w:sz w:val="24"/>
                <w:szCs w:val="24"/>
                <w:lang w:val="pt-BR"/>
              </w:rPr>
            </w:pPr>
            <w:r w:rsidRPr="004C5A7A">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1EF43E91" wp14:editId="1B10F4C1">
                      <wp:simplePos x="0" y="0"/>
                      <wp:positionH relativeFrom="column">
                        <wp:posOffset>772795</wp:posOffset>
                      </wp:positionH>
                      <wp:positionV relativeFrom="paragraph">
                        <wp:posOffset>9525</wp:posOffset>
                      </wp:positionV>
                      <wp:extent cx="914400" cy="0"/>
                      <wp:effectExtent l="10795" t="9525" r="825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7217C7"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75pt" to="132.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"/>
                  </w:pict>
                </mc:Fallback>
              </mc:AlternateContent>
            </w:r>
          </w:p>
          <w:p w:rsidR="00AA4FD9" w:rsidRPr="004C5A7A" w:rsidRDefault="00AA4FD9" w:rsidP="00AA4FD9">
            <w:pPr>
              <w:spacing w:after="0"/>
              <w:jc w:val="center"/>
              <w:rPr>
                <w:rFonts w:ascii="Times New Roman" w:hAnsi="Times New Roman" w:cs="Times New Roman"/>
                <w:szCs w:val="28"/>
              </w:rPr>
            </w:pPr>
            <w:r w:rsidRPr="004C5A7A">
              <w:rPr>
                <w:rFonts w:ascii="Times New Roman" w:hAnsi="Times New Roman" w:cs="Times New Roman"/>
                <w:szCs w:val="28"/>
              </w:rPr>
              <w:t xml:space="preserve">Số:  </w:t>
            </w:r>
            <w:r w:rsidR="001C03B9">
              <w:rPr>
                <w:rFonts w:ascii="Times New Roman" w:hAnsi="Times New Roman" w:cs="Times New Roman"/>
                <w:szCs w:val="28"/>
              </w:rPr>
              <w:t>21</w:t>
            </w:r>
            <w:bookmarkStart w:id="0" w:name="_GoBack"/>
            <w:bookmarkEnd w:id="0"/>
            <w:r w:rsidRPr="004C5A7A">
              <w:rPr>
                <w:rFonts w:ascii="Times New Roman" w:hAnsi="Times New Roman" w:cs="Times New Roman"/>
                <w:szCs w:val="28"/>
              </w:rPr>
              <w:t xml:space="preserve">  /BC-THHH</w:t>
            </w:r>
          </w:p>
          <w:p w:rsidR="00AA4FD9" w:rsidRPr="004C5A7A" w:rsidRDefault="00AA4FD9" w:rsidP="00AA4FD9">
            <w:pPr>
              <w:spacing w:after="0"/>
              <w:jc w:val="center"/>
              <w:rPr>
                <w:rFonts w:ascii="Times New Roman" w:hAnsi="Times New Roman" w:cs="Times New Roman"/>
                <w:sz w:val="24"/>
                <w:szCs w:val="24"/>
              </w:rPr>
            </w:pPr>
          </w:p>
        </w:tc>
        <w:tc>
          <w:tcPr>
            <w:tcW w:w="5769" w:type="dxa"/>
          </w:tcPr>
          <w:p w:rsidR="00AA4FD9" w:rsidRPr="004C5A7A" w:rsidRDefault="00AA4FD9" w:rsidP="00AA4FD9">
            <w:pPr>
              <w:spacing w:after="0"/>
              <w:jc w:val="center"/>
              <w:rPr>
                <w:rFonts w:ascii="Times New Roman" w:hAnsi="Times New Roman" w:cs="Times New Roman"/>
                <w:b/>
                <w:bCs/>
                <w:sz w:val="26"/>
                <w:szCs w:val="26"/>
              </w:rPr>
            </w:pPr>
            <w:r w:rsidRPr="004C5A7A">
              <w:rPr>
                <w:rFonts w:ascii="Times New Roman" w:hAnsi="Times New Roman" w:cs="Times New Roman"/>
                <w:b/>
                <w:bCs/>
                <w:sz w:val="26"/>
                <w:szCs w:val="26"/>
              </w:rPr>
              <w:t>CỘNG HÒA XÃ HỘI CHỦ NGHĨA VIỆT NAM</w:t>
            </w:r>
          </w:p>
          <w:p w:rsidR="00AA4FD9" w:rsidRPr="004C5A7A" w:rsidRDefault="00AA4FD9" w:rsidP="00AA4FD9">
            <w:pPr>
              <w:spacing w:after="0"/>
              <w:jc w:val="center"/>
              <w:rPr>
                <w:rFonts w:ascii="Times New Roman" w:hAnsi="Times New Roman" w:cs="Times New Roman"/>
                <w:b/>
                <w:bCs/>
                <w:szCs w:val="28"/>
              </w:rPr>
            </w:pPr>
            <w:r w:rsidRPr="004C5A7A">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48A4CCD" wp14:editId="78B1599E">
                      <wp:simplePos x="0" y="0"/>
                      <wp:positionH relativeFrom="column">
                        <wp:posOffset>697230</wp:posOffset>
                      </wp:positionH>
                      <wp:positionV relativeFrom="paragraph">
                        <wp:posOffset>242570</wp:posOffset>
                      </wp:positionV>
                      <wp:extent cx="2133600" cy="0"/>
                      <wp:effectExtent l="11430" t="13970" r="762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8ED8899" id="_x0000_t32" coordsize="21600,21600" o:spt="32" o:oned="t" path="m,l21600,21600e" filled="f">
                      <v:path arrowok="t" fillok="f" o:connecttype="none"/>
                      <o:lock v:ext="edit" shapetype="t"/>
                    </v:shapetype>
                    <v:shape id="Straight Arrow Connector 3" o:spid="_x0000_s1026" type="#_x0000_t32" style="position:absolute;margin-left:54.9pt;margin-top:19.1pt;width:1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"/>
                  </w:pict>
                </mc:Fallback>
              </mc:AlternateContent>
            </w:r>
            <w:r w:rsidRPr="004C5A7A">
              <w:rPr>
                <w:rFonts w:ascii="Times New Roman" w:hAnsi="Times New Roman" w:cs="Times New Roman"/>
                <w:b/>
                <w:bCs/>
                <w:szCs w:val="28"/>
              </w:rPr>
              <w:t>Độc lập – Tự do – Hạnh phúc</w:t>
            </w:r>
          </w:p>
          <w:p w:rsidR="00AA4FD9" w:rsidRPr="004C5A7A" w:rsidRDefault="00AA4FD9" w:rsidP="00AA4FD9">
            <w:pPr>
              <w:spacing w:after="0"/>
              <w:jc w:val="center"/>
              <w:rPr>
                <w:rFonts w:ascii="Times New Roman" w:hAnsi="Times New Roman" w:cs="Times New Roman"/>
                <w:b/>
                <w:sz w:val="24"/>
                <w:szCs w:val="24"/>
              </w:rPr>
            </w:pPr>
          </w:p>
          <w:p w:rsidR="00AA4FD9" w:rsidRPr="004C5A7A" w:rsidRDefault="00AA4FD9" w:rsidP="00012B04">
            <w:pPr>
              <w:spacing w:after="0"/>
              <w:jc w:val="center"/>
              <w:rPr>
                <w:rFonts w:ascii="Times New Roman" w:hAnsi="Times New Roman" w:cs="Times New Roman"/>
                <w:i/>
                <w:iCs/>
                <w:szCs w:val="28"/>
              </w:rPr>
            </w:pPr>
            <w:r w:rsidRPr="004C5A7A">
              <w:rPr>
                <w:rFonts w:ascii="Times New Roman" w:hAnsi="Times New Roman" w:cs="Times New Roman"/>
                <w:i/>
                <w:iCs/>
                <w:szCs w:val="28"/>
              </w:rPr>
              <w:t xml:space="preserve">Hữu Hòa, ngày </w:t>
            </w:r>
            <w:r w:rsidR="00012B04" w:rsidRPr="004C5A7A">
              <w:rPr>
                <w:rFonts w:ascii="Times New Roman" w:hAnsi="Times New Roman" w:cs="Times New Roman"/>
                <w:i/>
                <w:iCs/>
                <w:szCs w:val="28"/>
              </w:rPr>
              <w:t>2</w:t>
            </w:r>
            <w:r w:rsidRPr="004C5A7A">
              <w:rPr>
                <w:rFonts w:ascii="Times New Roman" w:hAnsi="Times New Roman" w:cs="Times New Roman"/>
                <w:i/>
                <w:iCs/>
                <w:szCs w:val="28"/>
              </w:rPr>
              <w:t xml:space="preserve"> tháng 3  năm 2023</w:t>
            </w:r>
          </w:p>
        </w:tc>
      </w:tr>
    </w:tbl>
    <w:p w:rsidR="005565F3" w:rsidRPr="004C5A7A" w:rsidRDefault="002D77F6" w:rsidP="005412BC">
      <w:pPr>
        <w:spacing w:after="0"/>
        <w:jc w:val="center"/>
        <w:rPr>
          <w:rFonts w:ascii="Times New Roman" w:hAnsi="Times New Roman" w:cs="Times New Roman"/>
          <w:b/>
          <w:sz w:val="28"/>
          <w:szCs w:val="28"/>
        </w:rPr>
      </w:pPr>
      <w:r w:rsidRPr="004C5A7A">
        <w:rPr>
          <w:rFonts w:ascii="Times New Roman" w:hAnsi="Times New Roman" w:cs="Times New Roman"/>
          <w:b/>
          <w:sz w:val="28"/>
          <w:szCs w:val="28"/>
        </w:rPr>
        <w:t>BÁO CÁO</w:t>
      </w:r>
    </w:p>
    <w:p w:rsidR="002D77F6" w:rsidRPr="004C5A7A" w:rsidRDefault="005412BC" w:rsidP="005412BC">
      <w:pPr>
        <w:jc w:val="center"/>
        <w:rPr>
          <w:rFonts w:ascii="Times New Roman" w:hAnsi="Times New Roman" w:cs="Times New Roman"/>
          <w:b/>
          <w:sz w:val="28"/>
          <w:szCs w:val="28"/>
        </w:rPr>
      </w:pPr>
      <w:r>
        <w:rPr>
          <w:rFonts w:ascii="Times New Roman" w:eastAsia="Calibri"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1663065</wp:posOffset>
                </wp:positionH>
                <wp:positionV relativeFrom="paragraph">
                  <wp:posOffset>205225</wp:posOffset>
                </wp:positionV>
                <wp:extent cx="2215978"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22159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0.95pt,16.15pt" to="305.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" strokecolor="#5b9bd5 [3204]" strokeweight=".5pt">
                <v:stroke joinstyle="miter"/>
              </v:line>
            </w:pict>
          </mc:Fallback>
        </mc:AlternateContent>
      </w:r>
      <w:r w:rsidR="002D77F6" w:rsidRPr="004C5A7A">
        <w:rPr>
          <w:rFonts w:ascii="Times New Roman" w:eastAsia="Calibri" w:hAnsi="Times New Roman" w:cs="Times New Roman"/>
          <w:b/>
          <w:sz w:val="28"/>
          <w:szCs w:val="28"/>
        </w:rPr>
        <w:t>Về việc thực hiện nhiệm vụ năm học 2022 - 2023</w:t>
      </w:r>
    </w:p>
    <w:p w:rsidR="00794E7D" w:rsidRPr="004C5A7A" w:rsidRDefault="00794E7D" w:rsidP="004C5A7A">
      <w:pPr>
        <w:pStyle w:val="BodyText"/>
        <w:spacing w:line="300" w:lineRule="auto"/>
        <w:ind w:firstLine="720"/>
        <w:jc w:val="both"/>
        <w:rPr>
          <w:bCs/>
          <w:sz w:val="26"/>
          <w:szCs w:val="26"/>
        </w:rPr>
      </w:pPr>
      <w:r w:rsidRPr="004C5A7A">
        <w:rPr>
          <w:bCs/>
          <w:sz w:val="26"/>
          <w:szCs w:val="26"/>
        </w:rPr>
        <w:t>Thực hiện Công văn số 4018/SGDĐT-GDTrH ngày 18/11/2022 của Sở Giáo dục và Đào tạo Hà Nội về việc kiểm tra thực hiện nhiệm vụ năm học 2022 – 2023</w:t>
      </w:r>
      <w:r w:rsidR="00AA4FD9" w:rsidRPr="004C5A7A">
        <w:rPr>
          <w:bCs/>
          <w:sz w:val="26"/>
          <w:szCs w:val="26"/>
        </w:rPr>
        <w:t>, Trường TH Hữu Hòa</w:t>
      </w:r>
      <w:r w:rsidRPr="004C5A7A">
        <w:rPr>
          <w:bCs/>
          <w:sz w:val="26"/>
          <w:szCs w:val="26"/>
        </w:rPr>
        <w:t xml:space="preserve"> báo cáo việc thực hiện nhiệm vụ năm học 2022-2023 như sau:</w:t>
      </w:r>
    </w:p>
    <w:p w:rsidR="00794E7D" w:rsidRPr="004C5A7A" w:rsidRDefault="00794E7D" w:rsidP="004C5A7A">
      <w:pPr>
        <w:widowControl w:val="0"/>
        <w:autoSpaceDE w:val="0"/>
        <w:autoSpaceDN w:val="0"/>
        <w:spacing w:after="0" w:line="300" w:lineRule="auto"/>
        <w:ind w:firstLine="709"/>
        <w:outlineLvl w:val="0"/>
        <w:rPr>
          <w:rFonts w:ascii="Times New Roman" w:eastAsia="Times New Roman" w:hAnsi="Times New Roman" w:cs="Times New Roman"/>
          <w:b/>
          <w:bCs/>
          <w:color w:val="111111"/>
          <w:sz w:val="26"/>
          <w:szCs w:val="26"/>
        </w:rPr>
      </w:pPr>
      <w:r w:rsidRPr="004C5A7A">
        <w:rPr>
          <w:rFonts w:ascii="Times New Roman" w:eastAsia="Times New Roman" w:hAnsi="Times New Roman" w:cs="Times New Roman"/>
          <w:b/>
          <w:bCs/>
          <w:color w:val="111111"/>
          <w:sz w:val="26"/>
          <w:szCs w:val="26"/>
        </w:rPr>
        <w:t>I. TÌNH HÌNH NHÀ TRƯỜNG NĂM HỌC 2022-2023</w:t>
      </w:r>
    </w:p>
    <w:p w:rsidR="00794E7D" w:rsidRPr="004C5A7A" w:rsidRDefault="00794E7D" w:rsidP="004C5A7A">
      <w:pPr>
        <w:spacing w:after="0" w:line="300" w:lineRule="auto"/>
        <w:ind w:firstLine="709"/>
        <w:jc w:val="both"/>
        <w:rPr>
          <w:rFonts w:ascii="Times New Roman" w:eastAsia="Calibri" w:hAnsi="Times New Roman" w:cs="Times New Roman"/>
          <w:b/>
          <w:color w:val="232323"/>
          <w:sz w:val="26"/>
          <w:szCs w:val="26"/>
        </w:rPr>
      </w:pPr>
      <w:r w:rsidRPr="004C5A7A">
        <w:rPr>
          <w:rFonts w:ascii="Times New Roman" w:eastAsia="Calibri" w:hAnsi="Times New Roman" w:cs="Times New Roman"/>
          <w:b/>
          <w:color w:val="232323"/>
          <w:sz w:val="26"/>
          <w:szCs w:val="26"/>
        </w:rPr>
        <w:t>1. Về cơ sở vật chất</w:t>
      </w:r>
    </w:p>
    <w:p w:rsidR="00794E7D" w:rsidRPr="004C5A7A" w:rsidRDefault="00794E7D" w:rsidP="004C5A7A">
      <w:pPr>
        <w:spacing w:after="0" w:line="300" w:lineRule="auto"/>
        <w:ind w:firstLine="709"/>
        <w:jc w:val="both"/>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 xml:space="preserve">Trường </w:t>
      </w:r>
      <w:r w:rsidR="00AA4FD9" w:rsidRPr="004C5A7A">
        <w:rPr>
          <w:rFonts w:ascii="Times New Roman" w:eastAsia="Calibri" w:hAnsi="Times New Roman" w:cs="Times New Roman"/>
          <w:color w:val="232323"/>
          <w:sz w:val="26"/>
          <w:szCs w:val="26"/>
        </w:rPr>
        <w:t>TH Hữu Hòa</w:t>
      </w:r>
      <w:r w:rsidRPr="004C5A7A">
        <w:rPr>
          <w:rFonts w:ascii="Times New Roman" w:eastAsia="Calibri" w:hAnsi="Times New Roman" w:cs="Times New Roman"/>
          <w:color w:val="232323"/>
          <w:sz w:val="26"/>
          <w:szCs w:val="26"/>
        </w:rPr>
        <w:t xml:space="preserve"> được thành lập năm </w:t>
      </w:r>
      <w:r w:rsidR="00AA4FD9" w:rsidRPr="004C5A7A">
        <w:rPr>
          <w:rFonts w:ascii="Times New Roman" w:eastAsia="Calibri" w:hAnsi="Times New Roman" w:cs="Times New Roman"/>
          <w:color w:val="232323"/>
          <w:sz w:val="26"/>
          <w:szCs w:val="26"/>
        </w:rPr>
        <w:t>1975</w:t>
      </w:r>
      <w:r w:rsidRPr="004C5A7A">
        <w:rPr>
          <w:rFonts w:ascii="Times New Roman" w:eastAsia="Calibri" w:hAnsi="Times New Roman" w:cs="Times New Roman"/>
          <w:color w:val="232323"/>
          <w:sz w:val="26"/>
          <w:szCs w:val="26"/>
        </w:rPr>
        <w:t xml:space="preserve">, </w:t>
      </w:r>
      <w:r w:rsidR="00AA4FD9" w:rsidRPr="004C5A7A">
        <w:rPr>
          <w:rFonts w:ascii="Times New Roman" w:eastAsia="Calibri" w:hAnsi="Times New Roman" w:cs="Times New Roman"/>
          <w:color w:val="232323"/>
          <w:sz w:val="26"/>
          <w:szCs w:val="26"/>
        </w:rPr>
        <w:t xml:space="preserve">do diện tích nhỏ nên chưa </w:t>
      </w:r>
      <w:r w:rsidRPr="004C5A7A">
        <w:rPr>
          <w:rFonts w:ascii="Times New Roman" w:eastAsia="Calibri" w:hAnsi="Times New Roman" w:cs="Times New Roman"/>
          <w:color w:val="232323"/>
          <w:sz w:val="26"/>
          <w:szCs w:val="26"/>
        </w:rPr>
        <w:t xml:space="preserve">đạt chuẩn quốc </w:t>
      </w:r>
      <w:r w:rsidR="00AA4FD9" w:rsidRPr="004C5A7A">
        <w:rPr>
          <w:rFonts w:ascii="Times New Roman" w:eastAsia="Calibri" w:hAnsi="Times New Roman" w:cs="Times New Roman"/>
          <w:color w:val="232323"/>
          <w:sz w:val="26"/>
          <w:szCs w:val="26"/>
        </w:rPr>
        <w:t>gia</w:t>
      </w:r>
      <w:r w:rsidRPr="004C5A7A">
        <w:rPr>
          <w:rFonts w:ascii="Times New Roman" w:eastAsia="Calibri" w:hAnsi="Times New Roman" w:cs="Times New Roman"/>
          <w:color w:val="232323"/>
          <w:sz w:val="26"/>
          <w:szCs w:val="26"/>
        </w:rPr>
        <w:t xml:space="preserve">. </w:t>
      </w:r>
      <w:r w:rsidR="002A3C40" w:rsidRPr="004C5A7A">
        <w:rPr>
          <w:rFonts w:ascii="Times New Roman" w:eastAsia="Calibri" w:hAnsi="Times New Roman" w:cs="Times New Roman"/>
          <w:color w:val="232323"/>
          <w:sz w:val="26"/>
          <w:szCs w:val="26"/>
        </w:rPr>
        <w:t>Nhà trường có 2 cơ sở với khuôn viên được xây dựng với tổng diện tích cơ sở 1 là 3.468,3 m2 gồm 21 lớp đạt 3,5m2/HS so với chuẩn 10 m2/HS thiếu 6,5 m2/HS. Cơ sở 2 là 3.000 m2 có 14 lớp, đạt 5,3 m2/HS so với chuẩn thiếu 4,7 m2/HS</w:t>
      </w:r>
      <w:r w:rsidRPr="004C5A7A">
        <w:rPr>
          <w:rFonts w:ascii="Times New Roman" w:eastAsia="Calibri" w:hAnsi="Times New Roman" w:cs="Times New Roman"/>
          <w:color w:val="232323"/>
          <w:sz w:val="26"/>
          <w:szCs w:val="26"/>
        </w:rPr>
        <w:t xml:space="preserve">, cảnh quan nhà trường </w:t>
      </w:r>
      <w:r w:rsidR="002A3C40" w:rsidRPr="004C5A7A">
        <w:rPr>
          <w:rFonts w:ascii="Times New Roman" w:eastAsia="Calibri" w:hAnsi="Times New Roman" w:cs="Times New Roman"/>
          <w:color w:val="232323"/>
          <w:sz w:val="26"/>
          <w:szCs w:val="26"/>
        </w:rPr>
        <w:t>luôn giữ khang trang, sạch đẹp</w:t>
      </w:r>
      <w:r w:rsidRPr="004C5A7A">
        <w:rPr>
          <w:rFonts w:ascii="Times New Roman" w:eastAsia="Calibri" w:hAnsi="Times New Roman" w:cs="Times New Roman"/>
          <w:color w:val="232323"/>
          <w:sz w:val="26"/>
          <w:szCs w:val="26"/>
        </w:rPr>
        <w:t>. Các công trình trong nhà trường bao gồm:</w:t>
      </w:r>
    </w:p>
    <w:p w:rsidR="00794E7D" w:rsidRPr="004C5A7A" w:rsidRDefault="00794E7D" w:rsidP="004C5A7A">
      <w:pPr>
        <w:spacing w:after="0" w:line="300" w:lineRule="auto"/>
        <w:ind w:firstLine="709"/>
        <w:jc w:val="both"/>
        <w:rPr>
          <w:rFonts w:ascii="Times New Roman" w:eastAsia="Calibri" w:hAnsi="Times New Roman" w:cs="Times New Roman"/>
          <w:i/>
          <w:sz w:val="26"/>
          <w:szCs w:val="26"/>
        </w:rPr>
      </w:pPr>
      <w:r w:rsidRPr="004C5A7A">
        <w:rPr>
          <w:rFonts w:ascii="Times New Roman" w:eastAsia="Calibri" w:hAnsi="Times New Roman" w:cs="Times New Roman"/>
          <w:i/>
          <w:sz w:val="26"/>
          <w:szCs w:val="26"/>
        </w:rPr>
        <w:t>Khu phòng học có</w:t>
      </w:r>
      <w:r w:rsidR="00B04689" w:rsidRPr="004C5A7A">
        <w:rPr>
          <w:rFonts w:ascii="Times New Roman" w:eastAsia="Calibri" w:hAnsi="Times New Roman" w:cs="Times New Roman"/>
          <w:i/>
          <w:sz w:val="26"/>
          <w:szCs w:val="26"/>
        </w:rPr>
        <w:t xml:space="preserve"> 35 </w:t>
      </w:r>
      <w:r w:rsidRPr="004C5A7A">
        <w:rPr>
          <w:rFonts w:ascii="Times New Roman" w:eastAsia="Calibri" w:hAnsi="Times New Roman" w:cs="Times New Roman"/>
          <w:i/>
          <w:sz w:val="26"/>
          <w:szCs w:val="26"/>
        </w:rPr>
        <w:t xml:space="preserve">phòng, </w:t>
      </w:r>
      <w:r w:rsidR="00B04689" w:rsidRPr="004C5A7A">
        <w:rPr>
          <w:rFonts w:ascii="Times New Roman" w:eastAsia="Calibri" w:hAnsi="Times New Roman" w:cs="Times New Roman"/>
          <w:i/>
          <w:sz w:val="26"/>
          <w:szCs w:val="26"/>
        </w:rPr>
        <w:t xml:space="preserve">các phòng đều có </w:t>
      </w:r>
      <w:r w:rsidRPr="004C5A7A">
        <w:rPr>
          <w:rFonts w:ascii="Times New Roman" w:eastAsia="Calibri" w:hAnsi="Times New Roman" w:cs="Times New Roman"/>
          <w:i/>
          <w:sz w:val="26"/>
          <w:szCs w:val="26"/>
        </w:rPr>
        <w:t>trang thiết bị</w:t>
      </w:r>
      <w:r w:rsidR="00B04689" w:rsidRPr="004C5A7A">
        <w:rPr>
          <w:rFonts w:ascii="Times New Roman" w:eastAsia="Calibri" w:hAnsi="Times New Roman" w:cs="Times New Roman"/>
          <w:i/>
          <w:sz w:val="26"/>
          <w:szCs w:val="26"/>
        </w:rPr>
        <w:t xml:space="preserve"> tối thiểu, có máy chiếu phục vụ giảng dạy</w:t>
      </w:r>
    </w:p>
    <w:p w:rsidR="00794E7D" w:rsidRPr="004C5A7A" w:rsidRDefault="00794E7D" w:rsidP="004C5A7A">
      <w:pPr>
        <w:spacing w:after="0" w:line="300" w:lineRule="auto"/>
        <w:ind w:firstLine="709"/>
        <w:jc w:val="both"/>
        <w:rPr>
          <w:rFonts w:ascii="Times New Roman" w:eastAsia="Calibri" w:hAnsi="Times New Roman" w:cs="Times New Roman"/>
          <w:i/>
          <w:sz w:val="26"/>
          <w:szCs w:val="26"/>
        </w:rPr>
      </w:pPr>
      <w:r w:rsidRPr="004C5A7A">
        <w:rPr>
          <w:rFonts w:ascii="Times New Roman" w:eastAsia="Calibri" w:hAnsi="Times New Roman" w:cs="Times New Roman"/>
          <w:i/>
          <w:sz w:val="26"/>
          <w:szCs w:val="26"/>
        </w:rPr>
        <w:t>Khu phòng học bộ môn gồm</w:t>
      </w:r>
      <w:r w:rsidR="00B04689" w:rsidRPr="004C5A7A">
        <w:rPr>
          <w:rFonts w:ascii="Times New Roman" w:eastAsia="Calibri" w:hAnsi="Times New Roman" w:cs="Times New Roman"/>
          <w:i/>
          <w:sz w:val="26"/>
          <w:szCs w:val="26"/>
        </w:rPr>
        <w:t>: Thiếu các phòng bộ môn</w:t>
      </w:r>
    </w:p>
    <w:p w:rsidR="00E675BD" w:rsidRPr="004C5A7A" w:rsidRDefault="00E675BD" w:rsidP="004C5A7A">
      <w:pPr>
        <w:spacing w:after="0" w:line="300" w:lineRule="auto"/>
        <w:ind w:firstLine="709"/>
        <w:jc w:val="both"/>
        <w:rPr>
          <w:rFonts w:ascii="Times New Roman" w:eastAsia="Calibri" w:hAnsi="Times New Roman" w:cs="Times New Roman"/>
          <w:i/>
          <w:color w:val="232323"/>
          <w:sz w:val="26"/>
          <w:szCs w:val="26"/>
        </w:rPr>
      </w:pPr>
      <w:r w:rsidRPr="004C5A7A">
        <w:rPr>
          <w:rFonts w:ascii="Times New Roman" w:eastAsia="Calibri" w:hAnsi="Times New Roman" w:cs="Times New Roman"/>
          <w:i/>
          <w:color w:val="232323"/>
          <w:sz w:val="26"/>
          <w:szCs w:val="26"/>
        </w:rPr>
        <w:t>Khu phục vụ học tập gồm 6 phòng: Thư viện (2), phòng đọc giáo viên, phòng y tế(2) phòng Đoàn Đội</w:t>
      </w:r>
    </w:p>
    <w:p w:rsidR="00E675BD" w:rsidRPr="004C5A7A" w:rsidRDefault="00E675BD" w:rsidP="004C5A7A">
      <w:pPr>
        <w:spacing w:after="0" w:line="300" w:lineRule="auto"/>
        <w:ind w:firstLine="709"/>
        <w:jc w:val="both"/>
        <w:rPr>
          <w:rFonts w:ascii="Times New Roman" w:eastAsia="Calibri" w:hAnsi="Times New Roman" w:cs="Times New Roman"/>
          <w:i/>
          <w:color w:val="232323"/>
          <w:sz w:val="26"/>
          <w:szCs w:val="26"/>
        </w:rPr>
      </w:pPr>
      <w:r w:rsidRPr="004C5A7A">
        <w:rPr>
          <w:rFonts w:ascii="Times New Roman" w:eastAsia="Calibri" w:hAnsi="Times New Roman" w:cs="Times New Roman"/>
          <w:i/>
          <w:color w:val="232323"/>
          <w:sz w:val="26"/>
          <w:szCs w:val="26"/>
        </w:rPr>
        <w:t>Khu hiệu bộ gồ</w:t>
      </w:r>
      <w:r w:rsidR="00FC46B0" w:rsidRPr="004C5A7A">
        <w:rPr>
          <w:rFonts w:ascii="Times New Roman" w:eastAsia="Calibri" w:hAnsi="Times New Roman" w:cs="Times New Roman"/>
          <w:i/>
          <w:color w:val="232323"/>
          <w:sz w:val="26"/>
          <w:szCs w:val="26"/>
        </w:rPr>
        <w:t>m 8 phòng: P</w:t>
      </w:r>
      <w:r w:rsidRPr="004C5A7A">
        <w:rPr>
          <w:rFonts w:ascii="Times New Roman" w:eastAsia="Calibri" w:hAnsi="Times New Roman" w:cs="Times New Roman"/>
          <w:i/>
          <w:color w:val="232323"/>
          <w:sz w:val="26"/>
          <w:szCs w:val="26"/>
        </w:rPr>
        <w:t>hòng Hiệu trưởng, phòng Hiệu phó (2) phòng Tài vụ, phòng HĐSP</w:t>
      </w:r>
      <w:r w:rsidR="00FC46B0" w:rsidRPr="004C5A7A">
        <w:rPr>
          <w:rFonts w:ascii="Times New Roman" w:eastAsia="Calibri" w:hAnsi="Times New Roman" w:cs="Times New Roman"/>
          <w:i/>
          <w:color w:val="232323"/>
          <w:sz w:val="26"/>
          <w:szCs w:val="26"/>
        </w:rPr>
        <w:t>(2)</w:t>
      </w:r>
      <w:r w:rsidRPr="004C5A7A">
        <w:rPr>
          <w:rFonts w:ascii="Times New Roman" w:eastAsia="Calibri" w:hAnsi="Times New Roman" w:cs="Times New Roman"/>
          <w:i/>
          <w:color w:val="232323"/>
          <w:sz w:val="26"/>
          <w:szCs w:val="26"/>
        </w:rPr>
        <w:t>, phòng truyền thống, phòng kế</w:t>
      </w:r>
      <w:r w:rsidR="00FC46B0" w:rsidRPr="004C5A7A">
        <w:rPr>
          <w:rFonts w:ascii="Times New Roman" w:eastAsia="Calibri" w:hAnsi="Times New Roman" w:cs="Times New Roman"/>
          <w:i/>
          <w:color w:val="232323"/>
          <w:sz w:val="26"/>
          <w:szCs w:val="26"/>
        </w:rPr>
        <w:t xml:space="preserve"> toán.</w:t>
      </w:r>
      <w:r w:rsidRPr="004C5A7A">
        <w:rPr>
          <w:rFonts w:ascii="Times New Roman" w:eastAsia="Calibri" w:hAnsi="Times New Roman" w:cs="Times New Roman"/>
          <w:i/>
          <w:color w:val="232323"/>
          <w:sz w:val="26"/>
          <w:szCs w:val="26"/>
        </w:rPr>
        <w:t xml:space="preserve"> </w:t>
      </w:r>
    </w:p>
    <w:p w:rsidR="00794E7D" w:rsidRPr="004C5A7A" w:rsidRDefault="00794E7D" w:rsidP="004C5A7A">
      <w:pPr>
        <w:spacing w:after="0" w:line="300" w:lineRule="auto"/>
        <w:ind w:firstLine="706"/>
        <w:jc w:val="both"/>
        <w:rPr>
          <w:rFonts w:ascii="Times New Roman" w:eastAsia="Calibri" w:hAnsi="Times New Roman" w:cs="Times New Roman"/>
          <w:b/>
          <w:color w:val="232323"/>
          <w:sz w:val="26"/>
          <w:szCs w:val="26"/>
        </w:rPr>
      </w:pPr>
      <w:r w:rsidRPr="004C5A7A">
        <w:rPr>
          <w:rFonts w:ascii="Times New Roman" w:eastAsia="Calibri" w:hAnsi="Times New Roman" w:cs="Times New Roman"/>
          <w:b/>
          <w:color w:val="232323"/>
          <w:sz w:val="26"/>
          <w:szCs w:val="26"/>
        </w:rPr>
        <w:t>2. Cơ cấu tổ chức học sinh theo khối lớp</w:t>
      </w:r>
    </w:p>
    <w:tbl>
      <w:tblPr>
        <w:tblStyle w:val="TableGrid1"/>
        <w:tblW w:w="9181" w:type="dxa"/>
        <w:tblInd w:w="108" w:type="dxa"/>
        <w:tblLook w:val="04A0" w:firstRow="1" w:lastRow="0" w:firstColumn="1" w:lastColumn="0" w:noHBand="0" w:noVBand="1"/>
      </w:tblPr>
      <w:tblGrid>
        <w:gridCol w:w="1530"/>
        <w:gridCol w:w="1272"/>
        <w:gridCol w:w="1275"/>
        <w:gridCol w:w="1276"/>
        <w:gridCol w:w="1276"/>
        <w:gridCol w:w="1276"/>
        <w:gridCol w:w="1276"/>
      </w:tblGrid>
      <w:tr w:rsidR="002A3C40" w:rsidRPr="004C5A7A" w:rsidTr="00584293">
        <w:trPr>
          <w:trHeight w:val="633"/>
        </w:trPr>
        <w:tc>
          <w:tcPr>
            <w:tcW w:w="1530" w:type="dxa"/>
            <w:vAlign w:val="center"/>
          </w:tcPr>
          <w:p w:rsidR="002A3C40" w:rsidRPr="004C5A7A" w:rsidRDefault="002A3C40" w:rsidP="00584293">
            <w:pPr>
              <w:spacing w:line="300" w:lineRule="auto"/>
              <w:jc w:val="center"/>
              <w:rPr>
                <w:rFonts w:ascii="Times New Roman" w:eastAsia="Calibri" w:hAnsi="Times New Roman" w:cs="Times New Roman"/>
                <w:b/>
                <w:color w:val="232323"/>
                <w:sz w:val="26"/>
                <w:szCs w:val="26"/>
              </w:rPr>
            </w:pPr>
            <w:r w:rsidRPr="004C5A7A">
              <w:rPr>
                <w:rFonts w:ascii="Times New Roman" w:eastAsia="Calibri" w:hAnsi="Times New Roman" w:cs="Times New Roman"/>
                <w:b/>
                <w:color w:val="232323"/>
                <w:sz w:val="26"/>
                <w:szCs w:val="26"/>
              </w:rPr>
              <w:t>KHỐI LỚP</w:t>
            </w:r>
          </w:p>
        </w:tc>
        <w:tc>
          <w:tcPr>
            <w:tcW w:w="1272" w:type="dxa"/>
            <w:vAlign w:val="center"/>
          </w:tcPr>
          <w:p w:rsidR="002A3C40" w:rsidRPr="004C5A7A" w:rsidRDefault="002A3C40" w:rsidP="00584293">
            <w:pPr>
              <w:spacing w:line="300" w:lineRule="auto"/>
              <w:jc w:val="center"/>
              <w:rPr>
                <w:rFonts w:ascii="Times New Roman" w:eastAsia="Calibri" w:hAnsi="Times New Roman" w:cs="Times New Roman"/>
                <w:b/>
                <w:color w:val="232323"/>
                <w:sz w:val="26"/>
                <w:szCs w:val="26"/>
              </w:rPr>
            </w:pPr>
            <w:r w:rsidRPr="004C5A7A">
              <w:rPr>
                <w:rFonts w:ascii="Times New Roman" w:eastAsia="Calibri" w:hAnsi="Times New Roman" w:cs="Times New Roman"/>
                <w:b/>
                <w:color w:val="232323"/>
                <w:sz w:val="26"/>
                <w:szCs w:val="26"/>
              </w:rPr>
              <w:t>KHỐI 1</w:t>
            </w:r>
          </w:p>
        </w:tc>
        <w:tc>
          <w:tcPr>
            <w:tcW w:w="1275" w:type="dxa"/>
            <w:vAlign w:val="center"/>
          </w:tcPr>
          <w:p w:rsidR="002A3C40" w:rsidRPr="004C5A7A" w:rsidRDefault="002A3C40" w:rsidP="00584293">
            <w:pPr>
              <w:spacing w:line="300" w:lineRule="auto"/>
              <w:jc w:val="center"/>
              <w:rPr>
                <w:rFonts w:ascii="Times New Roman" w:eastAsia="Calibri" w:hAnsi="Times New Roman" w:cs="Times New Roman"/>
                <w:b/>
                <w:color w:val="232323"/>
                <w:sz w:val="26"/>
                <w:szCs w:val="26"/>
              </w:rPr>
            </w:pPr>
            <w:r w:rsidRPr="004C5A7A">
              <w:rPr>
                <w:rFonts w:ascii="Times New Roman" w:eastAsia="Calibri" w:hAnsi="Times New Roman" w:cs="Times New Roman"/>
                <w:b/>
                <w:color w:val="232323"/>
                <w:sz w:val="26"/>
                <w:szCs w:val="26"/>
              </w:rPr>
              <w:t>KHỐI 2</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b/>
                <w:color w:val="232323"/>
                <w:sz w:val="26"/>
                <w:szCs w:val="26"/>
              </w:rPr>
            </w:pPr>
            <w:r w:rsidRPr="004C5A7A">
              <w:rPr>
                <w:rFonts w:ascii="Times New Roman" w:eastAsia="Calibri" w:hAnsi="Times New Roman" w:cs="Times New Roman"/>
                <w:b/>
                <w:color w:val="232323"/>
                <w:sz w:val="26"/>
                <w:szCs w:val="26"/>
              </w:rPr>
              <w:t>KHỐI 3</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b/>
                <w:color w:val="232323"/>
                <w:sz w:val="26"/>
                <w:szCs w:val="26"/>
              </w:rPr>
            </w:pPr>
            <w:r w:rsidRPr="004C5A7A">
              <w:rPr>
                <w:rFonts w:ascii="Times New Roman" w:eastAsia="Calibri" w:hAnsi="Times New Roman" w:cs="Times New Roman"/>
                <w:b/>
                <w:color w:val="232323"/>
                <w:sz w:val="26"/>
                <w:szCs w:val="26"/>
              </w:rPr>
              <w:t>KHỐI 4</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b/>
                <w:color w:val="232323"/>
                <w:sz w:val="26"/>
                <w:szCs w:val="26"/>
              </w:rPr>
            </w:pPr>
            <w:r w:rsidRPr="004C5A7A">
              <w:rPr>
                <w:rFonts w:ascii="Times New Roman" w:eastAsia="Calibri" w:hAnsi="Times New Roman" w:cs="Times New Roman"/>
                <w:b/>
                <w:color w:val="232323"/>
                <w:sz w:val="26"/>
                <w:szCs w:val="26"/>
              </w:rPr>
              <w:t>KHỐI 5</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b/>
                <w:color w:val="232323"/>
                <w:sz w:val="26"/>
                <w:szCs w:val="26"/>
              </w:rPr>
            </w:pPr>
            <w:r w:rsidRPr="004C5A7A">
              <w:rPr>
                <w:rFonts w:ascii="Times New Roman" w:eastAsia="Calibri" w:hAnsi="Times New Roman" w:cs="Times New Roman"/>
                <w:b/>
                <w:color w:val="232323"/>
                <w:sz w:val="26"/>
                <w:szCs w:val="26"/>
              </w:rPr>
              <w:t>TỔNG</w:t>
            </w:r>
          </w:p>
        </w:tc>
      </w:tr>
      <w:tr w:rsidR="002A3C40" w:rsidRPr="004C5A7A" w:rsidTr="00584293">
        <w:trPr>
          <w:trHeight w:val="401"/>
        </w:trPr>
        <w:tc>
          <w:tcPr>
            <w:tcW w:w="1530" w:type="dxa"/>
            <w:vAlign w:val="center"/>
          </w:tcPr>
          <w:p w:rsidR="002A3C40" w:rsidRPr="004C5A7A" w:rsidRDefault="002A3C40" w:rsidP="00584293">
            <w:pPr>
              <w:spacing w:line="300" w:lineRule="auto"/>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Số lớp</w:t>
            </w:r>
          </w:p>
        </w:tc>
        <w:tc>
          <w:tcPr>
            <w:tcW w:w="1272"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6</w:t>
            </w:r>
          </w:p>
        </w:tc>
        <w:tc>
          <w:tcPr>
            <w:tcW w:w="1275"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7</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7</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7</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8</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p>
        </w:tc>
      </w:tr>
      <w:tr w:rsidR="002A3C40" w:rsidRPr="004C5A7A" w:rsidTr="00584293">
        <w:trPr>
          <w:trHeight w:val="421"/>
        </w:trPr>
        <w:tc>
          <w:tcPr>
            <w:tcW w:w="1530" w:type="dxa"/>
            <w:vAlign w:val="center"/>
          </w:tcPr>
          <w:p w:rsidR="002A3C40" w:rsidRPr="004C5A7A" w:rsidRDefault="002A3C40" w:rsidP="00584293">
            <w:pPr>
              <w:spacing w:line="300" w:lineRule="auto"/>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Số HS</w:t>
            </w:r>
          </w:p>
        </w:tc>
        <w:tc>
          <w:tcPr>
            <w:tcW w:w="1272"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269</w:t>
            </w:r>
          </w:p>
        </w:tc>
        <w:tc>
          <w:tcPr>
            <w:tcW w:w="1275"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308</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284</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292</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391</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1544</w:t>
            </w:r>
          </w:p>
        </w:tc>
      </w:tr>
      <w:tr w:rsidR="002A3C40" w:rsidRPr="004C5A7A" w:rsidTr="00584293">
        <w:trPr>
          <w:trHeight w:val="427"/>
        </w:trPr>
        <w:tc>
          <w:tcPr>
            <w:tcW w:w="1530" w:type="dxa"/>
            <w:vAlign w:val="center"/>
          </w:tcPr>
          <w:p w:rsidR="002A3C40" w:rsidRPr="004C5A7A" w:rsidRDefault="002A3C40" w:rsidP="00584293">
            <w:pPr>
              <w:spacing w:line="300" w:lineRule="auto"/>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Số HS nữ</w:t>
            </w:r>
          </w:p>
        </w:tc>
        <w:tc>
          <w:tcPr>
            <w:tcW w:w="1272"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115</w:t>
            </w:r>
          </w:p>
        </w:tc>
        <w:tc>
          <w:tcPr>
            <w:tcW w:w="1275"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146</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121</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133</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173</w:t>
            </w:r>
          </w:p>
        </w:tc>
        <w:tc>
          <w:tcPr>
            <w:tcW w:w="1276"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688</w:t>
            </w:r>
          </w:p>
        </w:tc>
      </w:tr>
    </w:tbl>
    <w:p w:rsidR="002A3C40" w:rsidRPr="004C5A7A" w:rsidRDefault="002A3C40" w:rsidP="004C5A7A">
      <w:pPr>
        <w:spacing w:after="0" w:line="300" w:lineRule="auto"/>
        <w:ind w:firstLine="706"/>
        <w:jc w:val="both"/>
        <w:rPr>
          <w:rFonts w:ascii="Times New Roman" w:eastAsia="Calibri" w:hAnsi="Times New Roman" w:cs="Times New Roman"/>
          <w:b/>
          <w:color w:val="232323"/>
          <w:sz w:val="26"/>
          <w:szCs w:val="26"/>
        </w:rPr>
      </w:pPr>
      <w:r w:rsidRPr="004C5A7A">
        <w:rPr>
          <w:rFonts w:ascii="Times New Roman" w:eastAsia="Calibri" w:hAnsi="Times New Roman" w:cs="Times New Roman"/>
          <w:b/>
          <w:color w:val="232323"/>
          <w:sz w:val="26"/>
          <w:szCs w:val="26"/>
        </w:rPr>
        <w:t>3. Đội ngũ cán bộ quản lý, giáo viên, nhân viên</w:t>
      </w:r>
    </w:p>
    <w:tbl>
      <w:tblPr>
        <w:tblStyle w:val="TableGrid1"/>
        <w:tblW w:w="9214" w:type="dxa"/>
        <w:tblInd w:w="108" w:type="dxa"/>
        <w:tblLook w:val="04A0" w:firstRow="1" w:lastRow="0" w:firstColumn="1" w:lastColumn="0" w:noHBand="0" w:noVBand="1"/>
      </w:tblPr>
      <w:tblGrid>
        <w:gridCol w:w="2410"/>
        <w:gridCol w:w="1843"/>
        <w:gridCol w:w="1701"/>
        <w:gridCol w:w="1843"/>
        <w:gridCol w:w="1417"/>
      </w:tblGrid>
      <w:tr w:rsidR="002A3C40" w:rsidRPr="004C5A7A" w:rsidTr="00856284">
        <w:tc>
          <w:tcPr>
            <w:tcW w:w="2410" w:type="dxa"/>
          </w:tcPr>
          <w:p w:rsidR="002A3C40" w:rsidRPr="004C5A7A" w:rsidRDefault="002A3C40" w:rsidP="004C5A7A">
            <w:pPr>
              <w:spacing w:line="300" w:lineRule="auto"/>
              <w:jc w:val="center"/>
              <w:rPr>
                <w:rFonts w:ascii="Times New Roman" w:eastAsia="Calibri" w:hAnsi="Times New Roman" w:cs="Times New Roman"/>
                <w:b/>
                <w:color w:val="232323"/>
                <w:sz w:val="26"/>
                <w:szCs w:val="26"/>
              </w:rPr>
            </w:pPr>
            <w:r w:rsidRPr="004C5A7A">
              <w:rPr>
                <w:rFonts w:ascii="Times New Roman" w:eastAsia="Calibri" w:hAnsi="Times New Roman" w:cs="Times New Roman"/>
                <w:b/>
                <w:color w:val="232323"/>
                <w:sz w:val="26"/>
                <w:szCs w:val="26"/>
              </w:rPr>
              <w:t>BIÊN CHẾ</w:t>
            </w:r>
          </w:p>
        </w:tc>
        <w:tc>
          <w:tcPr>
            <w:tcW w:w="1843" w:type="dxa"/>
          </w:tcPr>
          <w:p w:rsidR="002A3C40" w:rsidRPr="004C5A7A" w:rsidRDefault="002A3C40" w:rsidP="004C5A7A">
            <w:pPr>
              <w:spacing w:line="300" w:lineRule="auto"/>
              <w:jc w:val="center"/>
              <w:rPr>
                <w:rFonts w:ascii="Times New Roman" w:eastAsia="Calibri" w:hAnsi="Times New Roman" w:cs="Times New Roman"/>
                <w:b/>
                <w:color w:val="232323"/>
                <w:sz w:val="26"/>
                <w:szCs w:val="26"/>
              </w:rPr>
            </w:pPr>
            <w:r w:rsidRPr="004C5A7A">
              <w:rPr>
                <w:rFonts w:ascii="Times New Roman" w:eastAsia="Calibri" w:hAnsi="Times New Roman" w:cs="Times New Roman"/>
                <w:b/>
                <w:color w:val="232323"/>
                <w:sz w:val="26"/>
                <w:szCs w:val="26"/>
              </w:rPr>
              <w:t>CBQL</w:t>
            </w:r>
          </w:p>
        </w:tc>
        <w:tc>
          <w:tcPr>
            <w:tcW w:w="1701" w:type="dxa"/>
          </w:tcPr>
          <w:p w:rsidR="002A3C40" w:rsidRPr="004C5A7A" w:rsidRDefault="002A3C40" w:rsidP="004C5A7A">
            <w:pPr>
              <w:spacing w:line="300" w:lineRule="auto"/>
              <w:jc w:val="center"/>
              <w:rPr>
                <w:rFonts w:ascii="Times New Roman" w:eastAsia="Calibri" w:hAnsi="Times New Roman" w:cs="Times New Roman"/>
                <w:b/>
                <w:color w:val="232323"/>
                <w:sz w:val="26"/>
                <w:szCs w:val="26"/>
              </w:rPr>
            </w:pPr>
            <w:r w:rsidRPr="004C5A7A">
              <w:rPr>
                <w:rFonts w:ascii="Times New Roman" w:eastAsia="Calibri" w:hAnsi="Times New Roman" w:cs="Times New Roman"/>
                <w:b/>
                <w:color w:val="232323"/>
                <w:sz w:val="26"/>
                <w:szCs w:val="26"/>
              </w:rPr>
              <w:t>GIÁO VIÊN</w:t>
            </w:r>
          </w:p>
        </w:tc>
        <w:tc>
          <w:tcPr>
            <w:tcW w:w="1843" w:type="dxa"/>
          </w:tcPr>
          <w:p w:rsidR="002A3C40" w:rsidRPr="004C5A7A" w:rsidRDefault="002A3C40" w:rsidP="004C5A7A">
            <w:pPr>
              <w:spacing w:line="300" w:lineRule="auto"/>
              <w:jc w:val="center"/>
              <w:rPr>
                <w:rFonts w:ascii="Times New Roman" w:eastAsia="Calibri" w:hAnsi="Times New Roman" w:cs="Times New Roman"/>
                <w:b/>
                <w:color w:val="232323"/>
                <w:sz w:val="26"/>
                <w:szCs w:val="26"/>
              </w:rPr>
            </w:pPr>
            <w:r w:rsidRPr="004C5A7A">
              <w:rPr>
                <w:rFonts w:ascii="Times New Roman" w:eastAsia="Calibri" w:hAnsi="Times New Roman" w:cs="Times New Roman"/>
                <w:b/>
                <w:color w:val="232323"/>
                <w:sz w:val="26"/>
                <w:szCs w:val="26"/>
              </w:rPr>
              <w:t>NHÂN VIÊN</w:t>
            </w:r>
          </w:p>
        </w:tc>
        <w:tc>
          <w:tcPr>
            <w:tcW w:w="1417" w:type="dxa"/>
          </w:tcPr>
          <w:p w:rsidR="002A3C40" w:rsidRPr="004C5A7A" w:rsidRDefault="002A3C40" w:rsidP="004C5A7A">
            <w:pPr>
              <w:spacing w:line="300" w:lineRule="auto"/>
              <w:jc w:val="center"/>
              <w:rPr>
                <w:rFonts w:ascii="Times New Roman" w:eastAsia="Calibri" w:hAnsi="Times New Roman" w:cs="Times New Roman"/>
                <w:b/>
                <w:color w:val="232323"/>
                <w:sz w:val="26"/>
                <w:szCs w:val="26"/>
              </w:rPr>
            </w:pPr>
            <w:r w:rsidRPr="004C5A7A">
              <w:rPr>
                <w:rFonts w:ascii="Times New Roman" w:eastAsia="Calibri" w:hAnsi="Times New Roman" w:cs="Times New Roman"/>
                <w:b/>
                <w:color w:val="232323"/>
                <w:sz w:val="26"/>
                <w:szCs w:val="26"/>
              </w:rPr>
              <w:t>TỔNG</w:t>
            </w:r>
          </w:p>
        </w:tc>
      </w:tr>
      <w:tr w:rsidR="002A3C40" w:rsidRPr="004C5A7A" w:rsidTr="00584293">
        <w:trPr>
          <w:trHeight w:val="514"/>
        </w:trPr>
        <w:tc>
          <w:tcPr>
            <w:tcW w:w="2410" w:type="dxa"/>
            <w:vAlign w:val="center"/>
          </w:tcPr>
          <w:p w:rsidR="002A3C40" w:rsidRPr="004C5A7A" w:rsidRDefault="002A3C40" w:rsidP="00584293">
            <w:pPr>
              <w:spacing w:line="300" w:lineRule="auto"/>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Số lượng</w:t>
            </w:r>
          </w:p>
        </w:tc>
        <w:tc>
          <w:tcPr>
            <w:tcW w:w="1843"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2</w:t>
            </w:r>
          </w:p>
        </w:tc>
        <w:tc>
          <w:tcPr>
            <w:tcW w:w="1701"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49</w:t>
            </w:r>
          </w:p>
        </w:tc>
        <w:tc>
          <w:tcPr>
            <w:tcW w:w="1843"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10</w:t>
            </w:r>
          </w:p>
        </w:tc>
        <w:tc>
          <w:tcPr>
            <w:tcW w:w="1417"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61</w:t>
            </w:r>
          </w:p>
        </w:tc>
      </w:tr>
      <w:tr w:rsidR="002A3C40" w:rsidRPr="004C5A7A" w:rsidTr="00584293">
        <w:trPr>
          <w:trHeight w:val="405"/>
        </w:trPr>
        <w:tc>
          <w:tcPr>
            <w:tcW w:w="2410" w:type="dxa"/>
            <w:vAlign w:val="center"/>
          </w:tcPr>
          <w:p w:rsidR="002A3C40" w:rsidRPr="004C5A7A" w:rsidRDefault="002A3C40" w:rsidP="00584293">
            <w:pPr>
              <w:spacing w:line="300" w:lineRule="auto"/>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Nữ</w:t>
            </w:r>
          </w:p>
        </w:tc>
        <w:tc>
          <w:tcPr>
            <w:tcW w:w="1843"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2</w:t>
            </w:r>
          </w:p>
        </w:tc>
        <w:tc>
          <w:tcPr>
            <w:tcW w:w="1701"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44</w:t>
            </w:r>
          </w:p>
        </w:tc>
        <w:tc>
          <w:tcPr>
            <w:tcW w:w="1843"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5</w:t>
            </w:r>
          </w:p>
        </w:tc>
        <w:tc>
          <w:tcPr>
            <w:tcW w:w="1417" w:type="dxa"/>
            <w:vAlign w:val="center"/>
          </w:tcPr>
          <w:p w:rsidR="002A3C40" w:rsidRPr="004C5A7A" w:rsidRDefault="002A3C40" w:rsidP="00584293">
            <w:pPr>
              <w:spacing w:line="300" w:lineRule="auto"/>
              <w:jc w:val="center"/>
              <w:rPr>
                <w:rFonts w:ascii="Times New Roman" w:eastAsia="Calibri" w:hAnsi="Times New Roman" w:cs="Times New Roman"/>
                <w:color w:val="232323"/>
                <w:sz w:val="26"/>
                <w:szCs w:val="26"/>
              </w:rPr>
            </w:pPr>
            <w:r w:rsidRPr="004C5A7A">
              <w:rPr>
                <w:rFonts w:ascii="Times New Roman" w:eastAsia="Calibri" w:hAnsi="Times New Roman" w:cs="Times New Roman"/>
                <w:color w:val="232323"/>
                <w:sz w:val="26"/>
                <w:szCs w:val="26"/>
              </w:rPr>
              <w:t>51</w:t>
            </w:r>
          </w:p>
        </w:tc>
      </w:tr>
      <w:tr w:rsidR="002A3C40" w:rsidRPr="004C5A7A" w:rsidTr="00584293">
        <w:trPr>
          <w:trHeight w:val="453"/>
        </w:trPr>
        <w:tc>
          <w:tcPr>
            <w:tcW w:w="2410" w:type="dxa"/>
            <w:vAlign w:val="center"/>
          </w:tcPr>
          <w:p w:rsidR="002A3C40" w:rsidRPr="004C5A7A" w:rsidRDefault="002A3C40" w:rsidP="00584293">
            <w:pPr>
              <w:spacing w:line="300" w:lineRule="auto"/>
              <w:rPr>
                <w:rFonts w:ascii="Times New Roman" w:eastAsia="Calibri" w:hAnsi="Times New Roman" w:cs="Times New Roman"/>
                <w:color w:val="232323"/>
                <w:sz w:val="28"/>
                <w:szCs w:val="28"/>
              </w:rPr>
            </w:pPr>
            <w:r w:rsidRPr="004C5A7A">
              <w:rPr>
                <w:rFonts w:ascii="Times New Roman" w:eastAsia="Calibri" w:hAnsi="Times New Roman" w:cs="Times New Roman"/>
                <w:color w:val="232323"/>
                <w:sz w:val="28"/>
                <w:szCs w:val="28"/>
              </w:rPr>
              <w:t>Đảng viên</w:t>
            </w:r>
          </w:p>
        </w:tc>
        <w:tc>
          <w:tcPr>
            <w:tcW w:w="1843" w:type="dxa"/>
            <w:vAlign w:val="center"/>
          </w:tcPr>
          <w:p w:rsidR="002A3C40" w:rsidRPr="004C5A7A" w:rsidRDefault="002A3C40" w:rsidP="00584293">
            <w:pPr>
              <w:spacing w:line="300" w:lineRule="auto"/>
              <w:jc w:val="center"/>
              <w:rPr>
                <w:rFonts w:ascii="Times New Roman" w:eastAsia="Calibri" w:hAnsi="Times New Roman" w:cs="Times New Roman"/>
                <w:color w:val="232323"/>
                <w:sz w:val="28"/>
                <w:szCs w:val="28"/>
              </w:rPr>
            </w:pPr>
            <w:r w:rsidRPr="004C5A7A">
              <w:rPr>
                <w:rFonts w:ascii="Times New Roman" w:eastAsia="Calibri" w:hAnsi="Times New Roman" w:cs="Times New Roman"/>
                <w:color w:val="232323"/>
                <w:sz w:val="28"/>
                <w:szCs w:val="28"/>
              </w:rPr>
              <w:t>2</w:t>
            </w:r>
          </w:p>
        </w:tc>
        <w:tc>
          <w:tcPr>
            <w:tcW w:w="1701" w:type="dxa"/>
            <w:vAlign w:val="center"/>
          </w:tcPr>
          <w:p w:rsidR="002A3C40" w:rsidRPr="004C5A7A" w:rsidRDefault="002A3C40" w:rsidP="00584293">
            <w:pPr>
              <w:spacing w:line="300" w:lineRule="auto"/>
              <w:jc w:val="center"/>
              <w:rPr>
                <w:rFonts w:ascii="Times New Roman" w:eastAsia="Calibri" w:hAnsi="Times New Roman" w:cs="Times New Roman"/>
                <w:color w:val="232323"/>
                <w:sz w:val="28"/>
                <w:szCs w:val="28"/>
              </w:rPr>
            </w:pPr>
            <w:r w:rsidRPr="004C5A7A">
              <w:rPr>
                <w:rFonts w:ascii="Times New Roman" w:eastAsia="Calibri" w:hAnsi="Times New Roman" w:cs="Times New Roman"/>
                <w:color w:val="232323"/>
                <w:sz w:val="28"/>
                <w:szCs w:val="28"/>
              </w:rPr>
              <w:t>23</w:t>
            </w:r>
          </w:p>
        </w:tc>
        <w:tc>
          <w:tcPr>
            <w:tcW w:w="1843" w:type="dxa"/>
            <w:vAlign w:val="center"/>
          </w:tcPr>
          <w:p w:rsidR="002A3C40" w:rsidRPr="004C5A7A" w:rsidRDefault="002A3C40" w:rsidP="00584293">
            <w:pPr>
              <w:spacing w:line="300" w:lineRule="auto"/>
              <w:jc w:val="center"/>
              <w:rPr>
                <w:rFonts w:ascii="Times New Roman" w:eastAsia="Calibri" w:hAnsi="Times New Roman" w:cs="Times New Roman"/>
                <w:color w:val="232323"/>
                <w:sz w:val="28"/>
                <w:szCs w:val="28"/>
              </w:rPr>
            </w:pPr>
            <w:r w:rsidRPr="004C5A7A">
              <w:rPr>
                <w:rFonts w:ascii="Times New Roman" w:eastAsia="Calibri" w:hAnsi="Times New Roman" w:cs="Times New Roman"/>
                <w:color w:val="232323"/>
                <w:sz w:val="28"/>
                <w:szCs w:val="28"/>
              </w:rPr>
              <w:t>4</w:t>
            </w:r>
          </w:p>
        </w:tc>
        <w:tc>
          <w:tcPr>
            <w:tcW w:w="1417" w:type="dxa"/>
            <w:vAlign w:val="center"/>
          </w:tcPr>
          <w:p w:rsidR="002A3C40" w:rsidRPr="004C5A7A" w:rsidRDefault="002A3C40" w:rsidP="00584293">
            <w:pPr>
              <w:spacing w:line="300" w:lineRule="auto"/>
              <w:jc w:val="center"/>
              <w:rPr>
                <w:rFonts w:ascii="Times New Roman" w:eastAsia="Calibri" w:hAnsi="Times New Roman" w:cs="Times New Roman"/>
                <w:color w:val="232323"/>
                <w:sz w:val="28"/>
                <w:szCs w:val="28"/>
              </w:rPr>
            </w:pPr>
            <w:r w:rsidRPr="004C5A7A">
              <w:rPr>
                <w:rFonts w:ascii="Times New Roman" w:eastAsia="Calibri" w:hAnsi="Times New Roman" w:cs="Times New Roman"/>
                <w:color w:val="232323"/>
                <w:sz w:val="28"/>
                <w:szCs w:val="28"/>
              </w:rPr>
              <w:t>29</w:t>
            </w:r>
          </w:p>
        </w:tc>
      </w:tr>
      <w:tr w:rsidR="002A3C40" w:rsidRPr="004C5A7A" w:rsidTr="00584293">
        <w:trPr>
          <w:trHeight w:val="459"/>
        </w:trPr>
        <w:tc>
          <w:tcPr>
            <w:tcW w:w="2410" w:type="dxa"/>
            <w:vAlign w:val="center"/>
          </w:tcPr>
          <w:p w:rsidR="002A3C40" w:rsidRPr="004C5A7A" w:rsidRDefault="002A3C40" w:rsidP="00584293">
            <w:pPr>
              <w:spacing w:line="300" w:lineRule="auto"/>
              <w:rPr>
                <w:rFonts w:ascii="Times New Roman" w:eastAsia="Calibri" w:hAnsi="Times New Roman" w:cs="Times New Roman"/>
                <w:color w:val="232323"/>
                <w:sz w:val="28"/>
                <w:szCs w:val="28"/>
              </w:rPr>
            </w:pPr>
            <w:r w:rsidRPr="004C5A7A">
              <w:rPr>
                <w:rFonts w:ascii="Times New Roman" w:eastAsia="Calibri" w:hAnsi="Times New Roman" w:cs="Times New Roman"/>
                <w:color w:val="232323"/>
                <w:sz w:val="28"/>
                <w:szCs w:val="28"/>
              </w:rPr>
              <w:t>TĐCM đạt chuẩn</w:t>
            </w:r>
          </w:p>
        </w:tc>
        <w:tc>
          <w:tcPr>
            <w:tcW w:w="1843" w:type="dxa"/>
            <w:vAlign w:val="center"/>
          </w:tcPr>
          <w:p w:rsidR="002A3C40" w:rsidRPr="004C5A7A" w:rsidRDefault="00E675BD" w:rsidP="00584293">
            <w:pPr>
              <w:spacing w:line="300" w:lineRule="auto"/>
              <w:jc w:val="center"/>
              <w:rPr>
                <w:rFonts w:ascii="Times New Roman" w:eastAsia="Calibri" w:hAnsi="Times New Roman" w:cs="Times New Roman"/>
                <w:color w:val="232323"/>
                <w:sz w:val="28"/>
                <w:szCs w:val="28"/>
              </w:rPr>
            </w:pPr>
            <w:r w:rsidRPr="004C5A7A">
              <w:rPr>
                <w:rFonts w:ascii="Times New Roman" w:eastAsia="Calibri" w:hAnsi="Times New Roman" w:cs="Times New Roman"/>
                <w:color w:val="232323"/>
                <w:sz w:val="28"/>
                <w:szCs w:val="28"/>
              </w:rPr>
              <w:t>02</w:t>
            </w:r>
          </w:p>
        </w:tc>
        <w:tc>
          <w:tcPr>
            <w:tcW w:w="1701" w:type="dxa"/>
            <w:vAlign w:val="center"/>
          </w:tcPr>
          <w:p w:rsidR="002A3C40" w:rsidRPr="004C5A7A" w:rsidRDefault="00E675BD" w:rsidP="00584293">
            <w:pPr>
              <w:spacing w:line="300" w:lineRule="auto"/>
              <w:jc w:val="center"/>
              <w:rPr>
                <w:rFonts w:ascii="Times New Roman" w:eastAsia="Calibri" w:hAnsi="Times New Roman" w:cs="Times New Roman"/>
                <w:color w:val="232323"/>
                <w:sz w:val="28"/>
                <w:szCs w:val="28"/>
              </w:rPr>
            </w:pPr>
            <w:r w:rsidRPr="004C5A7A">
              <w:rPr>
                <w:rFonts w:ascii="Times New Roman" w:eastAsia="Calibri" w:hAnsi="Times New Roman" w:cs="Times New Roman"/>
                <w:color w:val="232323"/>
                <w:sz w:val="28"/>
                <w:szCs w:val="28"/>
              </w:rPr>
              <w:t>49</w:t>
            </w:r>
          </w:p>
        </w:tc>
        <w:tc>
          <w:tcPr>
            <w:tcW w:w="1843" w:type="dxa"/>
            <w:vAlign w:val="center"/>
          </w:tcPr>
          <w:p w:rsidR="002A3C40" w:rsidRPr="004C5A7A" w:rsidRDefault="00E675BD" w:rsidP="00584293">
            <w:pPr>
              <w:spacing w:line="300" w:lineRule="auto"/>
              <w:jc w:val="center"/>
              <w:rPr>
                <w:rFonts w:ascii="Times New Roman" w:eastAsia="Calibri" w:hAnsi="Times New Roman" w:cs="Times New Roman"/>
                <w:color w:val="232323"/>
                <w:sz w:val="28"/>
                <w:szCs w:val="28"/>
              </w:rPr>
            </w:pPr>
            <w:r w:rsidRPr="004C5A7A">
              <w:rPr>
                <w:rFonts w:ascii="Times New Roman" w:eastAsia="Calibri" w:hAnsi="Times New Roman" w:cs="Times New Roman"/>
                <w:color w:val="232323"/>
                <w:sz w:val="28"/>
                <w:szCs w:val="28"/>
              </w:rPr>
              <w:t>10</w:t>
            </w:r>
          </w:p>
        </w:tc>
        <w:tc>
          <w:tcPr>
            <w:tcW w:w="1417" w:type="dxa"/>
            <w:vAlign w:val="center"/>
          </w:tcPr>
          <w:p w:rsidR="002A3C40" w:rsidRPr="004C5A7A" w:rsidRDefault="00E675BD" w:rsidP="00584293">
            <w:pPr>
              <w:spacing w:line="300" w:lineRule="auto"/>
              <w:jc w:val="center"/>
              <w:rPr>
                <w:rFonts w:ascii="Times New Roman" w:eastAsia="Calibri" w:hAnsi="Times New Roman" w:cs="Times New Roman"/>
                <w:color w:val="232323"/>
                <w:sz w:val="28"/>
                <w:szCs w:val="28"/>
              </w:rPr>
            </w:pPr>
            <w:r w:rsidRPr="004C5A7A">
              <w:rPr>
                <w:rFonts w:ascii="Times New Roman" w:eastAsia="Calibri" w:hAnsi="Times New Roman" w:cs="Times New Roman"/>
                <w:color w:val="232323"/>
                <w:sz w:val="28"/>
                <w:szCs w:val="28"/>
              </w:rPr>
              <w:t>61</w:t>
            </w:r>
          </w:p>
        </w:tc>
      </w:tr>
      <w:tr w:rsidR="002A3C40" w:rsidRPr="004C5A7A" w:rsidTr="00584293">
        <w:trPr>
          <w:trHeight w:val="479"/>
        </w:trPr>
        <w:tc>
          <w:tcPr>
            <w:tcW w:w="2410" w:type="dxa"/>
            <w:vAlign w:val="center"/>
          </w:tcPr>
          <w:p w:rsidR="002A3C40" w:rsidRPr="004C5A7A" w:rsidRDefault="002A3C40" w:rsidP="00584293">
            <w:pPr>
              <w:spacing w:line="300" w:lineRule="auto"/>
              <w:rPr>
                <w:rFonts w:ascii="Times New Roman" w:eastAsia="Calibri" w:hAnsi="Times New Roman" w:cs="Times New Roman"/>
                <w:color w:val="232323"/>
                <w:sz w:val="28"/>
                <w:szCs w:val="28"/>
              </w:rPr>
            </w:pPr>
            <w:r w:rsidRPr="004C5A7A">
              <w:rPr>
                <w:rFonts w:ascii="Times New Roman" w:eastAsia="Calibri" w:hAnsi="Times New Roman" w:cs="Times New Roman"/>
                <w:color w:val="232323"/>
                <w:sz w:val="28"/>
                <w:szCs w:val="28"/>
              </w:rPr>
              <w:t>TĐCM trên chuẩn</w:t>
            </w:r>
          </w:p>
        </w:tc>
        <w:tc>
          <w:tcPr>
            <w:tcW w:w="1843" w:type="dxa"/>
            <w:vAlign w:val="center"/>
          </w:tcPr>
          <w:p w:rsidR="002A3C40" w:rsidRPr="004C5A7A" w:rsidRDefault="00E675BD" w:rsidP="00584293">
            <w:pPr>
              <w:spacing w:line="300" w:lineRule="auto"/>
              <w:jc w:val="center"/>
              <w:rPr>
                <w:rFonts w:ascii="Times New Roman" w:eastAsia="Calibri" w:hAnsi="Times New Roman" w:cs="Times New Roman"/>
                <w:color w:val="232323"/>
                <w:sz w:val="28"/>
                <w:szCs w:val="28"/>
              </w:rPr>
            </w:pPr>
            <w:r w:rsidRPr="004C5A7A">
              <w:rPr>
                <w:rFonts w:ascii="Times New Roman" w:eastAsia="Calibri" w:hAnsi="Times New Roman" w:cs="Times New Roman"/>
                <w:color w:val="232323"/>
                <w:sz w:val="28"/>
                <w:szCs w:val="28"/>
              </w:rPr>
              <w:t>0</w:t>
            </w:r>
          </w:p>
        </w:tc>
        <w:tc>
          <w:tcPr>
            <w:tcW w:w="1701" w:type="dxa"/>
            <w:vAlign w:val="center"/>
          </w:tcPr>
          <w:p w:rsidR="002A3C40" w:rsidRPr="004C5A7A" w:rsidRDefault="00E675BD" w:rsidP="00584293">
            <w:pPr>
              <w:spacing w:line="300" w:lineRule="auto"/>
              <w:jc w:val="center"/>
              <w:rPr>
                <w:rFonts w:ascii="Times New Roman" w:eastAsia="Calibri" w:hAnsi="Times New Roman" w:cs="Times New Roman"/>
                <w:color w:val="232323"/>
                <w:sz w:val="28"/>
                <w:szCs w:val="28"/>
              </w:rPr>
            </w:pPr>
            <w:r w:rsidRPr="004C5A7A">
              <w:rPr>
                <w:rFonts w:ascii="Times New Roman" w:eastAsia="Calibri" w:hAnsi="Times New Roman" w:cs="Times New Roman"/>
                <w:color w:val="232323"/>
                <w:sz w:val="28"/>
                <w:szCs w:val="28"/>
              </w:rPr>
              <w:t>0</w:t>
            </w:r>
          </w:p>
        </w:tc>
        <w:tc>
          <w:tcPr>
            <w:tcW w:w="1843" w:type="dxa"/>
            <w:vAlign w:val="center"/>
          </w:tcPr>
          <w:p w:rsidR="002A3C40" w:rsidRPr="004C5A7A" w:rsidRDefault="00E675BD" w:rsidP="00584293">
            <w:pPr>
              <w:spacing w:line="300" w:lineRule="auto"/>
              <w:jc w:val="center"/>
              <w:rPr>
                <w:rFonts w:ascii="Times New Roman" w:eastAsia="Calibri" w:hAnsi="Times New Roman" w:cs="Times New Roman"/>
                <w:color w:val="232323"/>
                <w:sz w:val="28"/>
                <w:szCs w:val="28"/>
              </w:rPr>
            </w:pPr>
            <w:r w:rsidRPr="004C5A7A">
              <w:rPr>
                <w:rFonts w:ascii="Times New Roman" w:eastAsia="Calibri" w:hAnsi="Times New Roman" w:cs="Times New Roman"/>
                <w:color w:val="232323"/>
                <w:sz w:val="28"/>
                <w:szCs w:val="28"/>
              </w:rPr>
              <w:t>0</w:t>
            </w:r>
          </w:p>
        </w:tc>
        <w:tc>
          <w:tcPr>
            <w:tcW w:w="1417" w:type="dxa"/>
            <w:vAlign w:val="center"/>
          </w:tcPr>
          <w:p w:rsidR="002A3C40" w:rsidRPr="004C5A7A" w:rsidRDefault="00E675BD" w:rsidP="00584293">
            <w:pPr>
              <w:spacing w:line="300" w:lineRule="auto"/>
              <w:jc w:val="center"/>
              <w:rPr>
                <w:rFonts w:ascii="Times New Roman" w:eastAsia="Calibri" w:hAnsi="Times New Roman" w:cs="Times New Roman"/>
                <w:color w:val="232323"/>
                <w:sz w:val="28"/>
                <w:szCs w:val="28"/>
              </w:rPr>
            </w:pPr>
            <w:r w:rsidRPr="004C5A7A">
              <w:rPr>
                <w:rFonts w:ascii="Times New Roman" w:eastAsia="Calibri" w:hAnsi="Times New Roman" w:cs="Times New Roman"/>
                <w:color w:val="232323"/>
                <w:sz w:val="28"/>
                <w:szCs w:val="28"/>
              </w:rPr>
              <w:t>0</w:t>
            </w:r>
          </w:p>
        </w:tc>
      </w:tr>
    </w:tbl>
    <w:p w:rsidR="004C5A7A" w:rsidRDefault="004C5A7A" w:rsidP="004C5A7A">
      <w:pPr>
        <w:pStyle w:val="BodyText"/>
        <w:spacing w:line="300" w:lineRule="auto"/>
        <w:ind w:firstLine="720"/>
        <w:rPr>
          <w:b/>
          <w:bCs/>
          <w:sz w:val="26"/>
          <w:szCs w:val="26"/>
        </w:rPr>
      </w:pPr>
    </w:p>
    <w:p w:rsidR="005565F3" w:rsidRPr="004C5A7A" w:rsidRDefault="00702FCB" w:rsidP="004C5A7A">
      <w:pPr>
        <w:pStyle w:val="BodyText"/>
        <w:spacing w:line="300" w:lineRule="auto"/>
        <w:ind w:firstLine="720"/>
        <w:rPr>
          <w:b/>
          <w:bCs/>
          <w:sz w:val="26"/>
          <w:szCs w:val="26"/>
        </w:rPr>
      </w:pPr>
      <w:r w:rsidRPr="004C5A7A">
        <w:rPr>
          <w:b/>
          <w:bCs/>
          <w:sz w:val="26"/>
          <w:szCs w:val="26"/>
        </w:rPr>
        <w:t>II</w:t>
      </w:r>
      <w:r w:rsidR="005565F3" w:rsidRPr="004C5A7A">
        <w:rPr>
          <w:b/>
          <w:bCs/>
          <w:sz w:val="26"/>
          <w:szCs w:val="26"/>
        </w:rPr>
        <w:t xml:space="preserve">. </w:t>
      </w:r>
      <w:r w:rsidRPr="004C5A7A">
        <w:rPr>
          <w:b/>
          <w:bCs/>
          <w:sz w:val="26"/>
          <w:szCs w:val="26"/>
        </w:rPr>
        <w:t>KẾT QUẢ THỰC HIỆN</w:t>
      </w:r>
    </w:p>
    <w:p w:rsidR="000E46FD" w:rsidRPr="004C5A7A" w:rsidRDefault="00AE4AAE" w:rsidP="004C5A7A">
      <w:pPr>
        <w:spacing w:after="0" w:line="300" w:lineRule="auto"/>
        <w:ind w:firstLine="720"/>
        <w:jc w:val="both"/>
        <w:rPr>
          <w:rFonts w:ascii="Times New Roman" w:hAnsi="Times New Roman" w:cs="Times New Roman"/>
          <w:b/>
          <w:i/>
          <w:sz w:val="26"/>
          <w:szCs w:val="26"/>
        </w:rPr>
      </w:pPr>
      <w:r w:rsidRPr="004C5A7A">
        <w:rPr>
          <w:rFonts w:ascii="Times New Roman" w:hAnsi="Times New Roman" w:cs="Times New Roman"/>
          <w:b/>
          <w:i/>
          <w:sz w:val="26"/>
          <w:szCs w:val="26"/>
        </w:rPr>
        <w:t>1.</w:t>
      </w:r>
      <w:r w:rsidR="00702FCB" w:rsidRPr="004C5A7A">
        <w:rPr>
          <w:rFonts w:ascii="Times New Roman" w:hAnsi="Times New Roman" w:cs="Times New Roman"/>
          <w:b/>
          <w:i/>
          <w:sz w:val="26"/>
          <w:szCs w:val="26"/>
        </w:rPr>
        <w:t xml:space="preserve"> C</w:t>
      </w:r>
      <w:r w:rsidRPr="004C5A7A">
        <w:rPr>
          <w:rFonts w:ascii="Times New Roman" w:hAnsi="Times New Roman" w:cs="Times New Roman"/>
          <w:b/>
          <w:i/>
          <w:sz w:val="26"/>
          <w:szCs w:val="26"/>
        </w:rPr>
        <w:t xml:space="preserve">ông tác </w:t>
      </w:r>
      <w:r w:rsidR="004321CC" w:rsidRPr="004C5A7A">
        <w:rPr>
          <w:rFonts w:ascii="Times New Roman" w:hAnsi="Times New Roman" w:cs="Times New Roman"/>
          <w:b/>
          <w:i/>
          <w:sz w:val="26"/>
          <w:szCs w:val="26"/>
        </w:rPr>
        <w:t>tổ chức chỉ đạo, triển khai thực hiện Chương trình giáo dục phổ thông 2018</w:t>
      </w:r>
      <w:r w:rsidR="000E46FD" w:rsidRPr="004C5A7A">
        <w:rPr>
          <w:rFonts w:ascii="Times New Roman" w:hAnsi="Times New Roman" w:cs="Times New Roman"/>
          <w:b/>
          <w:i/>
          <w:sz w:val="26"/>
          <w:szCs w:val="26"/>
        </w:rPr>
        <w:t>.</w:t>
      </w:r>
      <w:r w:rsidR="00CF68DD" w:rsidRPr="004C5A7A">
        <w:rPr>
          <w:rFonts w:ascii="Times New Roman" w:hAnsi="Times New Roman" w:cs="Times New Roman"/>
          <w:b/>
          <w:i/>
          <w:sz w:val="26"/>
          <w:szCs w:val="26"/>
        </w:rPr>
        <w:t xml:space="preserve"> </w:t>
      </w:r>
    </w:p>
    <w:p w:rsidR="002B4000" w:rsidRPr="004C5A7A" w:rsidRDefault="00AE4AAE" w:rsidP="004C5A7A">
      <w:pPr>
        <w:spacing w:after="0" w:line="300" w:lineRule="auto"/>
        <w:ind w:firstLine="720"/>
        <w:jc w:val="both"/>
        <w:rPr>
          <w:rFonts w:ascii="Times New Roman" w:hAnsi="Times New Roman" w:cs="Times New Roman"/>
          <w:b/>
          <w:color w:val="FF0000"/>
          <w:sz w:val="26"/>
          <w:szCs w:val="26"/>
        </w:rPr>
      </w:pPr>
      <w:r w:rsidRPr="004C5A7A">
        <w:rPr>
          <w:rFonts w:ascii="Times New Roman" w:hAnsi="Times New Roman" w:cs="Times New Roman"/>
          <w:sz w:val="26"/>
          <w:szCs w:val="26"/>
        </w:rPr>
        <w:t xml:space="preserve">a) </w:t>
      </w:r>
      <w:r w:rsidR="00F71922" w:rsidRPr="004C5A7A">
        <w:rPr>
          <w:rFonts w:ascii="Times New Roman" w:hAnsi="Times New Roman" w:cs="Times New Roman"/>
          <w:sz w:val="26"/>
          <w:szCs w:val="26"/>
        </w:rPr>
        <w:t>Công tác</w:t>
      </w:r>
      <w:r w:rsidR="004321CC" w:rsidRPr="004C5A7A">
        <w:rPr>
          <w:rFonts w:ascii="Times New Roman" w:hAnsi="Times New Roman" w:cs="Times New Roman"/>
          <w:sz w:val="26"/>
          <w:szCs w:val="26"/>
        </w:rPr>
        <w:t xml:space="preserve"> quản lý, điều hành của Ban Giám hiệu</w:t>
      </w:r>
      <w:r w:rsidR="00F71922" w:rsidRPr="004C5A7A">
        <w:rPr>
          <w:rFonts w:ascii="Times New Roman" w:hAnsi="Times New Roman" w:cs="Times New Roman"/>
          <w:sz w:val="26"/>
          <w:szCs w:val="26"/>
        </w:rPr>
        <w:t xml:space="preserve"> triển khai thực hiện Chương trình giáo dục phổ thông 2018</w:t>
      </w:r>
      <w:r w:rsidR="004321CC" w:rsidRPr="004C5A7A">
        <w:rPr>
          <w:rFonts w:ascii="Times New Roman" w:hAnsi="Times New Roman" w:cs="Times New Roman"/>
          <w:sz w:val="26"/>
          <w:szCs w:val="26"/>
        </w:rPr>
        <w:t xml:space="preserve">: </w:t>
      </w:r>
    </w:p>
    <w:p w:rsidR="002B4000" w:rsidRPr="004C5A7A" w:rsidRDefault="002B4000"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xml:space="preserve">- </w:t>
      </w:r>
      <w:r w:rsidR="00AE4AAE" w:rsidRPr="004C5A7A">
        <w:rPr>
          <w:rFonts w:ascii="Times New Roman" w:hAnsi="Times New Roman" w:cs="Times New Roman"/>
          <w:sz w:val="26"/>
          <w:szCs w:val="26"/>
        </w:rPr>
        <w:t>Hệ thống các văn bản chỉ đạo của cấp trên</w:t>
      </w:r>
      <w:r w:rsidRPr="004C5A7A">
        <w:rPr>
          <w:rFonts w:ascii="Times New Roman" w:hAnsi="Times New Roman" w:cs="Times New Roman"/>
          <w:sz w:val="26"/>
          <w:szCs w:val="26"/>
        </w:rPr>
        <w:t xml:space="preserve">: </w:t>
      </w:r>
    </w:p>
    <w:p w:rsidR="005B14D7" w:rsidRPr="004C5A7A" w:rsidRDefault="00B04689" w:rsidP="004C5A7A">
      <w:pPr>
        <w:spacing w:after="0" w:line="300" w:lineRule="auto"/>
        <w:ind w:firstLine="720"/>
        <w:jc w:val="both"/>
        <w:rPr>
          <w:rFonts w:ascii="Times New Roman" w:hAnsi="Times New Roman" w:cs="Times New Roman"/>
          <w:color w:val="000000"/>
          <w:sz w:val="26"/>
          <w:szCs w:val="26"/>
        </w:rPr>
      </w:pPr>
      <w:r w:rsidRPr="004C5A7A">
        <w:rPr>
          <w:rFonts w:ascii="Times New Roman" w:hAnsi="Times New Roman" w:cs="Times New Roman"/>
          <w:color w:val="000000"/>
          <w:sz w:val="26"/>
          <w:szCs w:val="26"/>
        </w:rPr>
        <w:t>Nhà trường đã cập nhật đầy đủ các văn bản chỉ đạo của cấp trên ban hành về việc thực hiện Chương trình GDPT mới trong năm học 2022 – 2023:</w:t>
      </w:r>
      <w:r w:rsidR="00FC46B0" w:rsidRPr="004C5A7A">
        <w:rPr>
          <w:rFonts w:ascii="Times New Roman" w:hAnsi="Times New Roman" w:cs="Times New Roman"/>
          <w:color w:val="000000"/>
          <w:sz w:val="26"/>
          <w:szCs w:val="26"/>
        </w:rPr>
        <w:t xml:space="preserve"> </w:t>
      </w:r>
      <w:r w:rsidRPr="004C5A7A">
        <w:rPr>
          <w:rFonts w:ascii="Times New Roman" w:hAnsi="Times New Roman" w:cs="Times New Roman"/>
          <w:color w:val="000000"/>
          <w:sz w:val="26"/>
          <w:szCs w:val="26"/>
        </w:rPr>
        <w:t>Công văn số 2598/SGDĐT-GDTH ngày 03/8/2022 của Sở GD&amp;ĐT Hà Nội về việc hướng dẫn thực hiện nhiệm vụ năm học 2022 - 2023 đối với cấp Tiểu học; Công văn số 639/PGD&amp;ĐT ngày 31/8/2022 của Phòng GD&amp;ĐT Thanh Trì về việc hướng dẫn thực hiện nhiệm vụ năm học 2022 - 2023 đối với cấp Tiểu học.</w:t>
      </w:r>
      <w:r w:rsidR="004D00DA" w:rsidRPr="004C5A7A">
        <w:rPr>
          <w:rFonts w:ascii="Times New Roman" w:hAnsi="Times New Roman" w:cs="Times New Roman"/>
          <w:color w:val="000000"/>
          <w:sz w:val="26"/>
          <w:szCs w:val="26"/>
        </w:rPr>
        <w:t xml:space="preserve"> </w:t>
      </w:r>
    </w:p>
    <w:p w:rsidR="002B4000" w:rsidRPr="004C5A7A" w:rsidRDefault="002B4000"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xml:space="preserve">- </w:t>
      </w:r>
      <w:r w:rsidR="00AE4AAE" w:rsidRPr="004C5A7A">
        <w:rPr>
          <w:rFonts w:ascii="Times New Roman" w:hAnsi="Times New Roman" w:cs="Times New Roman"/>
          <w:sz w:val="26"/>
          <w:szCs w:val="26"/>
        </w:rPr>
        <w:t>Kế hoạch giáo dục nhà trường</w:t>
      </w:r>
      <w:r w:rsidR="00B04689" w:rsidRPr="004C5A7A">
        <w:rPr>
          <w:rFonts w:ascii="Times New Roman" w:hAnsi="Times New Roman" w:cs="Times New Roman"/>
          <w:sz w:val="26"/>
          <w:szCs w:val="26"/>
        </w:rPr>
        <w:t>:</w:t>
      </w:r>
    </w:p>
    <w:p w:rsidR="005B14D7" w:rsidRPr="004C5A7A" w:rsidRDefault="005B14D7" w:rsidP="004C5A7A">
      <w:pPr>
        <w:spacing w:after="0" w:line="300" w:lineRule="auto"/>
        <w:ind w:firstLine="720"/>
        <w:jc w:val="both"/>
        <w:rPr>
          <w:rFonts w:ascii="Times New Roman" w:hAnsi="Times New Roman" w:cs="Times New Roman"/>
          <w:color w:val="0D0D0D" w:themeColor="text1" w:themeTint="F2"/>
          <w:sz w:val="26"/>
          <w:szCs w:val="26"/>
          <w:lang w:val="it-IT"/>
        </w:rPr>
      </w:pPr>
      <w:r w:rsidRPr="004C5A7A">
        <w:rPr>
          <w:rFonts w:ascii="Times New Roman" w:hAnsi="Times New Roman" w:cs="Times New Roman"/>
          <w:color w:val="0D0D0D" w:themeColor="text1" w:themeTint="F2"/>
          <w:sz w:val="26"/>
          <w:szCs w:val="26"/>
          <w:lang w:val="it-IT"/>
        </w:rPr>
        <w:t xml:space="preserve">Ngay từ đầu năm các tổ khối chuyên môn khối 1;2;3 cùng với Ban giám hiệu nhà trường đã xây dựng kế hoạch giáo dục </w:t>
      </w:r>
      <w:r w:rsidRPr="004C5A7A">
        <w:rPr>
          <w:rFonts w:ascii="Times New Roman" w:hAnsi="Times New Roman" w:cs="Times New Roman"/>
          <w:sz w:val="26"/>
          <w:szCs w:val="26"/>
        </w:rPr>
        <w:t>26/KH-THHH ngày 31/8/2022</w:t>
      </w:r>
      <w:r w:rsidRPr="004C5A7A">
        <w:rPr>
          <w:rFonts w:ascii="Times New Roman" w:hAnsi="Times New Roman" w:cs="Times New Roman"/>
          <w:sz w:val="26"/>
          <w:szCs w:val="26"/>
          <w:lang w:val="it-IT"/>
        </w:rPr>
        <w:t xml:space="preserve"> </w:t>
      </w:r>
      <w:r w:rsidRPr="004C5A7A">
        <w:rPr>
          <w:rFonts w:ascii="Times New Roman" w:hAnsi="Times New Roman" w:cs="Times New Roman"/>
          <w:color w:val="0D0D0D" w:themeColor="text1" w:themeTint="F2"/>
          <w:sz w:val="26"/>
          <w:szCs w:val="26"/>
          <w:lang w:val="it-IT"/>
        </w:rPr>
        <w:t>của nhà trường theo đúng hướng dẫn của cấp trên và đã được Phòng Giáo dục và Đào tạo huyện Thanh Trì xác nhận.</w:t>
      </w:r>
    </w:p>
    <w:p w:rsidR="005B14D7" w:rsidRPr="004C5A7A" w:rsidRDefault="005B14D7" w:rsidP="004C5A7A">
      <w:pPr>
        <w:pStyle w:val="NormalWeb"/>
        <w:shd w:val="clear" w:color="auto" w:fill="FFFFFF"/>
        <w:spacing w:before="0" w:beforeAutospacing="0" w:after="0" w:afterAutospacing="0" w:line="300" w:lineRule="auto"/>
        <w:ind w:firstLine="460"/>
        <w:jc w:val="both"/>
        <w:rPr>
          <w:color w:val="0D0D0D" w:themeColor="text1" w:themeTint="F2"/>
          <w:sz w:val="26"/>
          <w:szCs w:val="26"/>
        </w:rPr>
      </w:pPr>
      <w:r w:rsidRPr="004C5A7A">
        <w:rPr>
          <w:color w:val="0D0D0D" w:themeColor="text1" w:themeTint="F2"/>
          <w:sz w:val="26"/>
          <w:szCs w:val="26"/>
          <w:lang w:val="vi-VN"/>
        </w:rPr>
        <w:t>Nhà trường xây dựng kế hoạch giáo dục theo hướng phát triển phẩm chất, năng lực HS theo quy trình 3 bước. Bước 1: Xây dựng khung kế hoạch thời gian thực hiện chương trình trong năm học. Bước 2: Tổ chuyên môn xây dựng kế hoạch dạy học và kế hoạch giáo dục theo khung kế hoạch thời gian thực hiện chương trình. Bước 3: Hoàn thiện kế hoạch giáo dục của nhà trường và ban hành thực hiện kế hoạch.</w:t>
      </w:r>
    </w:p>
    <w:p w:rsidR="002B4000" w:rsidRPr="004C5A7A" w:rsidRDefault="002B4000"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P</w:t>
      </w:r>
      <w:r w:rsidR="00AE4AAE" w:rsidRPr="004C5A7A">
        <w:rPr>
          <w:rFonts w:ascii="Times New Roman" w:hAnsi="Times New Roman" w:cs="Times New Roman"/>
          <w:sz w:val="26"/>
          <w:szCs w:val="26"/>
        </w:rPr>
        <w:t>hân công chuyên môn</w:t>
      </w:r>
      <w:r w:rsidRPr="004C5A7A">
        <w:rPr>
          <w:rFonts w:ascii="Times New Roman" w:hAnsi="Times New Roman" w:cs="Times New Roman"/>
          <w:sz w:val="26"/>
          <w:szCs w:val="26"/>
        </w:rPr>
        <w:t>:</w:t>
      </w:r>
      <w:r w:rsidR="00D63FC6" w:rsidRPr="004C5A7A">
        <w:rPr>
          <w:rFonts w:ascii="Times New Roman" w:hAnsi="Times New Roman" w:cs="Times New Roman"/>
          <w:sz w:val="26"/>
          <w:szCs w:val="26"/>
        </w:rPr>
        <w:t xml:space="preserve"> </w:t>
      </w:r>
    </w:p>
    <w:p w:rsidR="0071753D" w:rsidRPr="004C5A7A" w:rsidRDefault="00955C26"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color w:val="000000"/>
          <w:sz w:val="26"/>
          <w:szCs w:val="26"/>
          <w:lang w:val="pt-BR"/>
        </w:rPr>
        <w:t>Nhà trường</w:t>
      </w:r>
      <w:r w:rsidRPr="004C5A7A">
        <w:rPr>
          <w:rFonts w:ascii="Times New Roman" w:hAnsi="Times New Roman" w:cs="Times New Roman"/>
          <w:color w:val="FF0000"/>
          <w:sz w:val="26"/>
          <w:szCs w:val="26"/>
          <w:lang w:val="pt-BR"/>
        </w:rPr>
        <w:t xml:space="preserve"> </w:t>
      </w:r>
      <w:r w:rsidRPr="004C5A7A">
        <w:rPr>
          <w:rFonts w:ascii="Times New Roman" w:hAnsi="Times New Roman" w:cs="Times New Roman"/>
          <w:sz w:val="26"/>
          <w:szCs w:val="26"/>
          <w:lang w:val="pt-BR"/>
        </w:rPr>
        <w:t>phân công giáo viên đảm bảo phù hợp năng lực, trình độ với vị trí công việc, đặc biệt chú trọng khối 1,2,3, đã</w:t>
      </w:r>
      <w:r w:rsidR="0071753D" w:rsidRPr="004C5A7A">
        <w:rPr>
          <w:rFonts w:ascii="Times New Roman" w:hAnsi="Times New Roman" w:cs="Times New Roman"/>
          <w:sz w:val="26"/>
          <w:szCs w:val="26"/>
        </w:rPr>
        <w:t xml:space="preserve"> ban hành Quyết định số 63/QĐ-THHH ngày 12/9/2022 về việc phân công các thành viên của các tổ chuyên môn. </w:t>
      </w:r>
    </w:p>
    <w:p w:rsidR="0071753D" w:rsidRPr="004C5A7A" w:rsidRDefault="0071753D"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xml:space="preserve">Số GV tham gia dạy Khối lớp 1: </w:t>
      </w:r>
      <w:r w:rsidR="00FC46B0" w:rsidRPr="004C5A7A">
        <w:rPr>
          <w:rFonts w:ascii="Times New Roman" w:hAnsi="Times New Roman" w:cs="Times New Roman"/>
          <w:sz w:val="26"/>
          <w:szCs w:val="26"/>
        </w:rPr>
        <w:t>11</w:t>
      </w:r>
      <w:r w:rsidRPr="004C5A7A">
        <w:rPr>
          <w:rFonts w:ascii="Times New Roman" w:hAnsi="Times New Roman" w:cs="Times New Roman"/>
          <w:sz w:val="26"/>
          <w:szCs w:val="26"/>
        </w:rPr>
        <w:t xml:space="preserve"> giáo viên (cụ thể: 6 GV chủ nhiệm, </w:t>
      </w:r>
      <w:r w:rsidR="00FC46B0" w:rsidRPr="004C5A7A">
        <w:rPr>
          <w:rFonts w:ascii="Times New Roman" w:hAnsi="Times New Roman" w:cs="Times New Roman"/>
          <w:sz w:val="26"/>
          <w:szCs w:val="26"/>
        </w:rPr>
        <w:t>2</w:t>
      </w:r>
      <w:r w:rsidRPr="004C5A7A">
        <w:rPr>
          <w:rFonts w:ascii="Times New Roman" w:hAnsi="Times New Roman" w:cs="Times New Roman"/>
          <w:sz w:val="26"/>
          <w:szCs w:val="26"/>
        </w:rPr>
        <w:t xml:space="preserve"> GV dạy bộ môn Mĩ thuật, 1 GV dạy bộ môn Âm nhạc, </w:t>
      </w:r>
      <w:r w:rsidR="00FC46B0" w:rsidRPr="004C5A7A">
        <w:rPr>
          <w:rFonts w:ascii="Times New Roman" w:hAnsi="Times New Roman" w:cs="Times New Roman"/>
          <w:sz w:val="26"/>
          <w:szCs w:val="26"/>
        </w:rPr>
        <w:t>2</w:t>
      </w:r>
      <w:r w:rsidRPr="004C5A7A">
        <w:rPr>
          <w:rFonts w:ascii="Times New Roman" w:hAnsi="Times New Roman" w:cs="Times New Roman"/>
          <w:sz w:val="26"/>
          <w:szCs w:val="26"/>
        </w:rPr>
        <w:t xml:space="preserve"> GV dạy bộ môn GDTC)</w:t>
      </w:r>
    </w:p>
    <w:p w:rsidR="0071753D" w:rsidRPr="004C5A7A" w:rsidRDefault="0071753D"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Số GV tham gia dạy Khối lớp 2: 1</w:t>
      </w:r>
      <w:r w:rsidR="00FC46B0" w:rsidRPr="004C5A7A">
        <w:rPr>
          <w:rFonts w:ascii="Times New Roman" w:hAnsi="Times New Roman" w:cs="Times New Roman"/>
          <w:sz w:val="26"/>
          <w:szCs w:val="26"/>
        </w:rPr>
        <w:t>3</w:t>
      </w:r>
      <w:r w:rsidRPr="004C5A7A">
        <w:rPr>
          <w:rFonts w:ascii="Times New Roman" w:hAnsi="Times New Roman" w:cs="Times New Roman"/>
          <w:sz w:val="26"/>
          <w:szCs w:val="26"/>
        </w:rPr>
        <w:t xml:space="preserve"> giáo viên (cụ thể: 7 GV chủ nhiệm, </w:t>
      </w:r>
      <w:r w:rsidR="00FC46B0" w:rsidRPr="004C5A7A">
        <w:rPr>
          <w:rFonts w:ascii="Times New Roman" w:hAnsi="Times New Roman" w:cs="Times New Roman"/>
          <w:sz w:val="26"/>
          <w:szCs w:val="26"/>
        </w:rPr>
        <w:t>2</w:t>
      </w:r>
      <w:r w:rsidRPr="004C5A7A">
        <w:rPr>
          <w:rFonts w:ascii="Times New Roman" w:hAnsi="Times New Roman" w:cs="Times New Roman"/>
          <w:sz w:val="26"/>
          <w:szCs w:val="26"/>
        </w:rPr>
        <w:t xml:space="preserve"> GV dạy bộ môn Mĩ thuật, </w:t>
      </w:r>
      <w:r w:rsidR="00FC46B0" w:rsidRPr="004C5A7A">
        <w:rPr>
          <w:rFonts w:ascii="Times New Roman" w:hAnsi="Times New Roman" w:cs="Times New Roman"/>
          <w:sz w:val="26"/>
          <w:szCs w:val="26"/>
        </w:rPr>
        <w:t>2</w:t>
      </w:r>
      <w:r w:rsidRPr="004C5A7A">
        <w:rPr>
          <w:rFonts w:ascii="Times New Roman" w:hAnsi="Times New Roman" w:cs="Times New Roman"/>
          <w:sz w:val="26"/>
          <w:szCs w:val="26"/>
        </w:rPr>
        <w:t xml:space="preserve"> GV dạy bộ môn Âm nhạ</w:t>
      </w:r>
      <w:r w:rsidR="00FC46B0" w:rsidRPr="004C5A7A">
        <w:rPr>
          <w:rFonts w:ascii="Times New Roman" w:hAnsi="Times New Roman" w:cs="Times New Roman"/>
          <w:sz w:val="26"/>
          <w:szCs w:val="26"/>
        </w:rPr>
        <w:t>c, 2</w:t>
      </w:r>
      <w:r w:rsidRPr="004C5A7A">
        <w:rPr>
          <w:rFonts w:ascii="Times New Roman" w:hAnsi="Times New Roman" w:cs="Times New Roman"/>
          <w:sz w:val="26"/>
          <w:szCs w:val="26"/>
        </w:rPr>
        <w:t xml:space="preserve"> GV dạy bộ môn GDTC)</w:t>
      </w:r>
    </w:p>
    <w:p w:rsidR="0071753D" w:rsidRPr="004C5A7A" w:rsidRDefault="0071753D"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Số GV tham gia dạy Khối lớp 3: 1</w:t>
      </w:r>
      <w:r w:rsidR="00FC46B0" w:rsidRPr="004C5A7A">
        <w:rPr>
          <w:rFonts w:ascii="Times New Roman" w:hAnsi="Times New Roman" w:cs="Times New Roman"/>
          <w:sz w:val="26"/>
          <w:szCs w:val="26"/>
        </w:rPr>
        <w:t>7</w:t>
      </w:r>
      <w:r w:rsidRPr="004C5A7A">
        <w:rPr>
          <w:rFonts w:ascii="Times New Roman" w:hAnsi="Times New Roman" w:cs="Times New Roman"/>
          <w:sz w:val="26"/>
          <w:szCs w:val="26"/>
        </w:rPr>
        <w:t xml:space="preserve"> giáo viên (cụ thể: </w:t>
      </w:r>
      <w:r w:rsidR="00FC46B0" w:rsidRPr="004C5A7A">
        <w:rPr>
          <w:rFonts w:ascii="Times New Roman" w:hAnsi="Times New Roman" w:cs="Times New Roman"/>
          <w:sz w:val="26"/>
          <w:szCs w:val="26"/>
        </w:rPr>
        <w:t>7</w:t>
      </w:r>
      <w:r w:rsidRPr="004C5A7A">
        <w:rPr>
          <w:rFonts w:ascii="Times New Roman" w:hAnsi="Times New Roman" w:cs="Times New Roman"/>
          <w:sz w:val="26"/>
          <w:szCs w:val="26"/>
        </w:rPr>
        <w:t xml:space="preserve"> GV chủ nhiệm, </w:t>
      </w:r>
      <w:r w:rsidR="00FC46B0" w:rsidRPr="004C5A7A">
        <w:rPr>
          <w:rFonts w:ascii="Times New Roman" w:hAnsi="Times New Roman" w:cs="Times New Roman"/>
          <w:sz w:val="26"/>
          <w:szCs w:val="26"/>
        </w:rPr>
        <w:t>2</w:t>
      </w:r>
      <w:r w:rsidRPr="004C5A7A">
        <w:rPr>
          <w:rFonts w:ascii="Times New Roman" w:hAnsi="Times New Roman" w:cs="Times New Roman"/>
          <w:sz w:val="26"/>
          <w:szCs w:val="26"/>
        </w:rPr>
        <w:t xml:space="preserve"> GV dạy bộ môn Mĩ thuật, </w:t>
      </w:r>
      <w:r w:rsidR="00FC46B0" w:rsidRPr="004C5A7A">
        <w:rPr>
          <w:rFonts w:ascii="Times New Roman" w:hAnsi="Times New Roman" w:cs="Times New Roman"/>
          <w:sz w:val="26"/>
          <w:szCs w:val="26"/>
        </w:rPr>
        <w:t>2</w:t>
      </w:r>
      <w:r w:rsidRPr="004C5A7A">
        <w:rPr>
          <w:rFonts w:ascii="Times New Roman" w:hAnsi="Times New Roman" w:cs="Times New Roman"/>
          <w:sz w:val="26"/>
          <w:szCs w:val="26"/>
        </w:rPr>
        <w:t xml:space="preserve"> GV dạy bộ môn Âm nhạc, </w:t>
      </w:r>
      <w:r w:rsidR="00FC46B0" w:rsidRPr="004C5A7A">
        <w:rPr>
          <w:rFonts w:ascii="Times New Roman" w:hAnsi="Times New Roman" w:cs="Times New Roman"/>
          <w:sz w:val="26"/>
          <w:szCs w:val="26"/>
        </w:rPr>
        <w:t>2</w:t>
      </w:r>
      <w:r w:rsidRPr="004C5A7A">
        <w:rPr>
          <w:rFonts w:ascii="Times New Roman" w:hAnsi="Times New Roman" w:cs="Times New Roman"/>
          <w:sz w:val="26"/>
          <w:szCs w:val="26"/>
        </w:rPr>
        <w:t xml:space="preserve"> GV dạy bộ môn GDTC, </w:t>
      </w:r>
      <w:r w:rsidR="00FC46B0" w:rsidRPr="004C5A7A">
        <w:rPr>
          <w:rFonts w:ascii="Times New Roman" w:hAnsi="Times New Roman" w:cs="Times New Roman"/>
          <w:sz w:val="26"/>
          <w:szCs w:val="26"/>
        </w:rPr>
        <w:t>2</w:t>
      </w:r>
      <w:r w:rsidRPr="004C5A7A">
        <w:rPr>
          <w:rFonts w:ascii="Times New Roman" w:hAnsi="Times New Roman" w:cs="Times New Roman"/>
          <w:sz w:val="26"/>
          <w:szCs w:val="26"/>
        </w:rPr>
        <w:t xml:space="preserve"> GV dạy bộ môn Tiếng Anh, </w:t>
      </w:r>
      <w:r w:rsidR="00FC46B0" w:rsidRPr="004C5A7A">
        <w:rPr>
          <w:rFonts w:ascii="Times New Roman" w:hAnsi="Times New Roman" w:cs="Times New Roman"/>
          <w:sz w:val="26"/>
          <w:szCs w:val="26"/>
        </w:rPr>
        <w:t>2</w:t>
      </w:r>
      <w:r w:rsidRPr="004C5A7A">
        <w:rPr>
          <w:rFonts w:ascii="Times New Roman" w:hAnsi="Times New Roman" w:cs="Times New Roman"/>
          <w:sz w:val="26"/>
          <w:szCs w:val="26"/>
        </w:rPr>
        <w:t xml:space="preserve"> GV dạy bộ môn Tin học)</w:t>
      </w:r>
    </w:p>
    <w:p w:rsidR="0071753D" w:rsidRPr="004C5A7A" w:rsidRDefault="0071753D"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BGH đã dự kiến số GV tham gia dạy Khối lớp 4: 1</w:t>
      </w:r>
      <w:r w:rsidR="00FC46B0" w:rsidRPr="004C5A7A">
        <w:rPr>
          <w:rFonts w:ascii="Times New Roman" w:hAnsi="Times New Roman" w:cs="Times New Roman"/>
          <w:sz w:val="26"/>
          <w:szCs w:val="26"/>
        </w:rPr>
        <w:t>2</w:t>
      </w:r>
      <w:r w:rsidRPr="004C5A7A">
        <w:rPr>
          <w:rFonts w:ascii="Times New Roman" w:hAnsi="Times New Roman" w:cs="Times New Roman"/>
          <w:sz w:val="26"/>
          <w:szCs w:val="26"/>
        </w:rPr>
        <w:t xml:space="preserve"> giáo viên, Khối lớp 5: 1</w:t>
      </w:r>
      <w:r w:rsidR="00FC46B0" w:rsidRPr="004C5A7A">
        <w:rPr>
          <w:rFonts w:ascii="Times New Roman" w:hAnsi="Times New Roman" w:cs="Times New Roman"/>
          <w:sz w:val="26"/>
          <w:szCs w:val="26"/>
        </w:rPr>
        <w:t>2</w:t>
      </w:r>
      <w:r w:rsidRPr="004C5A7A">
        <w:rPr>
          <w:rFonts w:ascii="Times New Roman" w:hAnsi="Times New Roman" w:cs="Times New Roman"/>
          <w:sz w:val="26"/>
          <w:szCs w:val="26"/>
        </w:rPr>
        <w:t xml:space="preserve"> giáo viên.</w:t>
      </w:r>
    </w:p>
    <w:p w:rsidR="00AE4AAE" w:rsidRPr="004C5A7A" w:rsidRDefault="002B4000"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xml:space="preserve">- </w:t>
      </w:r>
      <w:r w:rsidR="00AE4AAE" w:rsidRPr="004C5A7A">
        <w:rPr>
          <w:rFonts w:ascii="Times New Roman" w:hAnsi="Times New Roman" w:cs="Times New Roman"/>
          <w:sz w:val="26"/>
          <w:szCs w:val="26"/>
        </w:rPr>
        <w:t>Kế hoạch công tác tháng, tuầ</w:t>
      </w:r>
      <w:r w:rsidR="00955C26" w:rsidRPr="004C5A7A">
        <w:rPr>
          <w:rFonts w:ascii="Times New Roman" w:hAnsi="Times New Roman" w:cs="Times New Roman"/>
          <w:sz w:val="26"/>
          <w:szCs w:val="26"/>
        </w:rPr>
        <w:t xml:space="preserve">n, </w:t>
      </w:r>
      <w:r w:rsidR="00AE4AAE" w:rsidRPr="004C5A7A">
        <w:rPr>
          <w:rFonts w:ascii="Times New Roman" w:hAnsi="Times New Roman" w:cs="Times New Roman"/>
          <w:sz w:val="26"/>
          <w:szCs w:val="26"/>
        </w:rPr>
        <w:t>thời khóa biể</w:t>
      </w:r>
      <w:r w:rsidR="00F71922" w:rsidRPr="004C5A7A">
        <w:rPr>
          <w:rFonts w:ascii="Times New Roman" w:hAnsi="Times New Roman" w:cs="Times New Roman"/>
          <w:sz w:val="26"/>
          <w:szCs w:val="26"/>
        </w:rPr>
        <w:t>u</w:t>
      </w:r>
      <w:r w:rsidRPr="004C5A7A">
        <w:rPr>
          <w:rFonts w:ascii="Times New Roman" w:hAnsi="Times New Roman" w:cs="Times New Roman"/>
          <w:sz w:val="26"/>
          <w:szCs w:val="26"/>
        </w:rPr>
        <w:t>:</w:t>
      </w:r>
    </w:p>
    <w:p w:rsidR="00026906" w:rsidRPr="004C5A7A" w:rsidRDefault="00026906" w:rsidP="004C5A7A">
      <w:pPr>
        <w:spacing w:after="0" w:line="300" w:lineRule="auto"/>
        <w:ind w:firstLine="720"/>
        <w:jc w:val="both"/>
        <w:rPr>
          <w:rFonts w:ascii="Times New Roman" w:hAnsi="Times New Roman" w:cs="Times New Roman"/>
          <w:w w:val="98"/>
          <w:sz w:val="26"/>
          <w:szCs w:val="26"/>
        </w:rPr>
      </w:pPr>
      <w:r w:rsidRPr="004C5A7A">
        <w:rPr>
          <w:rFonts w:ascii="Times New Roman" w:hAnsi="Times New Roman" w:cs="Times New Roman"/>
          <w:w w:val="98"/>
          <w:sz w:val="26"/>
          <w:szCs w:val="26"/>
        </w:rPr>
        <w:t>Nhà trường đã xây dựng kế hoạch chuyên môn, công tác tháng và chỉ đạo sát sao. Các tổ khối đã lên lịch dạy học hàng tuần theo thời khóa biểu, đảm bảo trước hai tuần.</w:t>
      </w:r>
    </w:p>
    <w:p w:rsidR="002B4000" w:rsidRPr="004C5A7A" w:rsidRDefault="002B4000"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lastRenderedPageBreak/>
        <w:t>* Nhận xét chung:</w:t>
      </w:r>
    </w:p>
    <w:p w:rsidR="00307A48" w:rsidRPr="004C5A7A" w:rsidRDefault="004D00DA"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Nhà trường đã cập nhật đầy đủ các văn bản chỉ đạo của cấp trên và các văn bản chỉ đạo của nhà trường ban hành về việc thực hiện Chương trình GDPT mớ</w:t>
      </w:r>
      <w:r w:rsidR="00307A48" w:rsidRPr="004C5A7A">
        <w:rPr>
          <w:rFonts w:ascii="Times New Roman" w:hAnsi="Times New Roman" w:cs="Times New Roman"/>
          <w:sz w:val="26"/>
          <w:szCs w:val="26"/>
        </w:rPr>
        <w:t>i, đã triển khai tới 100% các đồng chí cán bộ, giáo viên, nhân viên trong nhà trường. Nhà trường đã bố trí đội ngũ GV dạy lớp 1, 2, 3 phù hợ</w:t>
      </w:r>
      <w:r w:rsidR="003B7574" w:rsidRPr="004C5A7A">
        <w:rPr>
          <w:rFonts w:ascii="Times New Roman" w:hAnsi="Times New Roman" w:cs="Times New Roman"/>
          <w:sz w:val="26"/>
          <w:szCs w:val="26"/>
        </w:rPr>
        <w:t>p, x</w:t>
      </w:r>
      <w:r w:rsidR="00307A48" w:rsidRPr="004C5A7A">
        <w:rPr>
          <w:rFonts w:ascii="Times New Roman" w:hAnsi="Times New Roman" w:cs="Times New Roman"/>
          <w:sz w:val="26"/>
          <w:szCs w:val="26"/>
        </w:rPr>
        <w:t>ây dựng KHGD đúng tiến độ</w:t>
      </w:r>
      <w:r w:rsidR="003B7574" w:rsidRPr="004C5A7A">
        <w:rPr>
          <w:rFonts w:ascii="Times New Roman" w:hAnsi="Times New Roman" w:cs="Times New Roman"/>
          <w:sz w:val="26"/>
          <w:szCs w:val="26"/>
        </w:rPr>
        <w:t>.</w:t>
      </w:r>
    </w:p>
    <w:p w:rsidR="00F71922" w:rsidRPr="004C5A7A" w:rsidRDefault="00F71922"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b) Công tác ki</w:t>
      </w:r>
      <w:r w:rsidR="00AA7D36" w:rsidRPr="004C5A7A">
        <w:rPr>
          <w:rFonts w:ascii="Times New Roman" w:hAnsi="Times New Roman" w:cs="Times New Roman"/>
          <w:sz w:val="26"/>
          <w:szCs w:val="26"/>
        </w:rPr>
        <w:t>ể</w:t>
      </w:r>
      <w:r w:rsidRPr="004C5A7A">
        <w:rPr>
          <w:rFonts w:ascii="Times New Roman" w:hAnsi="Times New Roman" w:cs="Times New Roman"/>
          <w:sz w:val="26"/>
          <w:szCs w:val="26"/>
        </w:rPr>
        <w:t>m tra, đánh giá</w:t>
      </w:r>
      <w:r w:rsidR="00CF0975" w:rsidRPr="004C5A7A">
        <w:rPr>
          <w:rFonts w:ascii="Times New Roman" w:hAnsi="Times New Roman" w:cs="Times New Roman"/>
          <w:sz w:val="26"/>
          <w:szCs w:val="26"/>
        </w:rPr>
        <w:t xml:space="preserve"> </w:t>
      </w:r>
    </w:p>
    <w:p w:rsidR="00F71922" w:rsidRPr="004C5A7A" w:rsidRDefault="002B4000"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xml:space="preserve">- </w:t>
      </w:r>
      <w:r w:rsidR="00B12388" w:rsidRPr="004C5A7A">
        <w:rPr>
          <w:rFonts w:ascii="Times New Roman" w:hAnsi="Times New Roman" w:cs="Times New Roman"/>
          <w:sz w:val="26"/>
          <w:szCs w:val="26"/>
        </w:rPr>
        <w:t>Công tác kiểm tra, giám sát thực hiện của Ban giám hiệu</w:t>
      </w:r>
      <w:r w:rsidRPr="004C5A7A">
        <w:rPr>
          <w:rFonts w:ascii="Times New Roman" w:hAnsi="Times New Roman" w:cs="Times New Roman"/>
          <w:sz w:val="26"/>
          <w:szCs w:val="26"/>
        </w:rPr>
        <w:t>:</w:t>
      </w:r>
    </w:p>
    <w:p w:rsidR="003B7574" w:rsidRPr="004C5A7A" w:rsidRDefault="003B7574"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BGH đã thực hiện tốt việc kiểm tra, đánh giá giáo viên qua các tiết dự giờ, hội giảng, chuyên đề dạy học.</w:t>
      </w:r>
    </w:p>
    <w:p w:rsidR="003B7574" w:rsidRPr="004C5A7A" w:rsidRDefault="003B7574"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Giám sát chặt chẽ việc dạy và học hàng ngày của các đồng chí giáo viên. 100% các đồng chí thực hiện đúng chương trình, thời khóa biểu, tiến độ bài dạy theo đúng thời gian quy định.</w:t>
      </w:r>
    </w:p>
    <w:p w:rsidR="003B7574" w:rsidRPr="004C5A7A" w:rsidRDefault="003B7574"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xml:space="preserve">+ Sau khi kiểm tra, BGH đã ghi sổ cụ thể và góp ý với từng đồng chí để giúp các đồng chí thực hiện tốt các nhiệm vụ của mình. </w:t>
      </w:r>
    </w:p>
    <w:p w:rsidR="00AE4AAE" w:rsidRPr="004C5A7A" w:rsidRDefault="002B4000"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xml:space="preserve">- </w:t>
      </w:r>
      <w:r w:rsidR="00F71922" w:rsidRPr="004C5A7A">
        <w:rPr>
          <w:rFonts w:ascii="Times New Roman" w:hAnsi="Times New Roman" w:cs="Times New Roman"/>
          <w:sz w:val="26"/>
          <w:szCs w:val="26"/>
        </w:rPr>
        <w:t xml:space="preserve">Thực hiện kiểm tra, đánh giá, xếp loại học sinh theo </w:t>
      </w:r>
      <w:r w:rsidR="00702FCB" w:rsidRPr="004C5A7A">
        <w:rPr>
          <w:rFonts w:ascii="Times New Roman" w:hAnsi="Times New Roman" w:cs="Times New Roman"/>
          <w:sz w:val="26"/>
          <w:szCs w:val="26"/>
        </w:rPr>
        <w:t>Thông tư 27/2020/TT-BGDĐT của Bộ Giáo dục và Đào tạo</w:t>
      </w:r>
      <w:r w:rsidR="00B04689" w:rsidRPr="004C5A7A">
        <w:rPr>
          <w:rFonts w:ascii="Times New Roman" w:hAnsi="Times New Roman" w:cs="Times New Roman"/>
          <w:sz w:val="26"/>
          <w:szCs w:val="26"/>
        </w:rPr>
        <w:t>.</w:t>
      </w:r>
    </w:p>
    <w:p w:rsidR="005B14D7" w:rsidRPr="004C5A7A" w:rsidRDefault="005B14D7" w:rsidP="004C5A7A">
      <w:pPr>
        <w:spacing w:after="0" w:line="300" w:lineRule="auto"/>
        <w:ind w:firstLine="709"/>
        <w:jc w:val="both"/>
        <w:rPr>
          <w:rFonts w:ascii="Times New Roman" w:hAnsi="Times New Roman" w:cs="Times New Roman"/>
          <w:color w:val="0D0D0D" w:themeColor="text1" w:themeTint="F2"/>
          <w:sz w:val="26"/>
          <w:szCs w:val="26"/>
          <w:lang w:val="pt-BR"/>
        </w:rPr>
      </w:pPr>
      <w:r w:rsidRPr="004C5A7A">
        <w:rPr>
          <w:rFonts w:ascii="Times New Roman" w:hAnsi="Times New Roman" w:cs="Times New Roman"/>
          <w:color w:val="0D0D0D" w:themeColor="text1" w:themeTint="F2"/>
          <w:sz w:val="26"/>
          <w:szCs w:val="26"/>
          <w:lang w:val="pt-BR"/>
        </w:rPr>
        <w:t>Đối với học sinh tiểu học lớp 1,2,3:</w:t>
      </w:r>
    </w:p>
    <w:p w:rsidR="005B14D7" w:rsidRPr="004C5A7A" w:rsidRDefault="005B14D7" w:rsidP="004C5A7A">
      <w:pPr>
        <w:shd w:val="clear" w:color="auto" w:fill="FFFFFF"/>
        <w:spacing w:after="0" w:line="300" w:lineRule="auto"/>
        <w:ind w:firstLine="720"/>
        <w:jc w:val="both"/>
        <w:rPr>
          <w:rFonts w:ascii="Times New Roman" w:hAnsi="Times New Roman" w:cs="Times New Roman"/>
          <w:color w:val="0D0D0D" w:themeColor="text1" w:themeTint="F2"/>
          <w:sz w:val="26"/>
          <w:szCs w:val="26"/>
          <w:lang w:val="pt-BR"/>
        </w:rPr>
      </w:pPr>
      <w:r w:rsidRPr="004C5A7A">
        <w:rPr>
          <w:rFonts w:ascii="Times New Roman" w:hAnsi="Times New Roman" w:cs="Times New Roman"/>
          <w:color w:val="0D0D0D" w:themeColor="text1" w:themeTint="F2"/>
          <w:sz w:val="26"/>
          <w:szCs w:val="26"/>
          <w:lang w:val="pt-BR"/>
        </w:rPr>
        <w:t>T</w:t>
      </w:r>
      <w:r w:rsidRPr="004C5A7A">
        <w:rPr>
          <w:rFonts w:ascii="Times New Roman" w:hAnsi="Times New Roman" w:cs="Times New Roman"/>
          <w:color w:val="0D0D0D" w:themeColor="text1" w:themeTint="F2"/>
          <w:sz w:val="26"/>
          <w:szCs w:val="26"/>
        </w:rPr>
        <w:t>hực hiện đánh giá học sinh đúng theo thông tư số 27/2020/TT- BGD ĐT ngày 4/9/2020.</w:t>
      </w:r>
      <w:r w:rsidRPr="004C5A7A">
        <w:rPr>
          <w:rFonts w:ascii="Times New Roman" w:hAnsi="Times New Roman" w:cs="Times New Roman"/>
          <w:color w:val="0D0D0D" w:themeColor="text1" w:themeTint="F2"/>
          <w:sz w:val="26"/>
          <w:szCs w:val="26"/>
          <w:lang w:val="pt-BR"/>
        </w:rPr>
        <w:t xml:space="preserve"> </w:t>
      </w:r>
      <w:r w:rsidRPr="004C5A7A">
        <w:rPr>
          <w:rFonts w:ascii="Times New Roman" w:hAnsi="Times New Roman" w:cs="Times New Roman"/>
          <w:color w:val="0D0D0D" w:themeColor="text1" w:themeTint="F2"/>
          <w:sz w:val="26"/>
          <w:szCs w:val="26"/>
        </w:rPr>
        <w:t>BGH tiếp tục tổ chức tập huấn cách đánh giá HS theo Thông tư số 27/2020/TT-BGDĐT ngày 04/9/2020 ban hành quy định đánh giá HS tiểu học cho giáo viên khối 1,2 đặc biệt là GV khối 3</w:t>
      </w:r>
      <w:r w:rsidRPr="004C5A7A">
        <w:rPr>
          <w:rFonts w:ascii="Times New Roman" w:hAnsi="Times New Roman" w:cs="Times New Roman"/>
          <w:color w:val="0D0D0D" w:themeColor="text1" w:themeTint="F2"/>
          <w:sz w:val="26"/>
          <w:szCs w:val="26"/>
          <w:lang w:val="pt-BR"/>
        </w:rPr>
        <w:t xml:space="preserve"> </w:t>
      </w:r>
      <w:r w:rsidRPr="004C5A7A">
        <w:rPr>
          <w:rFonts w:ascii="Times New Roman" w:hAnsi="Times New Roman" w:cs="Times New Roman"/>
          <w:color w:val="0D0D0D" w:themeColor="text1" w:themeTint="F2"/>
          <w:spacing w:val="-4"/>
          <w:sz w:val="26"/>
          <w:szCs w:val="26"/>
        </w:rPr>
        <w:t xml:space="preserve">nhằm giúp GV </w:t>
      </w:r>
      <w:r w:rsidRPr="004C5A7A">
        <w:rPr>
          <w:rFonts w:ascii="Times New Roman" w:hAnsi="Times New Roman" w:cs="Times New Roman"/>
          <w:color w:val="0D0D0D" w:themeColor="text1" w:themeTint="F2"/>
          <w:sz w:val="26"/>
          <w:szCs w:val="26"/>
        </w:rPr>
        <w:t xml:space="preserve">khắc phục khó khăn về kỹ thuật khi thực hiện đánh giá HS. </w:t>
      </w:r>
      <w:r w:rsidRPr="004C5A7A">
        <w:rPr>
          <w:rFonts w:ascii="Times New Roman" w:hAnsi="Times New Roman" w:cs="Times New Roman"/>
          <w:color w:val="0D0D0D" w:themeColor="text1" w:themeTint="F2"/>
          <w:sz w:val="26"/>
          <w:szCs w:val="26"/>
          <w:lang w:val="pt-BR"/>
        </w:rPr>
        <w:t>Chỉ đạo giáo viên chủ nhiệm và giáo viên dạy các môn chuyên biệt phối hợp trong công tác bồi dưỡng, giáo dục HS để hoàn thành chỉ tiêu, kế hoạch về chất lượng giáo dục; đảm bảo đánh giá công bằng, chính xác, khách quan kết quả học tập, giáo dục của HS.</w:t>
      </w:r>
    </w:p>
    <w:p w:rsidR="005B14D7" w:rsidRPr="004C5A7A" w:rsidRDefault="005B14D7" w:rsidP="004C5A7A">
      <w:pPr>
        <w:spacing w:after="0" w:line="300" w:lineRule="auto"/>
        <w:ind w:firstLine="720"/>
        <w:jc w:val="both"/>
        <w:rPr>
          <w:rFonts w:ascii="Times New Roman" w:hAnsi="Times New Roman" w:cs="Times New Roman"/>
          <w:color w:val="0D0D0D" w:themeColor="text1" w:themeTint="F2"/>
          <w:sz w:val="26"/>
          <w:szCs w:val="26"/>
          <w:lang w:val="pt-BR"/>
        </w:rPr>
      </w:pPr>
      <w:r w:rsidRPr="004C5A7A">
        <w:rPr>
          <w:rFonts w:ascii="Times New Roman" w:hAnsi="Times New Roman" w:cs="Times New Roman"/>
          <w:bCs/>
          <w:color w:val="0D0D0D" w:themeColor="text1" w:themeTint="F2"/>
          <w:sz w:val="26"/>
          <w:szCs w:val="26"/>
          <w:lang w:val="pt-BR"/>
        </w:rPr>
        <w:t xml:space="preserve">Đối với học sinh có hoàn cảnh khó khăn đánh giá theo Hướng dẫn số 9890/BGD&amp;ĐT-GDTH ngày 17/9/2007 của Bộ GD&amp;ĐT và ghi hồ sơ học sinh khuyết tật theo công văn số 9547/BGDĐT-GDTH ngày 13 tháng 10 năm 2008 của Bộ GD&amp;ĐT về việc hướng dẫn Hồ sơ học sinh khuyết tật học hoà nhập. </w:t>
      </w:r>
    </w:p>
    <w:p w:rsidR="002B4000" w:rsidRPr="004C5A7A" w:rsidRDefault="005565F3" w:rsidP="004C5A7A">
      <w:pPr>
        <w:spacing w:after="0" w:line="300" w:lineRule="auto"/>
        <w:jc w:val="both"/>
        <w:rPr>
          <w:rFonts w:ascii="Times New Roman" w:hAnsi="Times New Roman" w:cs="Times New Roman"/>
          <w:b/>
          <w:i/>
          <w:color w:val="FF0000"/>
          <w:sz w:val="26"/>
          <w:szCs w:val="26"/>
        </w:rPr>
      </w:pPr>
      <w:r w:rsidRPr="004C5A7A">
        <w:rPr>
          <w:rFonts w:ascii="Times New Roman" w:hAnsi="Times New Roman" w:cs="Times New Roman"/>
          <w:b/>
          <w:i/>
          <w:sz w:val="26"/>
          <w:szCs w:val="26"/>
        </w:rPr>
        <w:tab/>
      </w:r>
      <w:r w:rsidR="003D056C" w:rsidRPr="004C5A7A">
        <w:rPr>
          <w:rFonts w:ascii="Times New Roman" w:hAnsi="Times New Roman" w:cs="Times New Roman"/>
          <w:b/>
          <w:i/>
          <w:sz w:val="26"/>
          <w:szCs w:val="26"/>
        </w:rPr>
        <w:t xml:space="preserve">2. </w:t>
      </w:r>
      <w:r w:rsidR="002F12D9" w:rsidRPr="004C5A7A">
        <w:rPr>
          <w:rFonts w:ascii="Times New Roman" w:hAnsi="Times New Roman" w:cs="Times New Roman"/>
          <w:b/>
          <w:i/>
          <w:sz w:val="26"/>
          <w:szCs w:val="26"/>
        </w:rPr>
        <w:t>V</w:t>
      </w:r>
      <w:r w:rsidR="00742744" w:rsidRPr="004C5A7A">
        <w:rPr>
          <w:rFonts w:ascii="Times New Roman" w:hAnsi="Times New Roman" w:cs="Times New Roman"/>
          <w:b/>
          <w:i/>
          <w:sz w:val="26"/>
          <w:szCs w:val="26"/>
        </w:rPr>
        <w:t>iệc thực hiện đổi mới sinh hoạt của tổ, nhóm</w:t>
      </w:r>
      <w:r w:rsidR="007F5B32" w:rsidRPr="004C5A7A">
        <w:rPr>
          <w:rFonts w:ascii="Times New Roman" w:hAnsi="Times New Roman" w:cs="Times New Roman"/>
          <w:b/>
          <w:i/>
          <w:sz w:val="26"/>
          <w:szCs w:val="26"/>
        </w:rPr>
        <w:t xml:space="preserve"> chuyên môn</w:t>
      </w:r>
      <w:r w:rsidR="00742744" w:rsidRPr="004C5A7A">
        <w:rPr>
          <w:rFonts w:ascii="Times New Roman" w:hAnsi="Times New Roman" w:cs="Times New Roman"/>
          <w:b/>
          <w:i/>
          <w:sz w:val="26"/>
          <w:szCs w:val="26"/>
        </w:rPr>
        <w:t xml:space="preserve"> theo yêu cầu của Chương trình giáo dục phổ</w:t>
      </w:r>
      <w:r w:rsidR="000E46FD" w:rsidRPr="004C5A7A">
        <w:rPr>
          <w:rFonts w:ascii="Times New Roman" w:hAnsi="Times New Roman" w:cs="Times New Roman"/>
          <w:b/>
          <w:i/>
          <w:sz w:val="26"/>
          <w:szCs w:val="26"/>
        </w:rPr>
        <w:t xml:space="preserve"> thông 2018.</w:t>
      </w:r>
    </w:p>
    <w:p w:rsidR="000A3673" w:rsidRPr="004C5A7A" w:rsidRDefault="002B4000"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xml:space="preserve">- Kế hoạch giáo dục của tổ, nhóm chuyên môn: </w:t>
      </w:r>
    </w:p>
    <w:p w:rsidR="003B7574" w:rsidRPr="004C5A7A" w:rsidRDefault="005B14D7" w:rsidP="004C5A7A">
      <w:pPr>
        <w:shd w:val="clear" w:color="auto" w:fill="FFFFFF"/>
        <w:spacing w:after="0" w:line="300" w:lineRule="auto"/>
        <w:ind w:right="240" w:firstLine="720"/>
        <w:jc w:val="both"/>
        <w:rPr>
          <w:rFonts w:ascii="Times New Roman" w:hAnsi="Times New Roman" w:cs="Times New Roman"/>
          <w:sz w:val="26"/>
          <w:szCs w:val="26"/>
        </w:rPr>
      </w:pPr>
      <w:r w:rsidRPr="004C5A7A">
        <w:rPr>
          <w:rFonts w:ascii="Times New Roman" w:hAnsi="Times New Roman" w:cs="Times New Roman"/>
          <w:color w:val="0D0D0D" w:themeColor="text1" w:themeTint="F2"/>
          <w:sz w:val="26"/>
          <w:szCs w:val="26"/>
          <w:lang w:val="nl-NL"/>
        </w:rPr>
        <w:t xml:space="preserve">Chỉ đạo sâu sát các buổi </w:t>
      </w:r>
      <w:r w:rsidRPr="004C5A7A">
        <w:rPr>
          <w:rFonts w:ascii="Times New Roman" w:hAnsi="Times New Roman" w:cs="Times New Roman"/>
          <w:color w:val="0D0D0D" w:themeColor="text1" w:themeTint="F2"/>
          <w:sz w:val="26"/>
          <w:szCs w:val="26"/>
        </w:rPr>
        <w:t xml:space="preserve"> sinh hoạt chuy</w:t>
      </w:r>
      <w:r w:rsidRPr="004C5A7A">
        <w:rPr>
          <w:rFonts w:ascii="Times New Roman" w:hAnsi="Times New Roman" w:cs="Times New Roman"/>
          <w:color w:val="0D0D0D" w:themeColor="text1" w:themeTint="F2"/>
          <w:sz w:val="26"/>
          <w:szCs w:val="26"/>
          <w:lang w:val="nl-NL"/>
        </w:rPr>
        <w:t>ên môn t</w:t>
      </w:r>
      <w:r w:rsidRPr="004C5A7A">
        <w:rPr>
          <w:rFonts w:ascii="Times New Roman" w:hAnsi="Times New Roman" w:cs="Times New Roman"/>
          <w:color w:val="0D0D0D" w:themeColor="text1" w:themeTint="F2"/>
          <w:sz w:val="26"/>
          <w:szCs w:val="26"/>
        </w:rPr>
        <w:t>ại c</w:t>
      </w:r>
      <w:r w:rsidRPr="004C5A7A">
        <w:rPr>
          <w:rFonts w:ascii="Times New Roman" w:hAnsi="Times New Roman" w:cs="Times New Roman"/>
          <w:color w:val="0D0D0D" w:themeColor="text1" w:themeTint="F2"/>
          <w:sz w:val="26"/>
          <w:szCs w:val="26"/>
          <w:lang w:val="nl-NL"/>
        </w:rPr>
        <w:t>ác t</w:t>
      </w:r>
      <w:r w:rsidRPr="004C5A7A">
        <w:rPr>
          <w:rFonts w:ascii="Times New Roman" w:hAnsi="Times New Roman" w:cs="Times New Roman"/>
          <w:color w:val="0D0D0D" w:themeColor="text1" w:themeTint="F2"/>
          <w:sz w:val="26"/>
          <w:szCs w:val="26"/>
        </w:rPr>
        <w:t>ổ chuy</w:t>
      </w:r>
      <w:r w:rsidRPr="004C5A7A">
        <w:rPr>
          <w:rFonts w:ascii="Times New Roman" w:hAnsi="Times New Roman" w:cs="Times New Roman"/>
          <w:color w:val="0D0D0D" w:themeColor="text1" w:themeTint="F2"/>
          <w:sz w:val="26"/>
          <w:szCs w:val="26"/>
          <w:lang w:val="nl-NL"/>
        </w:rPr>
        <w:t xml:space="preserve">ên môn. </w:t>
      </w:r>
      <w:r w:rsidR="003B7574" w:rsidRPr="004C5A7A">
        <w:rPr>
          <w:rFonts w:ascii="Times New Roman" w:hAnsi="Times New Roman" w:cs="Times New Roman"/>
          <w:sz w:val="26"/>
          <w:szCs w:val="26"/>
        </w:rPr>
        <w:t xml:space="preserve">Các tổ, nhóm chuyên môn đã thực hiện đổi mới việc sinh hoạt của tổ theo đúng kế hoạch. </w:t>
      </w:r>
      <w:r w:rsidRPr="004C5A7A">
        <w:rPr>
          <w:rFonts w:ascii="Times New Roman" w:hAnsi="Times New Roman" w:cs="Times New Roman"/>
          <w:color w:val="0D0D0D" w:themeColor="text1" w:themeTint="F2"/>
          <w:sz w:val="26"/>
          <w:szCs w:val="26"/>
          <w:lang w:val="nl-NL"/>
        </w:rPr>
        <w:t>C</w:t>
      </w:r>
      <w:r w:rsidRPr="004C5A7A">
        <w:rPr>
          <w:rFonts w:ascii="Times New Roman" w:hAnsi="Times New Roman" w:cs="Times New Roman"/>
          <w:color w:val="0D0D0D" w:themeColor="text1" w:themeTint="F2"/>
          <w:sz w:val="26"/>
          <w:szCs w:val="26"/>
        </w:rPr>
        <w:t>h</w:t>
      </w:r>
      <w:r w:rsidRPr="004C5A7A">
        <w:rPr>
          <w:rFonts w:ascii="Times New Roman" w:hAnsi="Times New Roman" w:cs="Times New Roman"/>
          <w:color w:val="0D0D0D" w:themeColor="text1" w:themeTint="F2"/>
          <w:sz w:val="26"/>
          <w:szCs w:val="26"/>
          <w:lang w:val="nl-NL"/>
        </w:rPr>
        <w:t>ú tr</w:t>
      </w:r>
      <w:r w:rsidRPr="004C5A7A">
        <w:rPr>
          <w:rFonts w:ascii="Times New Roman" w:hAnsi="Times New Roman" w:cs="Times New Roman"/>
          <w:color w:val="0D0D0D" w:themeColor="text1" w:themeTint="F2"/>
          <w:sz w:val="26"/>
          <w:szCs w:val="26"/>
        </w:rPr>
        <w:t>ọng đổi mới nội dung v</w:t>
      </w:r>
      <w:r w:rsidRPr="004C5A7A">
        <w:rPr>
          <w:rFonts w:ascii="Times New Roman" w:hAnsi="Times New Roman" w:cs="Times New Roman"/>
          <w:color w:val="0D0D0D" w:themeColor="text1" w:themeTint="F2"/>
          <w:sz w:val="26"/>
          <w:szCs w:val="26"/>
          <w:lang w:val="nl-NL"/>
        </w:rPr>
        <w:t>à hình th</w:t>
      </w:r>
      <w:r w:rsidRPr="004C5A7A">
        <w:rPr>
          <w:rFonts w:ascii="Times New Roman" w:hAnsi="Times New Roman" w:cs="Times New Roman"/>
          <w:color w:val="0D0D0D" w:themeColor="text1" w:themeTint="F2"/>
          <w:sz w:val="26"/>
          <w:szCs w:val="26"/>
        </w:rPr>
        <w:t>ức sinh hoạt chuy</w:t>
      </w:r>
      <w:r w:rsidRPr="004C5A7A">
        <w:rPr>
          <w:rFonts w:ascii="Times New Roman" w:hAnsi="Times New Roman" w:cs="Times New Roman"/>
          <w:color w:val="0D0D0D" w:themeColor="text1" w:themeTint="F2"/>
          <w:sz w:val="26"/>
          <w:szCs w:val="26"/>
          <w:lang w:val="nl-NL"/>
        </w:rPr>
        <w:t xml:space="preserve">ên môn </w:t>
      </w:r>
      <w:r w:rsidRPr="004C5A7A">
        <w:rPr>
          <w:rFonts w:ascii="Times New Roman" w:hAnsi="Times New Roman" w:cs="Times New Roman"/>
          <w:color w:val="0D0D0D" w:themeColor="text1" w:themeTint="F2"/>
          <w:sz w:val="26"/>
          <w:szCs w:val="26"/>
        </w:rPr>
        <w:t>th</w:t>
      </w:r>
      <w:r w:rsidRPr="004C5A7A">
        <w:rPr>
          <w:rFonts w:ascii="Times New Roman" w:hAnsi="Times New Roman" w:cs="Times New Roman"/>
          <w:color w:val="0D0D0D" w:themeColor="text1" w:themeTint="F2"/>
          <w:sz w:val="26"/>
          <w:szCs w:val="26"/>
          <w:lang w:val="nl-NL"/>
        </w:rPr>
        <w:t>ông qua ho</w:t>
      </w:r>
      <w:r w:rsidRPr="004C5A7A">
        <w:rPr>
          <w:rFonts w:ascii="Times New Roman" w:hAnsi="Times New Roman" w:cs="Times New Roman"/>
          <w:color w:val="0D0D0D" w:themeColor="text1" w:themeTint="F2"/>
          <w:sz w:val="26"/>
          <w:szCs w:val="26"/>
        </w:rPr>
        <w:t>ạt động dự giờ, nghi</w:t>
      </w:r>
      <w:r w:rsidRPr="004C5A7A">
        <w:rPr>
          <w:rFonts w:ascii="Times New Roman" w:hAnsi="Times New Roman" w:cs="Times New Roman"/>
          <w:color w:val="0D0D0D" w:themeColor="text1" w:themeTint="F2"/>
          <w:sz w:val="26"/>
          <w:szCs w:val="26"/>
          <w:lang w:val="nl-NL"/>
        </w:rPr>
        <w:t>ên c</w:t>
      </w:r>
      <w:r w:rsidRPr="004C5A7A">
        <w:rPr>
          <w:rFonts w:ascii="Times New Roman" w:hAnsi="Times New Roman" w:cs="Times New Roman"/>
          <w:color w:val="0D0D0D" w:themeColor="text1" w:themeTint="F2"/>
          <w:sz w:val="26"/>
          <w:szCs w:val="26"/>
        </w:rPr>
        <w:t>ứu b</w:t>
      </w:r>
      <w:r w:rsidRPr="004C5A7A">
        <w:rPr>
          <w:rFonts w:ascii="Times New Roman" w:hAnsi="Times New Roman" w:cs="Times New Roman"/>
          <w:color w:val="0D0D0D" w:themeColor="text1" w:themeTint="F2"/>
          <w:sz w:val="26"/>
          <w:szCs w:val="26"/>
          <w:lang w:val="nl-NL"/>
        </w:rPr>
        <w:t>ài h</w:t>
      </w:r>
      <w:r w:rsidRPr="004C5A7A">
        <w:rPr>
          <w:rFonts w:ascii="Times New Roman" w:hAnsi="Times New Roman" w:cs="Times New Roman"/>
          <w:color w:val="0D0D0D" w:themeColor="text1" w:themeTint="F2"/>
          <w:sz w:val="26"/>
          <w:szCs w:val="26"/>
        </w:rPr>
        <w:t>ọc</w:t>
      </w:r>
      <w:r w:rsidRPr="004C5A7A">
        <w:rPr>
          <w:rFonts w:ascii="Times New Roman" w:hAnsi="Times New Roman" w:cs="Times New Roman"/>
          <w:color w:val="0D0D0D" w:themeColor="text1" w:themeTint="F2"/>
          <w:sz w:val="26"/>
          <w:szCs w:val="26"/>
          <w:shd w:val="clear" w:color="auto" w:fill="FFFFFF"/>
          <w:lang w:eastAsia="zh-CN"/>
        </w:rPr>
        <w:t xml:space="preserve">. </w:t>
      </w:r>
      <w:r w:rsidRPr="004C5A7A">
        <w:rPr>
          <w:rFonts w:ascii="Times New Roman" w:hAnsi="Times New Roman" w:cs="Times New Roman"/>
          <w:color w:val="0D0D0D" w:themeColor="text1" w:themeTint="F2"/>
          <w:sz w:val="26"/>
          <w:szCs w:val="26"/>
          <w:lang w:val="de-DE"/>
        </w:rPr>
        <w:t xml:space="preserve">Nội dung họp tập trung đi sâu vào những vấn đề đổi mới, phương pháp dạy học tích cực. </w:t>
      </w:r>
      <w:r w:rsidR="003B7574" w:rsidRPr="004C5A7A">
        <w:rPr>
          <w:rFonts w:ascii="Times New Roman" w:hAnsi="Times New Roman" w:cs="Times New Roman"/>
          <w:sz w:val="26"/>
          <w:szCs w:val="26"/>
        </w:rPr>
        <w:t xml:space="preserve">Sinh hoạt theo hướng nghiên cứu bài học nhằm phát triển năng lực cho học sinh. Trong buổi sinh hoạt chuyên môn đã chuẩn </w:t>
      </w:r>
      <w:r w:rsidR="003B7574" w:rsidRPr="004C5A7A">
        <w:rPr>
          <w:rFonts w:ascii="Times New Roman" w:hAnsi="Times New Roman" w:cs="Times New Roman"/>
          <w:sz w:val="26"/>
          <w:szCs w:val="26"/>
        </w:rPr>
        <w:lastRenderedPageBreak/>
        <w:t xml:space="preserve">bị kĩ nội dung được phân công, bàn những bài khó dạy để đưa ra cùng góp ý, xây dựng và thống nhất phương pháp, nội dung dạy học, đồ dùng dạy học,… </w:t>
      </w:r>
    </w:p>
    <w:p w:rsidR="005B14D7" w:rsidRPr="004C5A7A" w:rsidRDefault="005B14D7" w:rsidP="004C5A7A">
      <w:pPr>
        <w:spacing w:after="0" w:line="300" w:lineRule="auto"/>
        <w:ind w:firstLine="709"/>
        <w:jc w:val="both"/>
        <w:rPr>
          <w:rFonts w:ascii="Times New Roman" w:hAnsi="Times New Roman" w:cs="Times New Roman"/>
          <w:color w:val="0D0D0D" w:themeColor="text1" w:themeTint="F2"/>
          <w:sz w:val="26"/>
          <w:szCs w:val="26"/>
          <w:shd w:val="clear" w:color="auto" w:fill="FFFFFF"/>
          <w:lang w:eastAsia="zh-CN"/>
        </w:rPr>
      </w:pPr>
      <w:r w:rsidRPr="004C5A7A">
        <w:rPr>
          <w:rFonts w:ascii="Times New Roman" w:hAnsi="Times New Roman" w:cs="Times New Roman"/>
          <w:color w:val="0D0D0D" w:themeColor="text1" w:themeTint="F2"/>
          <w:sz w:val="26"/>
          <w:szCs w:val="26"/>
          <w:shd w:val="clear" w:color="auto" w:fill="FFFFFF"/>
          <w:lang w:eastAsia="zh-CN"/>
        </w:rPr>
        <w:t>Thực hiện việc sinh hoạt chuyên môn theo cụm trường theo công văn số 642/PGD&amp;ĐT ngày 31/8/2022 về việc Hướng dẫn chuyên môn cấp tiểu học năm học 2022-2023.</w:t>
      </w:r>
    </w:p>
    <w:p w:rsidR="002E7AE9" w:rsidRPr="004C5A7A" w:rsidRDefault="002B4000" w:rsidP="004C5A7A">
      <w:pPr>
        <w:spacing w:after="0" w:line="300" w:lineRule="auto"/>
        <w:ind w:firstLine="720"/>
        <w:jc w:val="both"/>
        <w:rPr>
          <w:rFonts w:ascii="Times New Roman" w:hAnsi="Times New Roman" w:cs="Times New Roman"/>
          <w:spacing w:val="-10"/>
          <w:sz w:val="26"/>
          <w:szCs w:val="26"/>
        </w:rPr>
      </w:pPr>
      <w:r w:rsidRPr="004C5A7A">
        <w:rPr>
          <w:rFonts w:ascii="Times New Roman" w:hAnsi="Times New Roman" w:cs="Times New Roman"/>
          <w:spacing w:val="-10"/>
          <w:sz w:val="26"/>
          <w:szCs w:val="26"/>
        </w:rPr>
        <w:t>-</w:t>
      </w:r>
      <w:r w:rsidR="003D056C" w:rsidRPr="004C5A7A">
        <w:rPr>
          <w:rFonts w:ascii="Times New Roman" w:hAnsi="Times New Roman" w:cs="Times New Roman"/>
          <w:spacing w:val="-10"/>
          <w:sz w:val="26"/>
          <w:szCs w:val="26"/>
        </w:rPr>
        <w:t xml:space="preserve"> Sổ ghi chép nội dung sinh hoạt chuyên môn hoặc biên bản họp tổ, nhóm chuyên môn</w:t>
      </w:r>
      <w:r w:rsidR="002E7AE9" w:rsidRPr="004C5A7A">
        <w:rPr>
          <w:rFonts w:ascii="Times New Roman" w:hAnsi="Times New Roman" w:cs="Times New Roman"/>
          <w:spacing w:val="-10"/>
          <w:sz w:val="26"/>
          <w:szCs w:val="26"/>
        </w:rPr>
        <w:t xml:space="preserve">: </w:t>
      </w:r>
    </w:p>
    <w:p w:rsidR="003B7574" w:rsidRPr="004C5A7A" w:rsidRDefault="003B7574"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Các tổ khối đều có sổ ghi chép sinh hoạt chuyên môn sau mỗi buổi sinh hoạt. Trong đó ghi rõ cụ thể những tồn tại của tuần trước và hướng giải quyết, ghi rõ nội dung của buổi sinh hoạt chuyên môn về nội dung nghiên cứu bài học, bàn bài khó dạy, đưa thêm các hoạt động trải nghiệm, vận dụng sáng tạo cho phù hợp với nội dung bài học theo chương trình phổ thông 2018 của từng bài học, nghiêc cứu các bài học lồng ghép các nội dung GD địa phương, GD An ninh Quốc phòng, GD STEM….</w:t>
      </w:r>
    </w:p>
    <w:p w:rsidR="005565F3" w:rsidRPr="004C5A7A" w:rsidRDefault="005565F3"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Số tiết dạy minh họa/thuộc các môn đã thực hiện:</w:t>
      </w:r>
    </w:p>
    <w:p w:rsidR="003B7574" w:rsidRPr="004C5A7A" w:rsidRDefault="003B7574"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xml:space="preserve">Môn Toán: </w:t>
      </w:r>
      <w:r w:rsidR="004C5A7A" w:rsidRPr="004C5A7A">
        <w:rPr>
          <w:rFonts w:ascii="Times New Roman" w:hAnsi="Times New Roman" w:cs="Times New Roman"/>
          <w:sz w:val="26"/>
          <w:szCs w:val="26"/>
        </w:rPr>
        <w:t>8</w:t>
      </w:r>
      <w:r w:rsidRPr="004C5A7A">
        <w:rPr>
          <w:rFonts w:ascii="Times New Roman" w:hAnsi="Times New Roman" w:cs="Times New Roman"/>
          <w:sz w:val="26"/>
          <w:szCs w:val="26"/>
        </w:rPr>
        <w:t xml:space="preserve"> tiết, môn Tiếng Việt: </w:t>
      </w:r>
      <w:r w:rsidR="004C5A7A" w:rsidRPr="004C5A7A">
        <w:rPr>
          <w:rFonts w:ascii="Times New Roman" w:hAnsi="Times New Roman" w:cs="Times New Roman"/>
          <w:sz w:val="26"/>
          <w:szCs w:val="26"/>
        </w:rPr>
        <w:t>13</w:t>
      </w:r>
      <w:r w:rsidRPr="004C5A7A">
        <w:rPr>
          <w:rFonts w:ascii="Times New Roman" w:hAnsi="Times New Roman" w:cs="Times New Roman"/>
          <w:sz w:val="26"/>
          <w:szCs w:val="26"/>
        </w:rPr>
        <w:t xml:space="preserve"> tiết, môn Địa lí: </w:t>
      </w:r>
      <w:r w:rsidR="004C5A7A" w:rsidRPr="004C5A7A">
        <w:rPr>
          <w:rFonts w:ascii="Times New Roman" w:hAnsi="Times New Roman" w:cs="Times New Roman"/>
          <w:sz w:val="26"/>
          <w:szCs w:val="26"/>
        </w:rPr>
        <w:t>2</w:t>
      </w:r>
      <w:r w:rsidRPr="004C5A7A">
        <w:rPr>
          <w:rFonts w:ascii="Times New Roman" w:hAnsi="Times New Roman" w:cs="Times New Roman"/>
          <w:sz w:val="26"/>
          <w:szCs w:val="26"/>
        </w:rPr>
        <w:t xml:space="preserve"> tiết, môn Khoa học: </w:t>
      </w:r>
      <w:r w:rsidR="004C5A7A" w:rsidRPr="004C5A7A">
        <w:rPr>
          <w:rFonts w:ascii="Times New Roman" w:hAnsi="Times New Roman" w:cs="Times New Roman"/>
          <w:sz w:val="26"/>
          <w:szCs w:val="26"/>
        </w:rPr>
        <w:t>2</w:t>
      </w:r>
      <w:r w:rsidRPr="004C5A7A">
        <w:rPr>
          <w:rFonts w:ascii="Times New Roman" w:hAnsi="Times New Roman" w:cs="Times New Roman"/>
          <w:sz w:val="26"/>
          <w:szCs w:val="26"/>
        </w:rPr>
        <w:t xml:space="preserve">tiết, môn Lịch sử: </w:t>
      </w:r>
      <w:r w:rsidR="004C5A7A" w:rsidRPr="004C5A7A">
        <w:rPr>
          <w:rFonts w:ascii="Times New Roman" w:hAnsi="Times New Roman" w:cs="Times New Roman"/>
          <w:sz w:val="26"/>
          <w:szCs w:val="26"/>
        </w:rPr>
        <w:t xml:space="preserve">2 </w:t>
      </w:r>
      <w:r w:rsidRPr="004C5A7A">
        <w:rPr>
          <w:rFonts w:ascii="Times New Roman" w:hAnsi="Times New Roman" w:cs="Times New Roman"/>
          <w:sz w:val="26"/>
          <w:szCs w:val="26"/>
        </w:rPr>
        <w:t>tiết, Giáo dụ</w:t>
      </w:r>
      <w:r w:rsidR="005B14D7" w:rsidRPr="004C5A7A">
        <w:rPr>
          <w:rFonts w:ascii="Times New Roman" w:hAnsi="Times New Roman" w:cs="Times New Roman"/>
          <w:sz w:val="26"/>
          <w:szCs w:val="26"/>
        </w:rPr>
        <w:t>c Stem: 02</w:t>
      </w:r>
      <w:r w:rsidRPr="004C5A7A">
        <w:rPr>
          <w:rFonts w:ascii="Times New Roman" w:hAnsi="Times New Roman" w:cs="Times New Roman"/>
          <w:sz w:val="26"/>
          <w:szCs w:val="26"/>
        </w:rPr>
        <w:t xml:space="preserve"> tiết, môn Tiếng Anh: 01 tiết, môn Mĩ thuật: 01 tiết, môn Âm nhạc: 01 tiết, môn công nghệ: 01 tiết, môn HĐTN: 02 tiết, môn Đạo đức: 0</w:t>
      </w:r>
      <w:r w:rsidR="004C5A7A" w:rsidRPr="004C5A7A">
        <w:rPr>
          <w:rFonts w:ascii="Times New Roman" w:hAnsi="Times New Roman" w:cs="Times New Roman"/>
          <w:sz w:val="26"/>
          <w:szCs w:val="26"/>
        </w:rPr>
        <w:t>3</w:t>
      </w:r>
      <w:r w:rsidRPr="004C5A7A">
        <w:rPr>
          <w:rFonts w:ascii="Times New Roman" w:hAnsi="Times New Roman" w:cs="Times New Roman"/>
          <w:sz w:val="26"/>
          <w:szCs w:val="26"/>
        </w:rPr>
        <w:t xml:space="preserve"> tiết </w:t>
      </w:r>
    </w:p>
    <w:p w:rsidR="005565F3" w:rsidRPr="004C5A7A" w:rsidRDefault="005565F3"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Số/tên chuyên đề bồi dưỡng chuyên môn đã thực hiện</w:t>
      </w:r>
    </w:p>
    <w:p w:rsidR="003B7574" w:rsidRPr="004C5A7A" w:rsidRDefault="003B7574"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xml:space="preserve">Đã thực hiện </w:t>
      </w:r>
      <w:r w:rsidR="00FC46B0" w:rsidRPr="004C5A7A">
        <w:rPr>
          <w:rFonts w:ascii="Times New Roman" w:hAnsi="Times New Roman" w:cs="Times New Roman"/>
          <w:sz w:val="26"/>
          <w:szCs w:val="26"/>
        </w:rPr>
        <w:t>40</w:t>
      </w:r>
      <w:r w:rsidRPr="004C5A7A">
        <w:rPr>
          <w:rFonts w:ascii="Times New Roman" w:hAnsi="Times New Roman" w:cs="Times New Roman"/>
          <w:sz w:val="26"/>
          <w:szCs w:val="26"/>
        </w:rPr>
        <w:t xml:space="preserve"> chuyên đề. Trong đó chuyên đề bồi dưỡng chuyên môn đã thực hiện như: Giáo dục Stem trong trường Tiểu học, </w:t>
      </w:r>
      <w:r w:rsidR="00FC46B0" w:rsidRPr="004C5A7A">
        <w:rPr>
          <w:rFonts w:ascii="Times New Roman" w:hAnsi="Times New Roman" w:cs="Times New Roman"/>
          <w:sz w:val="26"/>
          <w:szCs w:val="26"/>
        </w:rPr>
        <w:t>tập huấn cách đánh giá HS theo Thông tư số 27/2020/TT-BGDĐT ngày 04/9/2020 ban hành quy định đánh giá HS tiểu học</w:t>
      </w:r>
      <w:r w:rsidRPr="004C5A7A">
        <w:rPr>
          <w:rFonts w:ascii="Times New Roman" w:hAnsi="Times New Roman" w:cs="Times New Roman"/>
          <w:sz w:val="26"/>
          <w:szCs w:val="26"/>
        </w:rPr>
        <w:t xml:space="preserve">, </w:t>
      </w:r>
      <w:r w:rsidR="00FC46B0" w:rsidRPr="004C5A7A">
        <w:rPr>
          <w:rFonts w:ascii="Times New Roman" w:hAnsi="Times New Roman" w:cs="Times New Roman"/>
          <w:sz w:val="26"/>
          <w:szCs w:val="26"/>
        </w:rPr>
        <w:t xml:space="preserve">Thiết kế đề KT định kì môn Toán lớp 3 theo thông tư 27/2020/TT-BGDĐT;  </w:t>
      </w:r>
      <w:r w:rsidRPr="004C5A7A">
        <w:rPr>
          <w:rFonts w:ascii="Times New Roman" w:hAnsi="Times New Roman" w:cs="Times New Roman"/>
          <w:sz w:val="26"/>
          <w:szCs w:val="26"/>
        </w:rPr>
        <w:t>Một số kinh nghiệm về công tác chủ nhiệ</w:t>
      </w:r>
      <w:r w:rsidR="00FC46B0" w:rsidRPr="004C5A7A">
        <w:rPr>
          <w:rFonts w:ascii="Times New Roman" w:hAnsi="Times New Roman" w:cs="Times New Roman"/>
          <w:sz w:val="26"/>
          <w:szCs w:val="26"/>
        </w:rPr>
        <w:t>m..</w:t>
      </w:r>
      <w:r w:rsidRPr="004C5A7A">
        <w:rPr>
          <w:rFonts w:ascii="Times New Roman" w:hAnsi="Times New Roman" w:cs="Times New Roman"/>
          <w:sz w:val="26"/>
          <w:szCs w:val="26"/>
        </w:rPr>
        <w:t>.</w:t>
      </w:r>
    </w:p>
    <w:p w:rsidR="003B7574" w:rsidRPr="004C5A7A" w:rsidRDefault="005565F3"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xml:space="preserve">- </w:t>
      </w:r>
      <w:r w:rsidR="0016320F" w:rsidRPr="004C5A7A">
        <w:rPr>
          <w:rFonts w:ascii="Times New Roman" w:hAnsi="Times New Roman" w:cs="Times New Roman"/>
          <w:sz w:val="26"/>
          <w:szCs w:val="26"/>
        </w:rPr>
        <w:t>Hồ sơ lưu đề, ma trận đề</w:t>
      </w:r>
      <w:r w:rsidR="00356C7C" w:rsidRPr="004C5A7A">
        <w:rPr>
          <w:rFonts w:ascii="Times New Roman" w:hAnsi="Times New Roman" w:cs="Times New Roman"/>
          <w:sz w:val="26"/>
          <w:szCs w:val="26"/>
        </w:rPr>
        <w:t xml:space="preserve"> kiểm tra, đánh giá </w:t>
      </w:r>
    </w:p>
    <w:p w:rsidR="003B7574" w:rsidRPr="004C5A7A" w:rsidRDefault="003B7574"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Có đầy đủ hồ sơ lưu đề, ma trận đề kiểm tra cả trên giấy và trên máy.</w:t>
      </w:r>
    </w:p>
    <w:p w:rsidR="002E7AE9" w:rsidRPr="004C5A7A" w:rsidRDefault="002E7AE9"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Nhận xét, đánh giá chung về hoạt động của tổ, nhóm chuyên môn</w:t>
      </w:r>
    </w:p>
    <w:p w:rsidR="003B7574" w:rsidRPr="004C5A7A" w:rsidRDefault="003B7574"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Các tổ, nhóm chuyên môn thực hiện tốt về chương trình và phương pháp giảng dạy theo hướng đổi mới.</w:t>
      </w:r>
      <w:r w:rsidR="00012B04" w:rsidRPr="004C5A7A">
        <w:rPr>
          <w:rFonts w:ascii="Times New Roman" w:hAnsi="Times New Roman" w:cs="Times New Roman"/>
          <w:sz w:val="26"/>
          <w:szCs w:val="26"/>
        </w:rPr>
        <w:t xml:space="preserve"> </w:t>
      </w:r>
      <w:r w:rsidRPr="004C5A7A">
        <w:rPr>
          <w:rFonts w:ascii="Times New Roman" w:hAnsi="Times New Roman" w:cs="Times New Roman"/>
          <w:sz w:val="26"/>
          <w:szCs w:val="26"/>
        </w:rPr>
        <w:t>Sinh hoạt chuyên môn 2 tuần/lần đúng thời gian quy định và có hiệu quả.</w:t>
      </w:r>
      <w:r w:rsidR="00012B04" w:rsidRPr="004C5A7A">
        <w:rPr>
          <w:rFonts w:ascii="Times New Roman" w:hAnsi="Times New Roman" w:cs="Times New Roman"/>
          <w:sz w:val="26"/>
          <w:szCs w:val="26"/>
        </w:rPr>
        <w:t xml:space="preserve"> </w:t>
      </w:r>
      <w:r w:rsidRPr="004C5A7A">
        <w:rPr>
          <w:rFonts w:ascii="Times New Roman" w:hAnsi="Times New Roman" w:cs="Times New Roman"/>
          <w:sz w:val="26"/>
          <w:szCs w:val="26"/>
        </w:rPr>
        <w:t>Hồ sơ sổ sách, giáo án thực hiện đúng quy chế của ngành.</w:t>
      </w:r>
      <w:r w:rsidR="00012B04" w:rsidRPr="004C5A7A">
        <w:rPr>
          <w:rFonts w:ascii="Times New Roman" w:hAnsi="Times New Roman" w:cs="Times New Roman"/>
          <w:sz w:val="26"/>
          <w:szCs w:val="26"/>
        </w:rPr>
        <w:t xml:space="preserve"> 1</w:t>
      </w:r>
      <w:r w:rsidRPr="004C5A7A">
        <w:rPr>
          <w:rFonts w:ascii="Times New Roman" w:hAnsi="Times New Roman" w:cs="Times New Roman"/>
          <w:sz w:val="26"/>
          <w:szCs w:val="26"/>
        </w:rPr>
        <w:t>00% các đồng chí dạy học theo hướng đổi mới phát triển năng lực cho học sinh.</w:t>
      </w:r>
    </w:p>
    <w:p w:rsidR="00CF68DD" w:rsidRPr="004C5A7A" w:rsidRDefault="0006109C" w:rsidP="004C5A7A">
      <w:pPr>
        <w:spacing w:after="0" w:line="300" w:lineRule="auto"/>
        <w:ind w:firstLine="720"/>
        <w:jc w:val="both"/>
        <w:rPr>
          <w:rFonts w:ascii="Times New Roman" w:hAnsi="Times New Roman" w:cs="Times New Roman"/>
          <w:b/>
          <w:i/>
          <w:color w:val="FF0000"/>
          <w:sz w:val="26"/>
          <w:szCs w:val="26"/>
        </w:rPr>
      </w:pPr>
      <w:r w:rsidRPr="004C5A7A">
        <w:rPr>
          <w:rFonts w:ascii="Times New Roman" w:hAnsi="Times New Roman" w:cs="Times New Roman"/>
          <w:b/>
          <w:i/>
          <w:sz w:val="26"/>
          <w:szCs w:val="26"/>
        </w:rPr>
        <w:t>3. V</w:t>
      </w:r>
      <w:r w:rsidR="002E7AE9" w:rsidRPr="004C5A7A">
        <w:rPr>
          <w:rFonts w:ascii="Times New Roman" w:hAnsi="Times New Roman" w:cs="Times New Roman"/>
          <w:b/>
          <w:i/>
          <w:sz w:val="26"/>
          <w:szCs w:val="26"/>
        </w:rPr>
        <w:t>iệc thực hiện Chương trình giáo dục phổ thông 2018</w:t>
      </w:r>
      <w:r w:rsidR="00356C7C" w:rsidRPr="004C5A7A">
        <w:rPr>
          <w:rFonts w:ascii="Times New Roman" w:hAnsi="Times New Roman" w:cs="Times New Roman"/>
          <w:b/>
          <w:i/>
          <w:sz w:val="26"/>
          <w:szCs w:val="26"/>
        </w:rPr>
        <w:t xml:space="preserve"> của giáo viên</w:t>
      </w:r>
      <w:r w:rsidR="000E46FD" w:rsidRPr="004C5A7A">
        <w:rPr>
          <w:rFonts w:ascii="Times New Roman" w:hAnsi="Times New Roman" w:cs="Times New Roman"/>
          <w:b/>
          <w:i/>
          <w:color w:val="FF0000"/>
          <w:sz w:val="26"/>
          <w:szCs w:val="26"/>
        </w:rPr>
        <w:t>.</w:t>
      </w:r>
    </w:p>
    <w:p w:rsidR="00356C7C" w:rsidRPr="004C5A7A" w:rsidRDefault="00D63FC6"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a)</w:t>
      </w:r>
      <w:r w:rsidR="00356C7C" w:rsidRPr="004C5A7A">
        <w:rPr>
          <w:rFonts w:ascii="Times New Roman" w:hAnsi="Times New Roman" w:cs="Times New Roman"/>
          <w:sz w:val="26"/>
          <w:szCs w:val="26"/>
        </w:rPr>
        <w:t xml:space="preserve"> </w:t>
      </w:r>
      <w:r w:rsidR="003D056C" w:rsidRPr="004C5A7A">
        <w:rPr>
          <w:rFonts w:ascii="Times New Roman" w:hAnsi="Times New Roman" w:cs="Times New Roman"/>
          <w:sz w:val="26"/>
          <w:szCs w:val="26"/>
        </w:rPr>
        <w:t>Kế hoạch bài dạy của giáo viên giảng dạy Chương trình giáo dục phổ thông 2018</w:t>
      </w:r>
      <w:r w:rsidR="00356C7C" w:rsidRPr="004C5A7A">
        <w:rPr>
          <w:rFonts w:ascii="Times New Roman" w:hAnsi="Times New Roman" w:cs="Times New Roman"/>
          <w:sz w:val="26"/>
          <w:szCs w:val="26"/>
        </w:rPr>
        <w:t>:</w:t>
      </w:r>
    </w:p>
    <w:p w:rsidR="003B7574" w:rsidRPr="004C5A7A" w:rsidRDefault="003B7574"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100% các đồng chí giáo viên được phân công giảng dạy chương trình giáo dục phổ thông 2018 đều có kế hoạch bài dạy trước khi lên lớ</w:t>
      </w:r>
      <w:r w:rsidR="008819FA" w:rsidRPr="004C5A7A">
        <w:rPr>
          <w:rFonts w:ascii="Times New Roman" w:hAnsi="Times New Roman" w:cs="Times New Roman"/>
          <w:sz w:val="26"/>
          <w:szCs w:val="26"/>
        </w:rPr>
        <w:t>p. K</w:t>
      </w:r>
      <w:r w:rsidRPr="004C5A7A">
        <w:rPr>
          <w:rFonts w:ascii="Times New Roman" w:hAnsi="Times New Roman" w:cs="Times New Roman"/>
          <w:sz w:val="26"/>
          <w:szCs w:val="26"/>
        </w:rPr>
        <w:t>ế hoạch bài dạy đã soạ</w:t>
      </w:r>
      <w:r w:rsidR="008819FA" w:rsidRPr="004C5A7A">
        <w:rPr>
          <w:rFonts w:ascii="Times New Roman" w:hAnsi="Times New Roman" w:cs="Times New Roman"/>
          <w:sz w:val="26"/>
          <w:szCs w:val="26"/>
        </w:rPr>
        <w:t xml:space="preserve">n theo </w:t>
      </w:r>
      <w:r w:rsidRPr="004C5A7A">
        <w:rPr>
          <w:rFonts w:ascii="Times New Roman" w:hAnsi="Times New Roman" w:cs="Times New Roman"/>
          <w:sz w:val="26"/>
          <w:szCs w:val="26"/>
        </w:rPr>
        <w:t>công văn 2345, có bổ sung sau, rút kinh nghiệm khi thực hiện xong bài dạy.</w:t>
      </w:r>
    </w:p>
    <w:p w:rsidR="00356C7C" w:rsidRPr="004C5A7A" w:rsidRDefault="00D63FC6"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b)</w:t>
      </w:r>
      <w:r w:rsidR="00356C7C" w:rsidRPr="004C5A7A">
        <w:rPr>
          <w:rFonts w:ascii="Times New Roman" w:hAnsi="Times New Roman" w:cs="Times New Roman"/>
          <w:sz w:val="26"/>
          <w:szCs w:val="26"/>
        </w:rPr>
        <w:t xml:space="preserve"> </w:t>
      </w:r>
      <w:r w:rsidR="005565F3" w:rsidRPr="004C5A7A">
        <w:rPr>
          <w:rFonts w:ascii="Times New Roman" w:hAnsi="Times New Roman" w:cs="Times New Roman"/>
          <w:sz w:val="26"/>
          <w:szCs w:val="26"/>
        </w:rPr>
        <w:t xml:space="preserve">Đánh giá việc thực hiện Chương trình giáo dục phổ thông 2018 của giáo viên </w:t>
      </w:r>
      <w:r w:rsidR="000A3673" w:rsidRPr="004C5A7A">
        <w:rPr>
          <w:rFonts w:ascii="Times New Roman" w:hAnsi="Times New Roman" w:cs="Times New Roman"/>
          <w:sz w:val="26"/>
          <w:szCs w:val="26"/>
        </w:rPr>
        <w:t>qua k</w:t>
      </w:r>
      <w:r w:rsidR="00356C7C" w:rsidRPr="004C5A7A">
        <w:rPr>
          <w:rFonts w:ascii="Times New Roman" w:hAnsi="Times New Roman" w:cs="Times New Roman"/>
          <w:sz w:val="26"/>
          <w:szCs w:val="26"/>
        </w:rPr>
        <w:t xml:space="preserve">ết quả dự giờ </w:t>
      </w:r>
      <w:r w:rsidR="000A3673" w:rsidRPr="004C5A7A">
        <w:rPr>
          <w:rFonts w:ascii="Times New Roman" w:hAnsi="Times New Roman" w:cs="Times New Roman"/>
          <w:sz w:val="26"/>
          <w:szCs w:val="26"/>
        </w:rPr>
        <w:t>(nếu có)</w:t>
      </w:r>
    </w:p>
    <w:p w:rsidR="003B7574" w:rsidRPr="004C5A7A" w:rsidRDefault="003B7574"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lastRenderedPageBreak/>
        <w:t>100% giáo viên thực hiện tốt chương trình giáo dục phổ thông 2018. Kết quả dự giờ loại Giỏ</w:t>
      </w:r>
      <w:r w:rsidR="00FC46B0" w:rsidRPr="004C5A7A">
        <w:rPr>
          <w:rFonts w:ascii="Times New Roman" w:hAnsi="Times New Roman" w:cs="Times New Roman"/>
          <w:sz w:val="26"/>
          <w:szCs w:val="26"/>
        </w:rPr>
        <w:t>i</w:t>
      </w:r>
      <w:r w:rsidR="004C5A7A" w:rsidRPr="004C5A7A">
        <w:rPr>
          <w:rFonts w:ascii="Times New Roman" w:hAnsi="Times New Roman" w:cs="Times New Roman"/>
          <w:sz w:val="26"/>
          <w:szCs w:val="26"/>
        </w:rPr>
        <w:t xml:space="preserve"> 25</w:t>
      </w:r>
      <w:r w:rsidRPr="004C5A7A">
        <w:rPr>
          <w:rFonts w:ascii="Times New Roman" w:hAnsi="Times New Roman" w:cs="Times New Roman"/>
          <w:color w:val="FF0000"/>
          <w:sz w:val="26"/>
          <w:szCs w:val="26"/>
        </w:rPr>
        <w:t xml:space="preserve"> </w:t>
      </w:r>
      <w:r w:rsidRPr="004C5A7A">
        <w:rPr>
          <w:rFonts w:ascii="Times New Roman" w:hAnsi="Times New Roman" w:cs="Times New Roman"/>
          <w:sz w:val="26"/>
          <w:szCs w:val="26"/>
        </w:rPr>
        <w:t xml:space="preserve">đồng chí, loại Khá: </w:t>
      </w:r>
      <w:r w:rsidR="004C5A7A" w:rsidRPr="004C5A7A">
        <w:rPr>
          <w:rFonts w:ascii="Times New Roman" w:hAnsi="Times New Roman" w:cs="Times New Roman"/>
          <w:sz w:val="26"/>
          <w:szCs w:val="26"/>
        </w:rPr>
        <w:t xml:space="preserve">5 </w:t>
      </w:r>
      <w:r w:rsidRPr="004C5A7A">
        <w:rPr>
          <w:rFonts w:ascii="Times New Roman" w:hAnsi="Times New Roman" w:cs="Times New Roman"/>
          <w:sz w:val="26"/>
          <w:szCs w:val="26"/>
        </w:rPr>
        <w:t>đồng chí.</w:t>
      </w:r>
    </w:p>
    <w:p w:rsidR="00D63FC6" w:rsidRPr="004C5A7A" w:rsidRDefault="00B12388" w:rsidP="004C5A7A">
      <w:pPr>
        <w:spacing w:after="0" w:line="300" w:lineRule="auto"/>
        <w:ind w:firstLine="720"/>
        <w:jc w:val="both"/>
        <w:rPr>
          <w:rFonts w:ascii="Times New Roman" w:hAnsi="Times New Roman" w:cs="Times New Roman"/>
          <w:b/>
          <w:i/>
          <w:color w:val="FF0000"/>
          <w:sz w:val="26"/>
          <w:szCs w:val="26"/>
        </w:rPr>
      </w:pPr>
      <w:r w:rsidRPr="004C5A7A">
        <w:rPr>
          <w:rFonts w:ascii="Times New Roman" w:hAnsi="Times New Roman" w:cs="Times New Roman"/>
          <w:b/>
          <w:i/>
          <w:sz w:val="26"/>
          <w:szCs w:val="26"/>
        </w:rPr>
        <w:t>4.</w:t>
      </w:r>
      <w:r w:rsidR="0006109C" w:rsidRPr="004C5A7A">
        <w:rPr>
          <w:rFonts w:ascii="Times New Roman" w:hAnsi="Times New Roman" w:cs="Times New Roman"/>
          <w:b/>
          <w:i/>
          <w:sz w:val="26"/>
          <w:szCs w:val="26"/>
        </w:rPr>
        <w:t xml:space="preserve"> Đ</w:t>
      </w:r>
      <w:r w:rsidR="003D056C" w:rsidRPr="004C5A7A">
        <w:rPr>
          <w:rFonts w:ascii="Times New Roman" w:hAnsi="Times New Roman" w:cs="Times New Roman"/>
          <w:b/>
          <w:i/>
          <w:sz w:val="26"/>
          <w:szCs w:val="26"/>
        </w:rPr>
        <w:t xml:space="preserve">ánh giá việc tổ chức các hoạt động giáo dục, nền nếp của nhà trường </w:t>
      </w:r>
    </w:p>
    <w:p w:rsidR="000A0A65" w:rsidRPr="004C5A7A" w:rsidRDefault="000A0A65"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Nhà trường đã tổ chức tốt các hoạt động giáo dục ngay từ đầu năm qua các hoạt độ</w:t>
      </w:r>
      <w:r w:rsidR="008819FA" w:rsidRPr="004C5A7A">
        <w:rPr>
          <w:rFonts w:ascii="Times New Roman" w:hAnsi="Times New Roman" w:cs="Times New Roman"/>
          <w:sz w:val="26"/>
          <w:szCs w:val="26"/>
        </w:rPr>
        <w:t>ng như L</w:t>
      </w:r>
      <w:r w:rsidRPr="004C5A7A">
        <w:rPr>
          <w:rFonts w:ascii="Times New Roman" w:hAnsi="Times New Roman" w:cs="Times New Roman"/>
          <w:sz w:val="26"/>
          <w:szCs w:val="26"/>
        </w:rPr>
        <w:t>ễ khai giảng, sinh hoạt dưới cờ, vui Tết Trung thu, ngày hội đọc sách, ngày Tế</w:t>
      </w:r>
      <w:r w:rsidR="008819FA" w:rsidRPr="004C5A7A">
        <w:rPr>
          <w:rFonts w:ascii="Times New Roman" w:hAnsi="Times New Roman" w:cs="Times New Roman"/>
          <w:sz w:val="26"/>
          <w:szCs w:val="26"/>
        </w:rPr>
        <w:t xml:space="preserve">t quê em, </w:t>
      </w:r>
      <w:r w:rsidRPr="004C5A7A">
        <w:rPr>
          <w:rFonts w:ascii="Times New Roman" w:hAnsi="Times New Roman" w:cs="Times New Roman"/>
          <w:sz w:val="26"/>
          <w:szCs w:val="26"/>
        </w:rPr>
        <w:t>thăm viếng nghĩa trang liệt sĩ,…</w:t>
      </w:r>
    </w:p>
    <w:p w:rsidR="000A0A65" w:rsidRPr="004C5A7A" w:rsidRDefault="000A0A65" w:rsidP="004C5A7A">
      <w:pPr>
        <w:spacing w:after="0" w:line="300" w:lineRule="auto"/>
        <w:ind w:firstLine="720"/>
        <w:jc w:val="both"/>
        <w:rPr>
          <w:rFonts w:ascii="Times New Roman" w:hAnsi="Times New Roman" w:cs="Times New Roman"/>
          <w:w w:val="98"/>
          <w:sz w:val="26"/>
          <w:szCs w:val="26"/>
        </w:rPr>
      </w:pPr>
      <w:r w:rsidRPr="004C5A7A">
        <w:rPr>
          <w:rFonts w:ascii="Times New Roman" w:hAnsi="Times New Roman" w:cs="Times New Roman"/>
          <w:w w:val="98"/>
          <w:sz w:val="26"/>
          <w:szCs w:val="26"/>
        </w:rPr>
        <w:t>Về nền nếp của nhà trường: thực hiện tốt giờ</w:t>
      </w:r>
      <w:r w:rsidR="008819FA" w:rsidRPr="004C5A7A">
        <w:rPr>
          <w:rFonts w:ascii="Times New Roman" w:hAnsi="Times New Roman" w:cs="Times New Roman"/>
          <w:w w:val="98"/>
          <w:sz w:val="26"/>
          <w:szCs w:val="26"/>
        </w:rPr>
        <w:t xml:space="preserve"> </w:t>
      </w:r>
      <w:r w:rsidRPr="004C5A7A">
        <w:rPr>
          <w:rFonts w:ascii="Times New Roman" w:hAnsi="Times New Roman" w:cs="Times New Roman"/>
          <w:w w:val="98"/>
          <w:sz w:val="26"/>
          <w:szCs w:val="26"/>
        </w:rPr>
        <w:t>vào lớp và ra về của giáo viên và học sinh, nếp ăn ngủ bán trú, nế</w:t>
      </w:r>
      <w:r w:rsidR="008819FA" w:rsidRPr="004C5A7A">
        <w:rPr>
          <w:rFonts w:ascii="Times New Roman" w:hAnsi="Times New Roman" w:cs="Times New Roman"/>
          <w:w w:val="98"/>
          <w:sz w:val="26"/>
          <w:szCs w:val="26"/>
        </w:rPr>
        <w:t>p</w:t>
      </w:r>
      <w:r w:rsidRPr="004C5A7A">
        <w:rPr>
          <w:rFonts w:ascii="Times New Roman" w:hAnsi="Times New Roman" w:cs="Times New Roman"/>
          <w:w w:val="98"/>
          <w:sz w:val="26"/>
          <w:szCs w:val="26"/>
        </w:rPr>
        <w:t xml:space="preserve"> sinh hoạt giữa giờ,…</w:t>
      </w:r>
    </w:p>
    <w:p w:rsidR="00B12388" w:rsidRPr="004C5A7A" w:rsidRDefault="000A0A65" w:rsidP="004C5A7A">
      <w:pPr>
        <w:spacing w:after="0" w:line="300" w:lineRule="auto"/>
        <w:ind w:firstLine="720"/>
        <w:jc w:val="both"/>
        <w:rPr>
          <w:rFonts w:ascii="Times New Roman" w:hAnsi="Times New Roman" w:cs="Times New Roman"/>
          <w:b/>
          <w:i/>
          <w:sz w:val="26"/>
          <w:szCs w:val="26"/>
        </w:rPr>
      </w:pPr>
      <w:r w:rsidRPr="004C5A7A">
        <w:rPr>
          <w:rFonts w:ascii="Times New Roman" w:hAnsi="Times New Roman" w:cs="Times New Roman"/>
          <w:b/>
          <w:i/>
          <w:sz w:val="26"/>
          <w:szCs w:val="26"/>
        </w:rPr>
        <w:t>5</w:t>
      </w:r>
      <w:r w:rsidR="0006109C" w:rsidRPr="004C5A7A">
        <w:rPr>
          <w:rFonts w:ascii="Times New Roman" w:hAnsi="Times New Roman" w:cs="Times New Roman"/>
          <w:b/>
          <w:i/>
          <w:sz w:val="26"/>
          <w:szCs w:val="26"/>
        </w:rPr>
        <w:t>. Việc t</w:t>
      </w:r>
      <w:r w:rsidR="00B12388" w:rsidRPr="004C5A7A">
        <w:rPr>
          <w:rFonts w:ascii="Times New Roman" w:hAnsi="Times New Roman" w:cs="Times New Roman"/>
          <w:b/>
          <w:i/>
          <w:sz w:val="26"/>
          <w:szCs w:val="26"/>
        </w:rPr>
        <w:t>hực hiện đề án dạy bổ trợ</w:t>
      </w:r>
      <w:r w:rsidR="000D07C4" w:rsidRPr="004C5A7A">
        <w:rPr>
          <w:rFonts w:ascii="Times New Roman" w:hAnsi="Times New Roman" w:cs="Times New Roman"/>
          <w:b/>
          <w:i/>
          <w:sz w:val="26"/>
          <w:szCs w:val="26"/>
        </w:rPr>
        <w:t>/liên kết</w:t>
      </w:r>
      <w:r w:rsidR="00B12388" w:rsidRPr="004C5A7A">
        <w:rPr>
          <w:rFonts w:ascii="Times New Roman" w:hAnsi="Times New Roman" w:cs="Times New Roman"/>
          <w:b/>
          <w:i/>
          <w:sz w:val="26"/>
          <w:szCs w:val="26"/>
        </w:rPr>
        <w:t xml:space="preserve"> ngo</w:t>
      </w:r>
      <w:r w:rsidR="000D07C4" w:rsidRPr="004C5A7A">
        <w:rPr>
          <w:rFonts w:ascii="Times New Roman" w:hAnsi="Times New Roman" w:cs="Times New Roman"/>
          <w:b/>
          <w:i/>
          <w:sz w:val="26"/>
          <w:szCs w:val="26"/>
        </w:rPr>
        <w:t>ạ</w:t>
      </w:r>
      <w:r w:rsidR="00B12388" w:rsidRPr="004C5A7A">
        <w:rPr>
          <w:rFonts w:ascii="Times New Roman" w:hAnsi="Times New Roman" w:cs="Times New Roman"/>
          <w:b/>
          <w:i/>
          <w:sz w:val="26"/>
          <w:szCs w:val="26"/>
        </w:rPr>
        <w:t>i ngữ</w:t>
      </w:r>
      <w:r w:rsidR="0006109C" w:rsidRPr="004C5A7A">
        <w:rPr>
          <w:rFonts w:ascii="Times New Roman" w:hAnsi="Times New Roman" w:cs="Times New Roman"/>
          <w:b/>
          <w:i/>
          <w:sz w:val="26"/>
          <w:szCs w:val="26"/>
        </w:rPr>
        <w:t xml:space="preserve"> </w:t>
      </w:r>
    </w:p>
    <w:p w:rsidR="00B12388" w:rsidRPr="004C5A7A" w:rsidRDefault="00B12388" w:rsidP="004C5A7A">
      <w:pPr>
        <w:pStyle w:val="NormalWeb"/>
        <w:tabs>
          <w:tab w:val="left" w:pos="851"/>
        </w:tabs>
        <w:spacing w:before="0" w:beforeAutospacing="0" w:after="0" w:afterAutospacing="0" w:line="300" w:lineRule="auto"/>
        <w:ind w:firstLine="709"/>
        <w:jc w:val="both"/>
        <w:rPr>
          <w:sz w:val="26"/>
          <w:szCs w:val="26"/>
          <w:lang w:val="sv-SE"/>
        </w:rPr>
      </w:pPr>
      <w:r w:rsidRPr="004C5A7A">
        <w:rPr>
          <w:sz w:val="26"/>
          <w:szCs w:val="26"/>
          <w:lang w:val="sv-SE"/>
        </w:rPr>
        <w:t>- Các điều kiện về tổ chức đội ngũ, nhân sự và điều kiện cơ sở vật chất đảm bảo cho hoạt động dạy và học bổ trợ</w:t>
      </w:r>
      <w:r w:rsidR="000D07C4" w:rsidRPr="004C5A7A">
        <w:rPr>
          <w:sz w:val="26"/>
          <w:szCs w:val="26"/>
          <w:lang w:val="sv-SE"/>
        </w:rPr>
        <w:t>/liên kết</w:t>
      </w:r>
      <w:r w:rsidRPr="004C5A7A">
        <w:rPr>
          <w:sz w:val="26"/>
          <w:szCs w:val="26"/>
          <w:lang w:val="sv-SE"/>
        </w:rPr>
        <w:t xml:space="preserve"> của nhà trường.</w:t>
      </w:r>
    </w:p>
    <w:p w:rsidR="000A0A65" w:rsidRPr="004C5A7A" w:rsidRDefault="000A0A65" w:rsidP="004C5A7A">
      <w:pPr>
        <w:spacing w:after="0" w:line="300" w:lineRule="auto"/>
        <w:jc w:val="both"/>
        <w:rPr>
          <w:rFonts w:ascii="Times New Roman" w:hAnsi="Times New Roman" w:cs="Times New Roman"/>
          <w:sz w:val="26"/>
          <w:szCs w:val="26"/>
          <w:lang w:val="sv-SE"/>
        </w:rPr>
      </w:pPr>
      <w:r w:rsidRPr="004C5A7A">
        <w:rPr>
          <w:rFonts w:ascii="Times New Roman" w:hAnsi="Times New Roman" w:cs="Times New Roman"/>
          <w:sz w:val="26"/>
          <w:szCs w:val="26"/>
          <w:lang w:val="sv-SE"/>
        </w:rPr>
        <w:t>Nhà trường chuẩn bị đầy đủ cơ sở vật chất đảm bảo cho hoạt động dạy và học bổ trợ, liên kết. Trung tâm ngoại ngữ Đăng Khoa đảm bảo đủ về số lượng và chất lượng đội ngũ tham gia giảng dạy (có hồ sơ kèm theo).</w:t>
      </w:r>
    </w:p>
    <w:p w:rsidR="00B12388" w:rsidRPr="004C5A7A" w:rsidRDefault="00B12388" w:rsidP="004C5A7A">
      <w:pPr>
        <w:pStyle w:val="NormalWeb"/>
        <w:tabs>
          <w:tab w:val="left" w:pos="851"/>
        </w:tabs>
        <w:spacing w:before="0" w:beforeAutospacing="0" w:after="0" w:afterAutospacing="0" w:line="300" w:lineRule="auto"/>
        <w:ind w:firstLine="709"/>
        <w:jc w:val="both"/>
        <w:rPr>
          <w:sz w:val="26"/>
          <w:szCs w:val="26"/>
          <w:lang w:val="sv-SE"/>
        </w:rPr>
      </w:pPr>
      <w:r w:rsidRPr="004C5A7A">
        <w:rPr>
          <w:sz w:val="26"/>
          <w:szCs w:val="26"/>
          <w:lang w:val="sv-SE"/>
        </w:rPr>
        <w:t>- Thực hiện Chương trình bổ trợ</w:t>
      </w:r>
      <w:r w:rsidR="000D07C4" w:rsidRPr="004C5A7A">
        <w:rPr>
          <w:sz w:val="26"/>
          <w:szCs w:val="26"/>
          <w:lang w:val="sv-SE"/>
        </w:rPr>
        <w:t>/liên kết</w:t>
      </w:r>
      <w:r w:rsidRPr="004C5A7A">
        <w:rPr>
          <w:sz w:val="26"/>
          <w:szCs w:val="26"/>
          <w:lang w:val="sv-SE"/>
        </w:rPr>
        <w:t xml:space="preserve"> đã được Sở Giáo dục và Đào tạo cho phép giảng dạy, kế hoạch dạy học bổ trợ của nhà trường. </w:t>
      </w:r>
    </w:p>
    <w:p w:rsidR="000A0A65" w:rsidRPr="004C5A7A" w:rsidRDefault="000A0A65" w:rsidP="004C5A7A">
      <w:pPr>
        <w:spacing w:after="0" w:line="300" w:lineRule="auto"/>
        <w:jc w:val="both"/>
        <w:rPr>
          <w:rFonts w:ascii="Times New Roman" w:hAnsi="Times New Roman" w:cs="Times New Roman"/>
          <w:w w:val="98"/>
          <w:sz w:val="26"/>
          <w:szCs w:val="26"/>
          <w:lang w:val="sv-SE"/>
        </w:rPr>
      </w:pPr>
      <w:r w:rsidRPr="004C5A7A">
        <w:rPr>
          <w:rFonts w:ascii="Times New Roman" w:hAnsi="Times New Roman" w:cs="Times New Roman"/>
          <w:w w:val="98"/>
          <w:sz w:val="26"/>
          <w:szCs w:val="26"/>
          <w:lang w:val="sv-SE"/>
        </w:rPr>
        <w:t>Thực hiện Chương trình theo hướng giáo dục phổ thông 2018 đã được Sở Giáo dục và Đào tạo cho phép giảng dạy, kế hoạch dạy học bổ trợ của nhà trường.</w:t>
      </w:r>
    </w:p>
    <w:p w:rsidR="00B12388" w:rsidRPr="004C5A7A" w:rsidRDefault="00B12388" w:rsidP="004C5A7A">
      <w:pPr>
        <w:pStyle w:val="NormalWeb"/>
        <w:tabs>
          <w:tab w:val="left" w:pos="851"/>
        </w:tabs>
        <w:spacing w:before="0" w:beforeAutospacing="0" w:after="0" w:afterAutospacing="0" w:line="300" w:lineRule="auto"/>
        <w:ind w:firstLine="709"/>
        <w:jc w:val="both"/>
        <w:rPr>
          <w:sz w:val="26"/>
          <w:szCs w:val="26"/>
          <w:lang w:val="sv-SE"/>
        </w:rPr>
      </w:pPr>
      <w:r w:rsidRPr="004C5A7A">
        <w:rPr>
          <w:sz w:val="26"/>
          <w:szCs w:val="26"/>
          <w:lang w:val="sv-SE"/>
        </w:rPr>
        <w:t xml:space="preserve">- Công tác quản lý, kiểm tra, đánh giá chất lượng dạy-học </w:t>
      </w:r>
    </w:p>
    <w:p w:rsidR="000A0A65" w:rsidRPr="004C5A7A" w:rsidRDefault="000A0A65" w:rsidP="004C5A7A">
      <w:pPr>
        <w:pStyle w:val="NormalWeb"/>
        <w:tabs>
          <w:tab w:val="left" w:pos="851"/>
        </w:tabs>
        <w:spacing w:before="0" w:beforeAutospacing="0" w:after="0" w:afterAutospacing="0" w:line="300" w:lineRule="auto"/>
        <w:ind w:firstLine="709"/>
        <w:jc w:val="both"/>
        <w:rPr>
          <w:sz w:val="26"/>
          <w:szCs w:val="26"/>
          <w:lang w:val="sv-SE"/>
        </w:rPr>
      </w:pPr>
      <w:r w:rsidRPr="004C5A7A">
        <w:rPr>
          <w:sz w:val="26"/>
          <w:szCs w:val="26"/>
          <w:lang w:val="sv-SE"/>
        </w:rPr>
        <w:t>BGH đã có đủ hồ sơ của trung tâm theo quy định.</w:t>
      </w:r>
    </w:p>
    <w:p w:rsidR="000A0A65" w:rsidRPr="004C5A7A" w:rsidRDefault="000A0A65" w:rsidP="004C5A7A">
      <w:pPr>
        <w:pStyle w:val="NormalWeb"/>
        <w:tabs>
          <w:tab w:val="left" w:pos="851"/>
        </w:tabs>
        <w:spacing w:before="0" w:beforeAutospacing="0" w:after="0" w:afterAutospacing="0" w:line="300" w:lineRule="auto"/>
        <w:ind w:firstLine="709"/>
        <w:jc w:val="both"/>
        <w:rPr>
          <w:sz w:val="26"/>
          <w:szCs w:val="26"/>
          <w:lang w:val="sv-SE"/>
        </w:rPr>
      </w:pPr>
      <w:r w:rsidRPr="004C5A7A">
        <w:rPr>
          <w:sz w:val="26"/>
          <w:szCs w:val="26"/>
          <w:lang w:val="sv-SE"/>
        </w:rPr>
        <w:t>BGH có kế hoạch dự giờ đánh giá kết quả giảng dạy của giáo viên qua dự giờ thăm lớp.</w:t>
      </w:r>
    </w:p>
    <w:p w:rsidR="00B12388" w:rsidRPr="004C5A7A" w:rsidRDefault="00B12388" w:rsidP="004C5A7A">
      <w:pPr>
        <w:spacing w:after="0" w:line="300" w:lineRule="auto"/>
        <w:ind w:firstLine="720"/>
        <w:jc w:val="both"/>
        <w:rPr>
          <w:rFonts w:ascii="Times New Roman" w:hAnsi="Times New Roman" w:cs="Times New Roman"/>
          <w:sz w:val="26"/>
          <w:szCs w:val="26"/>
        </w:rPr>
      </w:pPr>
      <w:r w:rsidRPr="004C5A7A">
        <w:rPr>
          <w:rFonts w:ascii="Times New Roman" w:hAnsi="Times New Roman" w:cs="Times New Roman"/>
          <w:sz w:val="26"/>
          <w:szCs w:val="26"/>
        </w:rPr>
        <w:t>* Nhận xét chung</w:t>
      </w:r>
    </w:p>
    <w:p w:rsidR="000A0A65" w:rsidRPr="004C5A7A" w:rsidRDefault="000A0A65" w:rsidP="004C5A7A">
      <w:pPr>
        <w:spacing w:after="0" w:line="300" w:lineRule="auto"/>
        <w:ind w:firstLine="720"/>
        <w:jc w:val="both"/>
        <w:rPr>
          <w:rFonts w:ascii="Times New Roman" w:hAnsi="Times New Roman" w:cs="Times New Roman"/>
          <w:sz w:val="26"/>
          <w:szCs w:val="26"/>
          <w:lang w:val="sv-SE"/>
        </w:rPr>
      </w:pPr>
      <w:r w:rsidRPr="004C5A7A">
        <w:rPr>
          <w:rFonts w:ascii="Times New Roman" w:hAnsi="Times New Roman" w:cs="Times New Roman"/>
          <w:sz w:val="26"/>
          <w:szCs w:val="26"/>
          <w:lang w:val="sv-SE"/>
        </w:rPr>
        <w:t xml:space="preserve">Việc thực hiện đề án dạy bổ trợ/liên kết ngoại ngữ có đầy đủ hồ sơ theo quy định; đảm bảo về cơ sở vật chất và đội ngũ nhân sự giảng dạy có chất lượng. </w:t>
      </w:r>
      <w:r w:rsidRPr="004C5A7A">
        <w:rPr>
          <w:rFonts w:ascii="Times New Roman" w:hAnsi="Times New Roman" w:cs="Times New Roman"/>
          <w:w w:val="97"/>
          <w:sz w:val="26"/>
          <w:szCs w:val="26"/>
          <w:lang w:val="sv-SE"/>
        </w:rPr>
        <w:t>Nội dung và chương trình dạy học đảm bảo phát triển năng lực của học sinh.</w:t>
      </w:r>
    </w:p>
    <w:p w:rsidR="00D63FC6" w:rsidRPr="004C5A7A" w:rsidRDefault="000D07C4" w:rsidP="004C5A7A">
      <w:pPr>
        <w:spacing w:after="0" w:line="300" w:lineRule="auto"/>
        <w:ind w:firstLine="720"/>
        <w:jc w:val="both"/>
        <w:rPr>
          <w:rFonts w:ascii="Times New Roman" w:hAnsi="Times New Roman" w:cs="Times New Roman"/>
          <w:b/>
          <w:sz w:val="26"/>
          <w:szCs w:val="26"/>
        </w:rPr>
      </w:pPr>
      <w:r w:rsidRPr="004C5A7A">
        <w:rPr>
          <w:rFonts w:ascii="Times New Roman" w:hAnsi="Times New Roman" w:cs="Times New Roman"/>
          <w:b/>
          <w:sz w:val="26"/>
          <w:szCs w:val="26"/>
        </w:rPr>
        <w:t>IV</w:t>
      </w:r>
      <w:r w:rsidR="005565F3" w:rsidRPr="004C5A7A">
        <w:rPr>
          <w:rFonts w:ascii="Times New Roman" w:hAnsi="Times New Roman" w:cs="Times New Roman"/>
          <w:b/>
          <w:sz w:val="26"/>
          <w:szCs w:val="26"/>
        </w:rPr>
        <w:t>. Kết luận</w:t>
      </w:r>
    </w:p>
    <w:p w:rsidR="000A0A65" w:rsidRPr="004C5A7A" w:rsidRDefault="000A0A65" w:rsidP="004C5A7A">
      <w:pPr>
        <w:pStyle w:val="ListParagraph"/>
        <w:widowControl w:val="0"/>
        <w:numPr>
          <w:ilvl w:val="0"/>
          <w:numId w:val="2"/>
        </w:numPr>
        <w:autoSpaceDE w:val="0"/>
        <w:autoSpaceDN w:val="0"/>
        <w:spacing w:after="0" w:line="300" w:lineRule="auto"/>
        <w:ind w:left="1080"/>
        <w:outlineLvl w:val="0"/>
        <w:rPr>
          <w:rFonts w:ascii="Times New Roman" w:eastAsia="Times New Roman" w:hAnsi="Times New Roman" w:cs="Times New Roman"/>
          <w:bCs/>
          <w:sz w:val="26"/>
          <w:szCs w:val="26"/>
        </w:rPr>
      </w:pPr>
      <w:r w:rsidRPr="004C5A7A">
        <w:rPr>
          <w:rFonts w:ascii="Times New Roman" w:eastAsia="Times New Roman" w:hAnsi="Times New Roman" w:cs="Times New Roman"/>
          <w:bCs/>
          <w:sz w:val="26"/>
          <w:szCs w:val="26"/>
        </w:rPr>
        <w:t>Đánh giá chung</w:t>
      </w:r>
    </w:p>
    <w:p w:rsidR="000A0A65" w:rsidRPr="004C5A7A" w:rsidRDefault="000A0A65" w:rsidP="004C5A7A">
      <w:pPr>
        <w:widowControl w:val="0"/>
        <w:autoSpaceDE w:val="0"/>
        <w:autoSpaceDN w:val="0"/>
        <w:spacing w:after="0" w:line="300" w:lineRule="auto"/>
        <w:ind w:firstLine="720"/>
        <w:jc w:val="both"/>
        <w:outlineLvl w:val="0"/>
        <w:rPr>
          <w:rFonts w:ascii="Times New Roman" w:eastAsia="Times New Roman" w:hAnsi="Times New Roman" w:cs="Times New Roman"/>
          <w:bCs/>
          <w:sz w:val="26"/>
          <w:szCs w:val="26"/>
        </w:rPr>
      </w:pPr>
      <w:r w:rsidRPr="004C5A7A">
        <w:rPr>
          <w:rFonts w:ascii="Times New Roman" w:eastAsia="Times New Roman" w:hAnsi="Times New Roman" w:cs="Times New Roman"/>
          <w:bCs/>
          <w:sz w:val="26"/>
          <w:szCs w:val="26"/>
        </w:rPr>
        <w:t>Nhà trường đã thực hiện và chỉ đạo tốt về công tác tổ chức chỉ đạo, triển khai thực hiện Chương trình giáo dục phổ thông 2018, việc thực hiện đổi mới sinh hoạt của tổ, nhóm chuyên môn theo yêu cầu của Chương trình giáo dục phổ thông 2018, việc thực hiện Chương trình giáo dục phổ thông 2018 của giáo viên, đánh giá việc tổ chức các hoạt động giáo dục, nền nếp của nhà trường,</w:t>
      </w:r>
      <w:r w:rsidR="008819FA" w:rsidRPr="004C5A7A">
        <w:rPr>
          <w:rFonts w:ascii="Times New Roman" w:eastAsia="Times New Roman" w:hAnsi="Times New Roman" w:cs="Times New Roman"/>
          <w:bCs/>
          <w:sz w:val="26"/>
          <w:szCs w:val="26"/>
        </w:rPr>
        <w:t xml:space="preserve"> </w:t>
      </w:r>
      <w:r w:rsidRPr="004C5A7A">
        <w:rPr>
          <w:rFonts w:ascii="Times New Roman" w:eastAsia="Times New Roman" w:hAnsi="Times New Roman" w:cs="Times New Roman"/>
          <w:bCs/>
          <w:sz w:val="26"/>
          <w:szCs w:val="26"/>
        </w:rPr>
        <w:t>việc thực hiện đề án dạy bổ trợ/liên kết ngoại ngữ.</w:t>
      </w:r>
    </w:p>
    <w:p w:rsidR="000A0A65" w:rsidRPr="004C5A7A" w:rsidRDefault="000A0A65" w:rsidP="004C5A7A">
      <w:pPr>
        <w:pStyle w:val="ListParagraph"/>
        <w:widowControl w:val="0"/>
        <w:numPr>
          <w:ilvl w:val="0"/>
          <w:numId w:val="2"/>
        </w:numPr>
        <w:autoSpaceDE w:val="0"/>
        <w:autoSpaceDN w:val="0"/>
        <w:spacing w:after="0" w:line="300" w:lineRule="auto"/>
        <w:ind w:left="1080"/>
        <w:outlineLvl w:val="0"/>
        <w:rPr>
          <w:rFonts w:ascii="Times New Roman" w:eastAsia="Times New Roman" w:hAnsi="Times New Roman" w:cs="Times New Roman"/>
          <w:bCs/>
          <w:sz w:val="26"/>
          <w:szCs w:val="26"/>
        </w:rPr>
      </w:pPr>
      <w:r w:rsidRPr="004C5A7A">
        <w:rPr>
          <w:rFonts w:ascii="Times New Roman" w:eastAsia="Times New Roman" w:hAnsi="Times New Roman" w:cs="Times New Roman"/>
          <w:bCs/>
          <w:sz w:val="26"/>
          <w:szCs w:val="26"/>
        </w:rPr>
        <w:t>Thuận lợi</w:t>
      </w:r>
    </w:p>
    <w:p w:rsidR="000A0A65" w:rsidRPr="004C5A7A" w:rsidRDefault="000A0A65" w:rsidP="004C5A7A">
      <w:pPr>
        <w:widowControl w:val="0"/>
        <w:autoSpaceDE w:val="0"/>
        <w:autoSpaceDN w:val="0"/>
        <w:spacing w:after="0" w:line="300" w:lineRule="auto"/>
        <w:ind w:left="720"/>
        <w:outlineLvl w:val="0"/>
        <w:rPr>
          <w:rFonts w:ascii="Times New Roman" w:eastAsia="Times New Roman" w:hAnsi="Times New Roman" w:cs="Times New Roman"/>
          <w:bCs/>
          <w:sz w:val="26"/>
          <w:szCs w:val="26"/>
        </w:rPr>
      </w:pPr>
      <w:r w:rsidRPr="004C5A7A">
        <w:rPr>
          <w:rFonts w:ascii="Times New Roman" w:eastAsia="Times New Roman" w:hAnsi="Times New Roman" w:cs="Times New Roman"/>
          <w:bCs/>
          <w:sz w:val="26"/>
          <w:szCs w:val="26"/>
        </w:rPr>
        <w:t>Cơ sở vật chất phục vụ cho việc dạy và học khá đầy đủ.</w:t>
      </w:r>
    </w:p>
    <w:p w:rsidR="000A0A65" w:rsidRPr="004C5A7A" w:rsidRDefault="000A0A65" w:rsidP="004C5A7A">
      <w:pPr>
        <w:widowControl w:val="0"/>
        <w:autoSpaceDE w:val="0"/>
        <w:autoSpaceDN w:val="0"/>
        <w:spacing w:after="0" w:line="300" w:lineRule="auto"/>
        <w:ind w:firstLine="720"/>
        <w:outlineLvl w:val="0"/>
        <w:rPr>
          <w:rFonts w:ascii="Times New Roman" w:eastAsia="Times New Roman" w:hAnsi="Times New Roman" w:cs="Times New Roman"/>
          <w:bCs/>
          <w:sz w:val="26"/>
          <w:szCs w:val="26"/>
        </w:rPr>
      </w:pPr>
      <w:r w:rsidRPr="004C5A7A">
        <w:rPr>
          <w:rFonts w:ascii="Times New Roman" w:eastAsia="Times New Roman" w:hAnsi="Times New Roman" w:cs="Times New Roman"/>
          <w:bCs/>
          <w:sz w:val="26"/>
          <w:szCs w:val="26"/>
        </w:rPr>
        <w:t>BGH quan tâm sát sao, chỉ đạo kịp thời các văn bản hướng dẫn, chuẩn bị đủ cơ cấu về nhân sự cho các khối lớp.</w:t>
      </w:r>
    </w:p>
    <w:p w:rsidR="000A0A65" w:rsidRPr="004C5A7A" w:rsidRDefault="000A0A65" w:rsidP="004C5A7A">
      <w:pPr>
        <w:widowControl w:val="0"/>
        <w:autoSpaceDE w:val="0"/>
        <w:autoSpaceDN w:val="0"/>
        <w:spacing w:after="0" w:line="300" w:lineRule="auto"/>
        <w:ind w:firstLine="720"/>
        <w:outlineLvl w:val="0"/>
        <w:rPr>
          <w:rFonts w:ascii="Times New Roman" w:eastAsia="Times New Roman" w:hAnsi="Times New Roman" w:cs="Times New Roman"/>
          <w:bCs/>
          <w:w w:val="96"/>
          <w:sz w:val="26"/>
          <w:szCs w:val="26"/>
        </w:rPr>
      </w:pPr>
      <w:r w:rsidRPr="004C5A7A">
        <w:rPr>
          <w:rFonts w:ascii="Times New Roman" w:eastAsia="Times New Roman" w:hAnsi="Times New Roman" w:cs="Times New Roman"/>
          <w:bCs/>
          <w:w w:val="96"/>
          <w:sz w:val="26"/>
          <w:szCs w:val="26"/>
        </w:rPr>
        <w:t>PHHS quan tâm và nhiệt tình ủng hộ nhà trường trong mọi hoạt động.</w:t>
      </w:r>
    </w:p>
    <w:p w:rsidR="000A0A65" w:rsidRPr="004C5A7A" w:rsidRDefault="000A0A65" w:rsidP="004C5A7A">
      <w:pPr>
        <w:pStyle w:val="ListParagraph"/>
        <w:widowControl w:val="0"/>
        <w:numPr>
          <w:ilvl w:val="0"/>
          <w:numId w:val="2"/>
        </w:numPr>
        <w:autoSpaceDE w:val="0"/>
        <w:autoSpaceDN w:val="0"/>
        <w:spacing w:after="0" w:line="300" w:lineRule="auto"/>
        <w:ind w:left="1080"/>
        <w:outlineLvl w:val="0"/>
        <w:rPr>
          <w:rFonts w:ascii="Times New Roman" w:eastAsia="Times New Roman" w:hAnsi="Times New Roman" w:cs="Times New Roman"/>
          <w:bCs/>
          <w:sz w:val="26"/>
          <w:szCs w:val="26"/>
        </w:rPr>
      </w:pPr>
      <w:r w:rsidRPr="004C5A7A">
        <w:rPr>
          <w:rFonts w:ascii="Times New Roman" w:eastAsia="Times New Roman" w:hAnsi="Times New Roman" w:cs="Times New Roman"/>
          <w:bCs/>
          <w:sz w:val="26"/>
          <w:szCs w:val="26"/>
        </w:rPr>
        <w:lastRenderedPageBreak/>
        <w:t>Khó khăn</w:t>
      </w:r>
    </w:p>
    <w:p w:rsidR="000A0A65" w:rsidRPr="004C5A7A" w:rsidRDefault="004C5A7A" w:rsidP="004C5A7A">
      <w:pPr>
        <w:widowControl w:val="0"/>
        <w:autoSpaceDE w:val="0"/>
        <w:autoSpaceDN w:val="0"/>
        <w:spacing w:after="0" w:line="300" w:lineRule="auto"/>
        <w:ind w:firstLine="720"/>
        <w:outlineLvl w:val="0"/>
        <w:rPr>
          <w:rFonts w:ascii="Times New Roman" w:eastAsia="Times New Roman" w:hAnsi="Times New Roman" w:cs="Times New Roman"/>
          <w:bCs/>
          <w:w w:val="98"/>
          <w:sz w:val="26"/>
          <w:szCs w:val="26"/>
        </w:rPr>
      </w:pPr>
      <w:r w:rsidRPr="004C5A7A">
        <w:rPr>
          <w:rFonts w:ascii="Times New Roman" w:eastAsia="Times New Roman" w:hAnsi="Times New Roman" w:cs="Times New Roman"/>
          <w:bCs/>
          <w:w w:val="98"/>
          <w:sz w:val="26"/>
          <w:szCs w:val="26"/>
        </w:rPr>
        <w:t>Địa</w:t>
      </w:r>
      <w:r>
        <w:rPr>
          <w:rFonts w:ascii="Times New Roman" w:eastAsia="Times New Roman" w:hAnsi="Times New Roman" w:cs="Times New Roman"/>
          <w:bCs/>
          <w:w w:val="98"/>
          <w:sz w:val="26"/>
          <w:szCs w:val="26"/>
        </w:rPr>
        <w:t xml:space="preserve"> </w:t>
      </w:r>
      <w:r w:rsidR="000A0A65" w:rsidRPr="004C5A7A">
        <w:rPr>
          <w:rFonts w:ascii="Times New Roman" w:eastAsia="Times New Roman" w:hAnsi="Times New Roman" w:cs="Times New Roman"/>
          <w:bCs/>
          <w:w w:val="98"/>
          <w:sz w:val="26"/>
          <w:szCs w:val="26"/>
        </w:rPr>
        <w:t>bàn xã</w:t>
      </w:r>
      <w:r>
        <w:rPr>
          <w:rFonts w:ascii="Times New Roman" w:eastAsia="Times New Roman" w:hAnsi="Times New Roman" w:cs="Times New Roman"/>
          <w:bCs/>
          <w:w w:val="98"/>
          <w:sz w:val="26"/>
          <w:szCs w:val="26"/>
        </w:rPr>
        <w:t xml:space="preserve"> H</w:t>
      </w:r>
      <w:r w:rsidRPr="004C5A7A">
        <w:rPr>
          <w:rFonts w:ascii="Times New Roman" w:eastAsia="Times New Roman" w:hAnsi="Times New Roman" w:cs="Times New Roman"/>
          <w:bCs/>
          <w:w w:val="98"/>
          <w:sz w:val="26"/>
          <w:szCs w:val="26"/>
        </w:rPr>
        <w:t>ữu</w:t>
      </w:r>
      <w:r>
        <w:rPr>
          <w:rFonts w:ascii="Times New Roman" w:eastAsia="Times New Roman" w:hAnsi="Times New Roman" w:cs="Times New Roman"/>
          <w:bCs/>
          <w:w w:val="98"/>
          <w:sz w:val="26"/>
          <w:szCs w:val="26"/>
        </w:rPr>
        <w:t xml:space="preserve"> H</w:t>
      </w:r>
      <w:r w:rsidRPr="004C5A7A">
        <w:rPr>
          <w:rFonts w:ascii="Times New Roman" w:eastAsia="Times New Roman" w:hAnsi="Times New Roman" w:cs="Times New Roman"/>
          <w:bCs/>
          <w:w w:val="98"/>
          <w:sz w:val="26"/>
          <w:szCs w:val="26"/>
        </w:rPr>
        <w:t>òa</w:t>
      </w:r>
      <w:r>
        <w:rPr>
          <w:rFonts w:ascii="Times New Roman" w:eastAsia="Times New Roman" w:hAnsi="Times New Roman" w:cs="Times New Roman"/>
          <w:bCs/>
          <w:w w:val="98"/>
          <w:sz w:val="26"/>
          <w:szCs w:val="26"/>
        </w:rPr>
        <w:t xml:space="preserve"> giao th</w:t>
      </w:r>
      <w:r w:rsidRPr="004C5A7A">
        <w:rPr>
          <w:rFonts w:ascii="Times New Roman" w:eastAsia="Times New Roman" w:hAnsi="Times New Roman" w:cs="Times New Roman"/>
          <w:bCs/>
          <w:w w:val="98"/>
          <w:sz w:val="26"/>
          <w:szCs w:val="26"/>
        </w:rPr>
        <w:t>ô</w:t>
      </w:r>
      <w:r>
        <w:rPr>
          <w:rFonts w:ascii="Times New Roman" w:eastAsia="Times New Roman" w:hAnsi="Times New Roman" w:cs="Times New Roman"/>
          <w:bCs/>
          <w:w w:val="98"/>
          <w:sz w:val="26"/>
          <w:szCs w:val="26"/>
        </w:rPr>
        <w:t>ng kh</w:t>
      </w:r>
      <w:r w:rsidRPr="004C5A7A">
        <w:rPr>
          <w:rFonts w:ascii="Times New Roman" w:eastAsia="Times New Roman" w:hAnsi="Times New Roman" w:cs="Times New Roman"/>
          <w:bCs/>
          <w:w w:val="98"/>
          <w:sz w:val="26"/>
          <w:szCs w:val="26"/>
        </w:rPr>
        <w:t>ô</w:t>
      </w:r>
      <w:r>
        <w:rPr>
          <w:rFonts w:ascii="Times New Roman" w:eastAsia="Times New Roman" w:hAnsi="Times New Roman" w:cs="Times New Roman"/>
          <w:bCs/>
          <w:w w:val="98"/>
          <w:sz w:val="26"/>
          <w:szCs w:val="26"/>
        </w:rPr>
        <w:t>ng thu</w:t>
      </w:r>
      <w:r w:rsidRPr="004C5A7A">
        <w:rPr>
          <w:rFonts w:ascii="Times New Roman" w:eastAsia="Times New Roman" w:hAnsi="Times New Roman" w:cs="Times New Roman"/>
          <w:bCs/>
          <w:w w:val="98"/>
          <w:sz w:val="26"/>
          <w:szCs w:val="26"/>
        </w:rPr>
        <w:t>ận</w:t>
      </w:r>
      <w:r>
        <w:rPr>
          <w:rFonts w:ascii="Times New Roman" w:eastAsia="Times New Roman" w:hAnsi="Times New Roman" w:cs="Times New Roman"/>
          <w:bCs/>
          <w:w w:val="98"/>
          <w:sz w:val="26"/>
          <w:szCs w:val="26"/>
        </w:rPr>
        <w:t xml:space="preserve"> l</w:t>
      </w:r>
      <w:r w:rsidRPr="004C5A7A">
        <w:rPr>
          <w:rFonts w:ascii="Times New Roman" w:eastAsia="Times New Roman" w:hAnsi="Times New Roman" w:cs="Times New Roman"/>
          <w:bCs/>
          <w:w w:val="98"/>
          <w:sz w:val="26"/>
          <w:szCs w:val="26"/>
        </w:rPr>
        <w:t>ợi</w:t>
      </w:r>
      <w:r>
        <w:rPr>
          <w:rFonts w:ascii="Times New Roman" w:eastAsia="Times New Roman" w:hAnsi="Times New Roman" w:cs="Times New Roman"/>
          <w:bCs/>
          <w:w w:val="98"/>
          <w:sz w:val="26"/>
          <w:szCs w:val="26"/>
        </w:rPr>
        <w:t xml:space="preserve">, </w:t>
      </w:r>
      <w:r w:rsidRPr="004C5A7A">
        <w:rPr>
          <w:rFonts w:ascii="Times New Roman" w:eastAsia="Times New Roman" w:hAnsi="Times New Roman" w:cs="Times New Roman"/>
          <w:bCs/>
          <w:w w:val="98"/>
          <w:sz w:val="26"/>
          <w:szCs w:val="26"/>
        </w:rPr>
        <w:t>ảnh</w:t>
      </w:r>
      <w:r>
        <w:rPr>
          <w:rFonts w:ascii="Times New Roman" w:eastAsia="Times New Roman" w:hAnsi="Times New Roman" w:cs="Times New Roman"/>
          <w:bCs/>
          <w:w w:val="98"/>
          <w:sz w:val="26"/>
          <w:szCs w:val="26"/>
        </w:rPr>
        <w:t xml:space="preserve"> hư</w:t>
      </w:r>
      <w:r w:rsidRPr="004C5A7A">
        <w:rPr>
          <w:rFonts w:ascii="Times New Roman" w:eastAsia="Times New Roman" w:hAnsi="Times New Roman" w:cs="Times New Roman"/>
          <w:bCs/>
          <w:w w:val="98"/>
          <w:sz w:val="26"/>
          <w:szCs w:val="26"/>
        </w:rPr>
        <w:t>ởng</w:t>
      </w:r>
      <w:r>
        <w:rPr>
          <w:rFonts w:ascii="Times New Roman" w:eastAsia="Times New Roman" w:hAnsi="Times New Roman" w:cs="Times New Roman"/>
          <w:bCs/>
          <w:w w:val="98"/>
          <w:sz w:val="26"/>
          <w:szCs w:val="26"/>
        </w:rPr>
        <w:t xml:space="preserve"> nhi</w:t>
      </w:r>
      <w:r w:rsidRPr="004C5A7A">
        <w:rPr>
          <w:rFonts w:ascii="Times New Roman" w:eastAsia="Times New Roman" w:hAnsi="Times New Roman" w:cs="Times New Roman"/>
          <w:bCs/>
          <w:w w:val="98"/>
          <w:sz w:val="26"/>
          <w:szCs w:val="26"/>
        </w:rPr>
        <w:t>ều</w:t>
      </w:r>
      <w:r>
        <w:rPr>
          <w:rFonts w:ascii="Times New Roman" w:eastAsia="Times New Roman" w:hAnsi="Times New Roman" w:cs="Times New Roman"/>
          <w:bCs/>
          <w:w w:val="98"/>
          <w:sz w:val="26"/>
          <w:szCs w:val="26"/>
        </w:rPr>
        <w:t xml:space="preserve"> đ</w:t>
      </w:r>
      <w:r w:rsidRPr="004C5A7A">
        <w:rPr>
          <w:rFonts w:ascii="Times New Roman" w:eastAsia="Times New Roman" w:hAnsi="Times New Roman" w:cs="Times New Roman"/>
          <w:bCs/>
          <w:w w:val="98"/>
          <w:sz w:val="26"/>
          <w:szCs w:val="26"/>
        </w:rPr>
        <w:t>ến</w:t>
      </w:r>
      <w:r>
        <w:rPr>
          <w:rFonts w:ascii="Times New Roman" w:eastAsia="Times New Roman" w:hAnsi="Times New Roman" w:cs="Times New Roman"/>
          <w:bCs/>
          <w:w w:val="98"/>
          <w:sz w:val="26"/>
          <w:szCs w:val="26"/>
        </w:rPr>
        <w:t xml:space="preserve"> s</w:t>
      </w:r>
      <w:r w:rsidRPr="004C5A7A">
        <w:rPr>
          <w:rFonts w:ascii="Times New Roman" w:eastAsia="Times New Roman" w:hAnsi="Times New Roman" w:cs="Times New Roman"/>
          <w:bCs/>
          <w:w w:val="98"/>
          <w:sz w:val="26"/>
          <w:szCs w:val="26"/>
        </w:rPr>
        <w:t>ự</w:t>
      </w:r>
      <w:r>
        <w:rPr>
          <w:rFonts w:ascii="Times New Roman" w:eastAsia="Times New Roman" w:hAnsi="Times New Roman" w:cs="Times New Roman"/>
          <w:bCs/>
          <w:w w:val="98"/>
          <w:sz w:val="26"/>
          <w:szCs w:val="26"/>
        </w:rPr>
        <w:t xml:space="preserve"> ph</w:t>
      </w:r>
      <w:r w:rsidRPr="004C5A7A">
        <w:rPr>
          <w:rFonts w:ascii="Times New Roman" w:eastAsia="Times New Roman" w:hAnsi="Times New Roman" w:cs="Times New Roman"/>
          <w:bCs/>
          <w:w w:val="98"/>
          <w:sz w:val="26"/>
          <w:szCs w:val="26"/>
        </w:rPr>
        <w:t>át</w:t>
      </w:r>
      <w:r>
        <w:rPr>
          <w:rFonts w:ascii="Times New Roman" w:eastAsia="Times New Roman" w:hAnsi="Times New Roman" w:cs="Times New Roman"/>
          <w:bCs/>
          <w:w w:val="98"/>
          <w:sz w:val="26"/>
          <w:szCs w:val="26"/>
        </w:rPr>
        <w:t xml:space="preserve"> tri</w:t>
      </w:r>
      <w:r w:rsidRPr="004C5A7A">
        <w:rPr>
          <w:rFonts w:ascii="Times New Roman" w:eastAsia="Times New Roman" w:hAnsi="Times New Roman" w:cs="Times New Roman"/>
          <w:bCs/>
          <w:w w:val="98"/>
          <w:sz w:val="26"/>
          <w:szCs w:val="26"/>
        </w:rPr>
        <w:t>ển</w:t>
      </w:r>
      <w:r>
        <w:rPr>
          <w:rFonts w:ascii="Times New Roman" w:eastAsia="Times New Roman" w:hAnsi="Times New Roman" w:cs="Times New Roman"/>
          <w:bCs/>
          <w:w w:val="98"/>
          <w:sz w:val="26"/>
          <w:szCs w:val="26"/>
        </w:rPr>
        <w:t xml:space="preserve"> c</w:t>
      </w:r>
      <w:r w:rsidRPr="004C5A7A">
        <w:rPr>
          <w:rFonts w:ascii="Times New Roman" w:eastAsia="Times New Roman" w:hAnsi="Times New Roman" w:cs="Times New Roman"/>
          <w:bCs/>
          <w:w w:val="98"/>
          <w:sz w:val="26"/>
          <w:szCs w:val="26"/>
        </w:rPr>
        <w:t>ủa</w:t>
      </w:r>
      <w:r>
        <w:rPr>
          <w:rFonts w:ascii="Times New Roman" w:eastAsia="Times New Roman" w:hAnsi="Times New Roman" w:cs="Times New Roman"/>
          <w:bCs/>
          <w:w w:val="98"/>
          <w:sz w:val="26"/>
          <w:szCs w:val="26"/>
        </w:rPr>
        <w:t xml:space="preserve"> kinh t</w:t>
      </w:r>
      <w:r w:rsidRPr="004C5A7A">
        <w:rPr>
          <w:rFonts w:ascii="Times New Roman" w:eastAsia="Times New Roman" w:hAnsi="Times New Roman" w:cs="Times New Roman"/>
          <w:bCs/>
          <w:w w:val="98"/>
          <w:sz w:val="26"/>
          <w:szCs w:val="26"/>
        </w:rPr>
        <w:t>ế</w:t>
      </w:r>
      <w:r>
        <w:rPr>
          <w:rFonts w:ascii="Times New Roman" w:eastAsia="Times New Roman" w:hAnsi="Times New Roman" w:cs="Times New Roman"/>
          <w:bCs/>
          <w:w w:val="98"/>
          <w:sz w:val="26"/>
          <w:szCs w:val="26"/>
        </w:rPr>
        <w:t xml:space="preserve"> </w:t>
      </w:r>
      <w:r w:rsidRPr="004C5A7A">
        <w:rPr>
          <w:rFonts w:ascii="Times New Roman" w:eastAsia="Times New Roman" w:hAnsi="Times New Roman" w:cs="Times New Roman"/>
          <w:bCs/>
          <w:w w:val="98"/>
          <w:sz w:val="26"/>
          <w:szCs w:val="26"/>
        </w:rPr>
        <w:t>địa</w:t>
      </w:r>
      <w:r>
        <w:rPr>
          <w:rFonts w:ascii="Times New Roman" w:eastAsia="Times New Roman" w:hAnsi="Times New Roman" w:cs="Times New Roman"/>
          <w:bCs/>
          <w:w w:val="98"/>
          <w:sz w:val="26"/>
          <w:szCs w:val="26"/>
        </w:rPr>
        <w:t xml:space="preserve"> ph</w:t>
      </w:r>
      <w:r w:rsidRPr="004C5A7A">
        <w:rPr>
          <w:rFonts w:ascii="Times New Roman" w:eastAsia="Times New Roman" w:hAnsi="Times New Roman" w:cs="Times New Roman"/>
          <w:bCs/>
          <w:w w:val="98"/>
          <w:sz w:val="26"/>
          <w:szCs w:val="26"/>
        </w:rPr>
        <w:t>ươ</w:t>
      </w:r>
      <w:r>
        <w:rPr>
          <w:rFonts w:ascii="Times New Roman" w:eastAsia="Times New Roman" w:hAnsi="Times New Roman" w:cs="Times New Roman"/>
          <w:bCs/>
          <w:w w:val="98"/>
          <w:sz w:val="26"/>
          <w:szCs w:val="26"/>
        </w:rPr>
        <w:t>ng n</w:t>
      </w:r>
      <w:r w:rsidRPr="004C5A7A">
        <w:rPr>
          <w:rFonts w:ascii="Times New Roman" w:eastAsia="Times New Roman" w:hAnsi="Times New Roman" w:cs="Times New Roman"/>
          <w:bCs/>
          <w:w w:val="98"/>
          <w:sz w:val="26"/>
          <w:szCs w:val="26"/>
        </w:rPr>
        <w:t>ê</w:t>
      </w:r>
      <w:r>
        <w:rPr>
          <w:rFonts w:ascii="Times New Roman" w:eastAsia="Times New Roman" w:hAnsi="Times New Roman" w:cs="Times New Roman"/>
          <w:bCs/>
          <w:w w:val="98"/>
          <w:sz w:val="26"/>
          <w:szCs w:val="26"/>
        </w:rPr>
        <w:t>n</w:t>
      </w:r>
      <w:r w:rsidR="000A0A65" w:rsidRPr="004C5A7A">
        <w:rPr>
          <w:rFonts w:ascii="Times New Roman" w:eastAsia="Times New Roman" w:hAnsi="Times New Roman" w:cs="Times New Roman"/>
          <w:bCs/>
          <w:w w:val="98"/>
          <w:sz w:val="26"/>
          <w:szCs w:val="26"/>
        </w:rPr>
        <w:t xml:space="preserve"> còn một số hộ gia đình trong diện hộ nghèo, cận nghèo, hoàn cảnh éo le nên sự quan tâm đến việc học tập của con em chưa được kịp thời.</w:t>
      </w:r>
    </w:p>
    <w:p w:rsidR="000A0A65" w:rsidRPr="004C5A7A" w:rsidRDefault="000A0A65" w:rsidP="004C5A7A">
      <w:pPr>
        <w:pStyle w:val="BodyText"/>
        <w:numPr>
          <w:ilvl w:val="0"/>
          <w:numId w:val="2"/>
        </w:numPr>
        <w:spacing w:line="300" w:lineRule="auto"/>
        <w:ind w:left="1080"/>
        <w:jc w:val="both"/>
        <w:rPr>
          <w:bCs/>
          <w:sz w:val="26"/>
          <w:szCs w:val="26"/>
        </w:rPr>
      </w:pPr>
      <w:r w:rsidRPr="004C5A7A">
        <w:rPr>
          <w:bCs/>
          <w:sz w:val="26"/>
          <w:szCs w:val="26"/>
        </w:rPr>
        <w:t>Đề xuất, kiến nghị</w:t>
      </w:r>
    </w:p>
    <w:p w:rsidR="000A0A65" w:rsidRPr="004C5A7A" w:rsidRDefault="000A0A65" w:rsidP="004C5A7A">
      <w:pPr>
        <w:pStyle w:val="BodyText"/>
        <w:spacing w:line="300" w:lineRule="auto"/>
        <w:ind w:left="720"/>
        <w:jc w:val="both"/>
        <w:rPr>
          <w:bCs/>
          <w:sz w:val="26"/>
          <w:szCs w:val="26"/>
        </w:rPr>
      </w:pPr>
      <w:r w:rsidRPr="004C5A7A">
        <w:rPr>
          <w:bCs/>
          <w:sz w:val="26"/>
          <w:szCs w:val="26"/>
        </w:rPr>
        <w:t>Không</w:t>
      </w:r>
    </w:p>
    <w:p w:rsidR="0006109C" w:rsidRPr="004C5A7A" w:rsidRDefault="0006109C" w:rsidP="004C5A7A">
      <w:pPr>
        <w:pStyle w:val="BodyText"/>
        <w:spacing w:line="300" w:lineRule="auto"/>
        <w:jc w:val="both"/>
        <w:rPr>
          <w:bCs/>
          <w:sz w:val="26"/>
          <w:szCs w:val="26"/>
        </w:rPr>
      </w:pPr>
    </w:p>
    <w:tbl>
      <w:tblPr>
        <w:tblW w:w="8752" w:type="dxa"/>
        <w:jc w:val="center"/>
        <w:tblLook w:val="01E0" w:firstRow="1" w:lastRow="1" w:firstColumn="1" w:lastColumn="1" w:noHBand="0" w:noVBand="0"/>
      </w:tblPr>
      <w:tblGrid>
        <w:gridCol w:w="4370"/>
        <w:gridCol w:w="4382"/>
      </w:tblGrid>
      <w:tr w:rsidR="00FE23F0" w:rsidRPr="004C5A7A" w:rsidTr="00FF17EB">
        <w:trPr>
          <w:jc w:val="center"/>
        </w:trPr>
        <w:tc>
          <w:tcPr>
            <w:tcW w:w="4370" w:type="dxa"/>
            <w:shd w:val="clear" w:color="auto" w:fill="auto"/>
          </w:tcPr>
          <w:p w:rsidR="00FE23F0" w:rsidRPr="004C5A7A" w:rsidRDefault="00FE23F0" w:rsidP="004C5A7A">
            <w:pPr>
              <w:spacing w:after="0" w:line="240" w:lineRule="auto"/>
              <w:rPr>
                <w:rFonts w:ascii="Times New Roman" w:eastAsia="Calibri" w:hAnsi="Times New Roman" w:cs="Times New Roman"/>
                <w:sz w:val="24"/>
                <w:szCs w:val="24"/>
              </w:rPr>
            </w:pPr>
            <w:r w:rsidRPr="004C5A7A">
              <w:rPr>
                <w:rFonts w:ascii="Times New Roman" w:eastAsia="Calibri" w:hAnsi="Times New Roman" w:cs="Times New Roman"/>
                <w:b/>
                <w:bCs/>
                <w:i/>
                <w:iCs/>
                <w:sz w:val="24"/>
                <w:szCs w:val="24"/>
              </w:rPr>
              <w:t>Nơi nhận:</w:t>
            </w:r>
          </w:p>
          <w:p w:rsidR="00FE23F0" w:rsidRPr="004C5A7A" w:rsidRDefault="00FE23F0" w:rsidP="004C5A7A">
            <w:pPr>
              <w:spacing w:after="0" w:line="240" w:lineRule="auto"/>
              <w:jc w:val="both"/>
              <w:rPr>
                <w:rFonts w:ascii="Times New Roman" w:eastAsia="Calibri" w:hAnsi="Times New Roman" w:cs="Times New Roman"/>
                <w:sz w:val="24"/>
                <w:szCs w:val="24"/>
              </w:rPr>
            </w:pPr>
            <w:r w:rsidRPr="004C5A7A">
              <w:rPr>
                <w:rFonts w:ascii="Times New Roman" w:eastAsia="Calibri" w:hAnsi="Times New Roman" w:cs="Times New Roman"/>
                <w:sz w:val="24"/>
                <w:szCs w:val="24"/>
              </w:rPr>
              <w:t>- Đoàn kiểm tra;</w:t>
            </w:r>
          </w:p>
          <w:p w:rsidR="00FE23F0" w:rsidRPr="004C5A7A" w:rsidRDefault="00FE23F0" w:rsidP="004C5A7A">
            <w:pPr>
              <w:spacing w:after="0" w:line="240" w:lineRule="auto"/>
              <w:jc w:val="both"/>
              <w:rPr>
                <w:rFonts w:ascii="Times New Roman" w:eastAsia="Calibri" w:hAnsi="Times New Roman" w:cs="Times New Roman"/>
                <w:sz w:val="24"/>
                <w:szCs w:val="24"/>
              </w:rPr>
            </w:pPr>
            <w:r w:rsidRPr="004C5A7A">
              <w:rPr>
                <w:rFonts w:ascii="Times New Roman" w:eastAsia="Calibri" w:hAnsi="Times New Roman" w:cs="Times New Roman"/>
                <w:sz w:val="24"/>
                <w:szCs w:val="24"/>
              </w:rPr>
              <w:t>- Ph</w:t>
            </w:r>
            <w:r w:rsidR="004C5A7A" w:rsidRPr="004C5A7A">
              <w:rPr>
                <w:rFonts w:ascii="Times New Roman" w:eastAsia="Calibri" w:hAnsi="Times New Roman" w:cs="Times New Roman"/>
                <w:sz w:val="24"/>
                <w:szCs w:val="24"/>
              </w:rPr>
              <w:t xml:space="preserve">òng GD&amp;ĐT Thanh Trì;           </w:t>
            </w:r>
          </w:p>
          <w:p w:rsidR="00FE23F0" w:rsidRPr="004C5A7A" w:rsidRDefault="00FE23F0" w:rsidP="004C5A7A">
            <w:pPr>
              <w:spacing w:after="0" w:line="240" w:lineRule="auto"/>
              <w:jc w:val="both"/>
              <w:rPr>
                <w:rFonts w:ascii="Times New Roman" w:eastAsia="Calibri" w:hAnsi="Times New Roman" w:cs="Times New Roman"/>
                <w:sz w:val="24"/>
                <w:szCs w:val="24"/>
              </w:rPr>
            </w:pPr>
            <w:r w:rsidRPr="004C5A7A">
              <w:rPr>
                <w:rFonts w:ascii="Times New Roman" w:eastAsia="Calibri" w:hAnsi="Times New Roman" w:cs="Times New Roman"/>
                <w:sz w:val="24"/>
                <w:szCs w:val="24"/>
              </w:rPr>
              <w:t xml:space="preserve">- </w:t>
            </w:r>
            <w:r w:rsidRPr="004C5A7A">
              <w:rPr>
                <w:rFonts w:ascii="Times New Roman" w:eastAsia="Calibri" w:hAnsi="Times New Roman" w:cs="Times New Roman"/>
                <w:w w:val="95"/>
                <w:sz w:val="24"/>
                <w:szCs w:val="24"/>
              </w:rPr>
              <w:t>Website</w:t>
            </w:r>
            <w:r w:rsidRPr="004C5A7A">
              <w:rPr>
                <w:rFonts w:ascii="Times New Roman" w:eastAsia="Calibri" w:hAnsi="Times New Roman" w:cs="Times New Roman"/>
                <w:sz w:val="24"/>
                <w:szCs w:val="24"/>
              </w:rPr>
              <w:t xml:space="preserve"> của trưởng;</w:t>
            </w:r>
          </w:p>
          <w:p w:rsidR="00FE23F0" w:rsidRPr="004C5A7A" w:rsidRDefault="00FE23F0" w:rsidP="004C5A7A">
            <w:pPr>
              <w:spacing w:after="0" w:line="240" w:lineRule="auto"/>
              <w:jc w:val="both"/>
              <w:rPr>
                <w:rFonts w:ascii="Times New Roman" w:eastAsia="Batang" w:hAnsi="Times New Roman" w:cs="Times New Roman"/>
                <w:sz w:val="24"/>
                <w:szCs w:val="24"/>
                <w:lang w:val="pt-BR"/>
              </w:rPr>
            </w:pPr>
            <w:r w:rsidRPr="004C5A7A">
              <w:rPr>
                <w:rFonts w:ascii="Times New Roman" w:eastAsia="Calibri" w:hAnsi="Times New Roman" w:cs="Times New Roman"/>
                <w:sz w:val="24"/>
                <w:szCs w:val="24"/>
              </w:rPr>
              <w:t xml:space="preserve">- Lưu: VT.                              </w:t>
            </w:r>
          </w:p>
        </w:tc>
        <w:tc>
          <w:tcPr>
            <w:tcW w:w="4382" w:type="dxa"/>
          </w:tcPr>
          <w:p w:rsidR="00FE23F0" w:rsidRPr="004C5A7A" w:rsidRDefault="00FE23F0" w:rsidP="004C5A7A">
            <w:pPr>
              <w:spacing w:after="0" w:line="240" w:lineRule="auto"/>
              <w:jc w:val="center"/>
              <w:rPr>
                <w:rFonts w:ascii="Times New Roman" w:eastAsia="Calibri" w:hAnsi="Times New Roman" w:cs="Times New Roman"/>
                <w:b/>
                <w:bCs/>
                <w:sz w:val="26"/>
                <w:szCs w:val="26"/>
                <w:lang w:val="pt-BR"/>
              </w:rPr>
            </w:pPr>
            <w:r w:rsidRPr="004C5A7A">
              <w:rPr>
                <w:rFonts w:ascii="Times New Roman" w:eastAsia="Calibri" w:hAnsi="Times New Roman" w:cs="Times New Roman"/>
                <w:b/>
                <w:bCs/>
                <w:sz w:val="26"/>
                <w:szCs w:val="26"/>
                <w:lang w:val="pt-BR"/>
              </w:rPr>
              <w:t>HIỆU TRƯỞNG</w:t>
            </w:r>
          </w:p>
          <w:p w:rsidR="00FE23F0" w:rsidRPr="004C5A7A" w:rsidRDefault="00FE23F0" w:rsidP="004C5A7A">
            <w:pPr>
              <w:spacing w:after="0" w:line="240" w:lineRule="auto"/>
              <w:rPr>
                <w:rFonts w:ascii="Times New Roman" w:eastAsia="Calibri" w:hAnsi="Times New Roman" w:cs="Times New Roman"/>
                <w:sz w:val="26"/>
                <w:szCs w:val="26"/>
                <w:lang w:val="pt-BR"/>
              </w:rPr>
            </w:pPr>
          </w:p>
          <w:p w:rsidR="00FE23F0" w:rsidRPr="004C5A7A" w:rsidRDefault="00FE23F0" w:rsidP="004C5A7A">
            <w:pPr>
              <w:spacing w:after="0" w:line="240" w:lineRule="auto"/>
              <w:rPr>
                <w:rFonts w:ascii="Times New Roman" w:eastAsia="Calibri" w:hAnsi="Times New Roman" w:cs="Times New Roman"/>
                <w:b/>
                <w:bCs/>
                <w:sz w:val="26"/>
                <w:szCs w:val="26"/>
                <w:lang w:val="pt-BR"/>
              </w:rPr>
            </w:pPr>
          </w:p>
          <w:p w:rsidR="008819FA" w:rsidRPr="004C5A7A" w:rsidRDefault="008819FA" w:rsidP="004C5A7A">
            <w:pPr>
              <w:spacing w:after="0" w:line="240" w:lineRule="auto"/>
              <w:rPr>
                <w:rFonts w:ascii="Times New Roman" w:eastAsia="Calibri" w:hAnsi="Times New Roman" w:cs="Times New Roman"/>
                <w:b/>
                <w:bCs/>
                <w:sz w:val="26"/>
                <w:szCs w:val="26"/>
                <w:lang w:val="pt-BR"/>
              </w:rPr>
            </w:pPr>
            <w:r w:rsidRPr="004C5A7A">
              <w:rPr>
                <w:rFonts w:ascii="Times New Roman" w:eastAsia="Calibri" w:hAnsi="Times New Roman" w:cs="Times New Roman"/>
                <w:b/>
                <w:bCs/>
                <w:sz w:val="26"/>
                <w:szCs w:val="26"/>
                <w:lang w:val="pt-BR"/>
              </w:rPr>
              <w:t xml:space="preserve">              Nguyễn Thúy Thanh</w:t>
            </w:r>
          </w:p>
        </w:tc>
      </w:tr>
    </w:tbl>
    <w:p w:rsidR="00FC71A7" w:rsidRPr="004C5A7A" w:rsidRDefault="00FC71A7" w:rsidP="001C281F">
      <w:pPr>
        <w:spacing w:after="0" w:line="240" w:lineRule="auto"/>
        <w:jc w:val="both"/>
        <w:rPr>
          <w:rFonts w:ascii="Times New Roman" w:hAnsi="Times New Roman" w:cs="Times New Roman"/>
          <w:sz w:val="28"/>
          <w:szCs w:val="28"/>
        </w:rPr>
      </w:pPr>
    </w:p>
    <w:sectPr w:rsidR="00FC71A7" w:rsidRPr="004C5A7A" w:rsidSect="005412BC">
      <w:pgSz w:w="11907" w:h="16839" w:code="9"/>
      <w:pgMar w:top="1134" w:right="1134" w:bottom="1134" w:left="1701"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872D2"/>
    <w:multiLevelType w:val="hybridMultilevel"/>
    <w:tmpl w:val="AB6E0EBE"/>
    <w:lvl w:ilvl="0" w:tplc="1FDEFA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7A0D05B8"/>
    <w:multiLevelType w:val="hybridMultilevel"/>
    <w:tmpl w:val="C3B4765C"/>
    <w:lvl w:ilvl="0" w:tplc="4B7A089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CC"/>
    <w:rsid w:val="00012B04"/>
    <w:rsid w:val="00026906"/>
    <w:rsid w:val="0006109C"/>
    <w:rsid w:val="000644D6"/>
    <w:rsid w:val="000A0A65"/>
    <w:rsid w:val="000A3673"/>
    <w:rsid w:val="000D07C4"/>
    <w:rsid w:val="000E46FD"/>
    <w:rsid w:val="0016320F"/>
    <w:rsid w:val="001C03B9"/>
    <w:rsid w:val="001C281F"/>
    <w:rsid w:val="002162B4"/>
    <w:rsid w:val="002A3C40"/>
    <w:rsid w:val="002B4000"/>
    <w:rsid w:val="002D77F6"/>
    <w:rsid w:val="002E7AE9"/>
    <w:rsid w:val="002F12D9"/>
    <w:rsid w:val="00307A48"/>
    <w:rsid w:val="00356C7C"/>
    <w:rsid w:val="003B7574"/>
    <w:rsid w:val="003D056C"/>
    <w:rsid w:val="004321CC"/>
    <w:rsid w:val="004C5A7A"/>
    <w:rsid w:val="004D00DA"/>
    <w:rsid w:val="005412BC"/>
    <w:rsid w:val="005565F3"/>
    <w:rsid w:val="00584293"/>
    <w:rsid w:val="005849B6"/>
    <w:rsid w:val="005B14D7"/>
    <w:rsid w:val="006E1F24"/>
    <w:rsid w:val="00702FCB"/>
    <w:rsid w:val="0071753D"/>
    <w:rsid w:val="00742744"/>
    <w:rsid w:val="00787085"/>
    <w:rsid w:val="00794E7D"/>
    <w:rsid w:val="007D4DEC"/>
    <w:rsid w:val="007F5B32"/>
    <w:rsid w:val="008819FA"/>
    <w:rsid w:val="00881B88"/>
    <w:rsid w:val="008B1AAE"/>
    <w:rsid w:val="009308AE"/>
    <w:rsid w:val="00955C26"/>
    <w:rsid w:val="00984DA8"/>
    <w:rsid w:val="00AA4FD9"/>
    <w:rsid w:val="00AA7D36"/>
    <w:rsid w:val="00AD47DA"/>
    <w:rsid w:val="00AE4AAE"/>
    <w:rsid w:val="00B04689"/>
    <w:rsid w:val="00B12388"/>
    <w:rsid w:val="00B939AF"/>
    <w:rsid w:val="00BD7B15"/>
    <w:rsid w:val="00CF0975"/>
    <w:rsid w:val="00CF68DD"/>
    <w:rsid w:val="00D63FC6"/>
    <w:rsid w:val="00E00FCF"/>
    <w:rsid w:val="00E675BD"/>
    <w:rsid w:val="00EC09E6"/>
    <w:rsid w:val="00F71922"/>
    <w:rsid w:val="00F934E2"/>
    <w:rsid w:val="00FC46B0"/>
    <w:rsid w:val="00FC71A7"/>
    <w:rsid w:val="00FE2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4E7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qFormat/>
    <w:rsid w:val="005565F3"/>
    <w:pPr>
      <w:keepNext/>
      <w:spacing w:before="60" w:after="60" w:line="240" w:lineRule="auto"/>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65F3"/>
    <w:rPr>
      <w:rFonts w:ascii="Times New Roman" w:eastAsia="Times New Roman" w:hAnsi="Times New Roman" w:cs="Times New Roman"/>
      <w:b/>
      <w:bCs/>
      <w:sz w:val="28"/>
      <w:szCs w:val="28"/>
    </w:rPr>
  </w:style>
  <w:style w:type="paragraph" w:styleId="NormalWeb">
    <w:name w:val="Normal (Web)"/>
    <w:basedOn w:val="Normal"/>
    <w:uiPriority w:val="99"/>
    <w:qFormat/>
    <w:rsid w:val="00556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5565F3"/>
  </w:style>
  <w:style w:type="paragraph" w:styleId="BodyText">
    <w:name w:val="Body Text"/>
    <w:basedOn w:val="Normal"/>
    <w:link w:val="BodyTextChar"/>
    <w:rsid w:val="005565F3"/>
    <w:pPr>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5565F3"/>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9"/>
    <w:rsid w:val="00794E7D"/>
    <w:rPr>
      <w:rFonts w:asciiTheme="majorHAnsi" w:eastAsiaTheme="majorEastAsia" w:hAnsiTheme="majorHAnsi" w:cstheme="majorBidi"/>
      <w:b/>
      <w:bCs/>
      <w:color w:val="2E74B5" w:themeColor="accent1" w:themeShade="BF"/>
      <w:sz w:val="28"/>
      <w:szCs w:val="28"/>
    </w:rPr>
  </w:style>
  <w:style w:type="table" w:customStyle="1" w:styleId="TableGrid1">
    <w:name w:val="Table Grid1"/>
    <w:basedOn w:val="TableNormal"/>
    <w:next w:val="TableGrid"/>
    <w:uiPriority w:val="59"/>
    <w:rsid w:val="00794E7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94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109C"/>
    <w:pPr>
      <w:ind w:left="720"/>
      <w:contextualSpacing/>
    </w:pPr>
  </w:style>
  <w:style w:type="paragraph" w:styleId="BalloonText">
    <w:name w:val="Balloon Text"/>
    <w:basedOn w:val="Normal"/>
    <w:link w:val="BalloonTextChar"/>
    <w:uiPriority w:val="99"/>
    <w:semiHidden/>
    <w:unhideWhenUsed/>
    <w:rsid w:val="0006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4E7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qFormat/>
    <w:rsid w:val="005565F3"/>
    <w:pPr>
      <w:keepNext/>
      <w:spacing w:before="60" w:after="60" w:line="240" w:lineRule="auto"/>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65F3"/>
    <w:rPr>
      <w:rFonts w:ascii="Times New Roman" w:eastAsia="Times New Roman" w:hAnsi="Times New Roman" w:cs="Times New Roman"/>
      <w:b/>
      <w:bCs/>
      <w:sz w:val="28"/>
      <w:szCs w:val="28"/>
    </w:rPr>
  </w:style>
  <w:style w:type="paragraph" w:styleId="NormalWeb">
    <w:name w:val="Normal (Web)"/>
    <w:basedOn w:val="Normal"/>
    <w:uiPriority w:val="99"/>
    <w:qFormat/>
    <w:rsid w:val="00556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5565F3"/>
  </w:style>
  <w:style w:type="paragraph" w:styleId="BodyText">
    <w:name w:val="Body Text"/>
    <w:basedOn w:val="Normal"/>
    <w:link w:val="BodyTextChar"/>
    <w:rsid w:val="005565F3"/>
    <w:pPr>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5565F3"/>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9"/>
    <w:rsid w:val="00794E7D"/>
    <w:rPr>
      <w:rFonts w:asciiTheme="majorHAnsi" w:eastAsiaTheme="majorEastAsia" w:hAnsiTheme="majorHAnsi" w:cstheme="majorBidi"/>
      <w:b/>
      <w:bCs/>
      <w:color w:val="2E74B5" w:themeColor="accent1" w:themeShade="BF"/>
      <w:sz w:val="28"/>
      <w:szCs w:val="28"/>
    </w:rPr>
  </w:style>
  <w:style w:type="table" w:customStyle="1" w:styleId="TableGrid1">
    <w:name w:val="Table Grid1"/>
    <w:basedOn w:val="TableNormal"/>
    <w:next w:val="TableGrid"/>
    <w:uiPriority w:val="59"/>
    <w:rsid w:val="00794E7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94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109C"/>
    <w:pPr>
      <w:ind w:left="720"/>
      <w:contextualSpacing/>
    </w:pPr>
  </w:style>
  <w:style w:type="paragraph" w:styleId="BalloonText">
    <w:name w:val="Balloon Text"/>
    <w:basedOn w:val="Normal"/>
    <w:link w:val="BalloonTextChar"/>
    <w:uiPriority w:val="99"/>
    <w:semiHidden/>
    <w:unhideWhenUsed/>
    <w:rsid w:val="0006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8B54B-85DC-42A1-BC7B-11ABD051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Techsi.vn</cp:lastModifiedBy>
  <cp:revision>7</cp:revision>
  <cp:lastPrinted>2023-03-13T07:43:00Z</cp:lastPrinted>
  <dcterms:created xsi:type="dcterms:W3CDTF">2023-03-02T08:01:00Z</dcterms:created>
  <dcterms:modified xsi:type="dcterms:W3CDTF">2023-03-13T08:13:00Z</dcterms:modified>
</cp:coreProperties>
</file>